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70" w:rsidRPr="00C47415" w:rsidRDefault="00935B70" w:rsidP="00935B70">
      <w:pPr>
        <w:numPr>
          <w:ilvl w:val="0"/>
          <w:numId w:val="4"/>
        </w:numPr>
        <w:contextualSpacing/>
        <w:jc w:val="right"/>
        <w:rPr>
          <w:rFonts w:eastAsia="Calibri"/>
          <w:lang w:eastAsia="en-US"/>
        </w:rPr>
      </w:pPr>
      <w:bookmarkStart w:id="0" w:name="_Hlk507070720"/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935B70" w:rsidRPr="00C47415" w:rsidRDefault="00935B70" w:rsidP="00935B70">
      <w:pPr>
        <w:ind w:left="720"/>
        <w:contextualSpacing/>
        <w:jc w:val="right"/>
        <w:rPr>
          <w:rFonts w:eastAsia="Calibri"/>
          <w:lang w:eastAsia="en-US"/>
        </w:rPr>
      </w:pPr>
    </w:p>
    <w:p w:rsidR="00935B70" w:rsidRPr="00067123" w:rsidRDefault="00935B70" w:rsidP="00935B70">
      <w:pPr>
        <w:contextualSpacing/>
      </w:pPr>
    </w:p>
    <w:p w:rsidR="00935B70" w:rsidRPr="00A05357" w:rsidRDefault="00935B70" w:rsidP="00935B70">
      <w:pPr>
        <w:contextualSpacing/>
        <w:rPr>
          <w:rFonts w:eastAsia="Calibri"/>
        </w:rPr>
      </w:pPr>
    </w:p>
    <w:p w:rsidR="00935B70" w:rsidRPr="00297DD4" w:rsidRDefault="00935B70" w:rsidP="00935B70">
      <w:pPr>
        <w:jc w:val="center"/>
        <w:rPr>
          <w:b/>
        </w:rPr>
      </w:pPr>
      <w:r w:rsidRPr="00297DD4">
        <w:rPr>
          <w:b/>
        </w:rPr>
        <w:t>KÉPVISELŐ-TESTÜLETTŐL ÁTRUHÁZOTT HATÁSKÖRÖK</w:t>
      </w:r>
    </w:p>
    <w:p w:rsidR="00935B70" w:rsidRPr="00297DD4" w:rsidRDefault="00935B70" w:rsidP="00935B70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D</w:t>
            </w:r>
          </w:p>
        </w:tc>
      </w:tr>
      <w:tr w:rsidR="00935B70" w:rsidRPr="00297DD4" w:rsidTr="003F1507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Szociális igazgatás körében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A képviselő-testületi hatáskör</w:t>
            </w:r>
          </w:p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Hatáskör-átruházó</w:t>
            </w:r>
          </w:p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A hatáskör gyakorlására kijelölt szerv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lakások és helyiségek bérletéről szóló 1993. évi LXXVIII. törvény (a továbbiakban: </w:t>
            </w:r>
            <w:proofErr w:type="spellStart"/>
            <w:r w:rsidRPr="00297DD4">
              <w:t>Ltv</w:t>
            </w:r>
            <w:proofErr w:type="spellEnd"/>
            <w:r w:rsidRPr="00297DD4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az önkormányzati tulajdonban álló lakások bérletéről szóló 31/2015. (VIII.31.) önkormányzati rendelet (a továbbiakban: </w:t>
            </w:r>
            <w:proofErr w:type="spellStart"/>
            <w:r w:rsidRPr="00297DD4">
              <w:t>Lbr</w:t>
            </w:r>
            <w:proofErr w:type="spellEnd"/>
            <w:r w:rsidRPr="00297DD4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szociális igazgatásról és a szociális ellátásokról szóló 1993. évi III. törvény </w:t>
            </w:r>
            <w:proofErr w:type="gramStart"/>
            <w:r w:rsidRPr="00297DD4">
              <w:t>( a</w:t>
            </w:r>
            <w:proofErr w:type="gramEnd"/>
            <w:r w:rsidRPr="00297DD4">
              <w:t xml:space="preserve"> </w:t>
            </w:r>
            <w:r w:rsidRPr="00297DD4">
              <w:lastRenderedPageBreak/>
              <w:t>továbbiakban: 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lastRenderedPageBreak/>
              <w:t xml:space="preserve">a települési támogatással és a köztemetéssel kapcsolatos eljárás szabályairól szóló 4/2015. (II.18.) </w:t>
            </w:r>
            <w:r w:rsidRPr="00297DD4">
              <w:lastRenderedPageBreak/>
              <w:t xml:space="preserve">önkormányzati rendelet (a továbbiakban </w:t>
            </w:r>
            <w:proofErr w:type="spellStart"/>
            <w:r w:rsidRPr="00297DD4">
              <w:t>Ttr</w:t>
            </w:r>
            <w:proofErr w:type="spellEnd"/>
            <w:r w:rsidRPr="00297DD4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lastRenderedPageBreak/>
              <w:t>Jegyző</w:t>
            </w:r>
          </w:p>
        </w:tc>
      </w:tr>
      <w:tr w:rsidR="00935B70" w:rsidRPr="00297DD4" w:rsidTr="003F1507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42/</w:t>
            </w:r>
            <w:proofErr w:type="gramStart"/>
            <w:r w:rsidRPr="00297DD4">
              <w:t>A.</w:t>
            </w:r>
            <w:proofErr w:type="gramEnd"/>
            <w:r w:rsidRPr="00297DD4">
              <w:t xml:space="preserve">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köztemetéssel kapcsolatos az Szt. 48. §</w:t>
            </w:r>
            <w:proofErr w:type="spellStart"/>
            <w:r w:rsidRPr="00297DD4">
              <w:t>-ban</w:t>
            </w:r>
            <w:proofErr w:type="spellEnd"/>
            <w:r w:rsidRPr="00297DD4">
              <w:t xml:space="preserve"> felsorolt ügyek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  <w:p w:rsidR="00935B70" w:rsidRPr="00297DD4" w:rsidRDefault="00935B70" w:rsidP="003F1507">
            <w:pPr>
              <w:jc w:val="center"/>
            </w:pP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 xml:space="preserve">köztemetés költségei alóli </w:t>
            </w:r>
            <w:proofErr w:type="gramStart"/>
            <w:r w:rsidRPr="00297DD4">
              <w:t>mentesítés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Ltv</w:t>
            </w:r>
            <w:proofErr w:type="spellEnd"/>
            <w:r w:rsidRPr="00297DD4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297DD4">
              <w:t>elid</w:t>
            </w:r>
            <w:proofErr w:type="gramStart"/>
            <w:r w:rsidRPr="00297DD4">
              <w:t>.ör</w:t>
            </w:r>
            <w:proofErr w:type="spellEnd"/>
            <w:proofErr w:type="gramEnd"/>
            <w:r w:rsidRPr="00297DD4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297DD4" w:rsidRDefault="00935B70" w:rsidP="003F1507">
            <w:r w:rsidRPr="00297DD4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gyermekvédelmi ellátásokról szóló 2/2015. (II.4.) önkormányzati rendelet (a továbbiakban: </w:t>
            </w:r>
            <w:proofErr w:type="spellStart"/>
            <w:r w:rsidRPr="00297DD4">
              <w:t>Gyvr</w:t>
            </w:r>
            <w:proofErr w:type="spellEnd"/>
            <w:r w:rsidRPr="00297DD4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297DD4" w:rsidRDefault="00935B70" w:rsidP="003F1507">
            <w:r w:rsidRPr="00297DD4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gyermekek védelméről és a gyámügyi igazgatásról szóló 1997. évi XXXI. </w:t>
            </w:r>
            <w:r w:rsidRPr="00297DD4">
              <w:lastRenderedPageBreak/>
              <w:t>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lastRenderedPageBreak/>
              <w:t>Gyvr</w:t>
            </w:r>
            <w:proofErr w:type="spellEnd"/>
            <w:r w:rsidRPr="00297DD4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297DD4" w:rsidRDefault="00935B70" w:rsidP="003F1507">
            <w:r w:rsidRPr="00297DD4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297DD4">
              <w:t xml:space="preserve">a nemzeti köznevelésről szóló 2011. évi CXC. törvény (a továbbiakban: </w:t>
            </w:r>
            <w:proofErr w:type="spellStart"/>
            <w:r w:rsidRPr="00297DD4">
              <w:t>Nkt.tv</w:t>
            </w:r>
            <w:proofErr w:type="spellEnd"/>
            <w:r w:rsidRPr="00297DD4">
              <w:t>.) 25. § (4)</w:t>
            </w:r>
          </w:p>
          <w:p w:rsidR="00935B70" w:rsidRPr="00297DD4" w:rsidRDefault="00935B70" w:rsidP="003F1507">
            <w:pPr>
              <w:jc w:val="center"/>
            </w:pPr>
            <w:r w:rsidRPr="00297DD4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proofErr w:type="spellStart"/>
            <w:r w:rsidRPr="00297DD4">
              <w:rPr>
                <w:iCs/>
              </w:rPr>
              <w:t>Nkt</w:t>
            </w:r>
            <w:proofErr w:type="spellEnd"/>
            <w:r w:rsidRPr="00297DD4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  <w:color w:val="FF0000"/>
              </w:rPr>
            </w:pPr>
            <w:r w:rsidRPr="00297DD4">
              <w:t xml:space="preserve">20/2012. (VIII.31.) EMMI rendelet 20. </w:t>
            </w:r>
            <w:r w:rsidRPr="00297DD4">
              <w:lastRenderedPageBreak/>
              <w:t xml:space="preserve">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rPr>
                <w:iCs/>
              </w:rPr>
              <w:t xml:space="preserve">meghatározza és jóváhagyja a </w:t>
            </w:r>
            <w:proofErr w:type="spellStart"/>
            <w:r w:rsidRPr="00297DD4">
              <w:rPr>
                <w:iCs/>
              </w:rPr>
              <w:t>Lamberg-kastély</w:t>
            </w:r>
            <w:proofErr w:type="spellEnd"/>
            <w:r w:rsidRPr="00297DD4">
              <w:rPr>
                <w:iCs/>
              </w:rPr>
              <w:t xml:space="preserve"> </w:t>
            </w:r>
            <w:r>
              <w:rPr>
                <w:iCs/>
              </w:rPr>
              <w:t>Művelődési</w:t>
            </w:r>
            <w:r w:rsidRPr="00297DD4">
              <w:rPr>
                <w:iCs/>
              </w:rPr>
              <w:t xml:space="preserve"> Központ</w:t>
            </w:r>
            <w:r>
              <w:rPr>
                <w:iCs/>
              </w:rPr>
              <w:t>, Könyvtár és Muzeális Kiállítóhely</w:t>
            </w:r>
            <w:r w:rsidRPr="00297DD4">
              <w:rPr>
                <w:iCs/>
              </w:rPr>
              <w:t xml:space="preserve">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továbbiakban: </w:t>
            </w:r>
            <w:proofErr w:type="spellStart"/>
            <w:r w:rsidRPr="00297DD4">
              <w:rPr>
                <w:iCs/>
              </w:rPr>
              <w:t>Közműv</w:t>
            </w:r>
            <w:proofErr w:type="gramStart"/>
            <w:r w:rsidRPr="00297DD4">
              <w:rPr>
                <w:iCs/>
              </w:rPr>
              <w:t>.tv</w:t>
            </w:r>
            <w:proofErr w:type="spellEnd"/>
            <w:proofErr w:type="gramEnd"/>
            <w:r w:rsidRPr="00297DD4">
              <w:rPr>
                <w:iCs/>
              </w:rPr>
              <w:t xml:space="preserve">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jóváhagyja a </w:t>
            </w:r>
            <w:proofErr w:type="spellStart"/>
            <w:r w:rsidRPr="00297DD4">
              <w:rPr>
                <w:iCs/>
              </w:rPr>
              <w:t>Lamberg-kastély</w:t>
            </w:r>
            <w:proofErr w:type="spellEnd"/>
            <w:r w:rsidRPr="00297DD4">
              <w:rPr>
                <w:iCs/>
              </w:rPr>
              <w:t xml:space="preserve"> </w:t>
            </w:r>
            <w:r>
              <w:rPr>
                <w:iCs/>
              </w:rPr>
              <w:t>Művelődési</w:t>
            </w:r>
            <w:r w:rsidRPr="00297DD4">
              <w:rPr>
                <w:iCs/>
              </w:rPr>
              <w:t xml:space="preserve"> Központ</w:t>
            </w:r>
            <w:r>
              <w:rPr>
                <w:iCs/>
              </w:rPr>
              <w:t>, Könyvtár és Muzeális Kiállítóhely</w:t>
            </w:r>
            <w:r w:rsidRPr="00297DD4">
              <w:rPr>
                <w:iCs/>
              </w:rPr>
              <w:t xml:space="preserve">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Közműv</w:t>
            </w:r>
            <w:proofErr w:type="spellEnd"/>
            <w:r w:rsidRPr="00297DD4">
              <w:rPr>
                <w:iCs/>
              </w:rPr>
              <w:t>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297DD4">
              <w:rPr>
                <w:iCs/>
              </w:rPr>
              <w:t>Ávr</w:t>
            </w:r>
            <w:proofErr w:type="spellEnd"/>
            <w:r w:rsidRPr="00297DD4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/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  <w:color w:val="FF0000"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Az önkormányzat vagyonával kapcsolatos hatáskörök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Településfejlesztési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Lakás </w:t>
            </w:r>
            <w:proofErr w:type="spellStart"/>
            <w:r w:rsidRPr="00297DD4">
              <w:rPr>
                <w:iCs/>
              </w:rPr>
              <w:t>elid</w:t>
            </w:r>
            <w:proofErr w:type="gramStart"/>
            <w:r w:rsidRPr="00297DD4">
              <w:rPr>
                <w:iCs/>
              </w:rPr>
              <w:t>.ör</w:t>
            </w:r>
            <w:proofErr w:type="spellEnd"/>
            <w:proofErr w:type="gramEnd"/>
            <w:r w:rsidRPr="00297DD4">
              <w:rPr>
                <w:iCs/>
              </w:rPr>
              <w:t>. 8. § (2) bekezdése,10.§ 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Pénzügyi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Településfejlesztési Bizottság</w:t>
            </w:r>
          </w:p>
        </w:tc>
      </w:tr>
      <w:tr w:rsidR="00935B70" w:rsidRPr="00297DD4" w:rsidTr="003F1507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Településfejlesztési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 xml:space="preserve">az önkormányzat vagyonáról és a vagyontárgyak feletti tulajdonosi jogok gyakorlásáról szóló 21/2016. (VII.6.) önkormányzati rendelet (a továbbiakban: </w:t>
            </w: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935B70" w:rsidRPr="00297DD4" w:rsidRDefault="00935B70" w:rsidP="003F1507">
            <w:r w:rsidRPr="00297DD4">
              <w:t>b) a használó részére önkormányzati ingatlan felújításához és közterület igénybevételéhez történő tulajdonosi hozzájárulás megadása,</w:t>
            </w:r>
          </w:p>
          <w:p w:rsidR="00935B70" w:rsidRPr="00297DD4" w:rsidRDefault="00935B70" w:rsidP="003F1507">
            <w:r w:rsidRPr="00297DD4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:rsidR="00935B70" w:rsidRPr="00297DD4" w:rsidRDefault="00935B70" w:rsidP="003F1507">
            <w:r w:rsidRPr="00297DD4"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 xml:space="preserve">e) az önkormányzat költségvetési szervei vagy közüzeme javára szóló vagyonfelajánlás elfogadása, amennyiben az </w:t>
            </w:r>
            <w:r w:rsidRPr="00297DD4">
              <w:lastRenderedPageBreak/>
              <w:t>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lastRenderedPageBreak/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297DD4">
              <w:rPr>
                <w:iCs/>
              </w:rPr>
              <w:t>,</w:t>
            </w:r>
          </w:p>
          <w:p w:rsidR="00935B70" w:rsidRPr="00297DD4" w:rsidRDefault="00935B70" w:rsidP="003F1507">
            <w:r w:rsidRPr="00297DD4">
              <w:rPr>
                <w:iCs/>
              </w:rPr>
              <w:t xml:space="preserve">b) </w:t>
            </w:r>
            <w:r w:rsidRPr="00297DD4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a) az önkormányzati vagyont érintő olyan szerződések elutasítása, amelyek jogszabályban vagy önkormányzati döntésben előírtakkal ellentétesek,</w:t>
            </w:r>
          </w:p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a) az önkormányzat átmenetileg szabad pénzeszközeinek lekötése,</w:t>
            </w:r>
          </w:p>
          <w:p w:rsidR="00935B70" w:rsidRPr="00297DD4" w:rsidRDefault="00935B70" w:rsidP="003F1507">
            <w:r w:rsidRPr="00297DD4">
              <w:t xml:space="preserve">b) az ingó vagyontárgyak elidegenítése, megterhelése, </w:t>
            </w:r>
            <w:r w:rsidRPr="00297DD4">
              <w:lastRenderedPageBreak/>
              <w:t>vállalkozásba vagy alapítványba történő bevitele, amennyiben a vagyontárgyak könyv szerinti egyedi vagy összértéke 2 millió forinttól 15 millió forintig terjed,</w:t>
            </w:r>
          </w:p>
          <w:p w:rsidR="00935B70" w:rsidRPr="00297DD4" w:rsidRDefault="00935B70" w:rsidP="003F1507">
            <w:r w:rsidRPr="00297DD4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lastRenderedPageBreak/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r w:rsidRPr="00297DD4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Vagyonr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Településfejlesztési Bizottság</w:t>
            </w:r>
          </w:p>
        </w:tc>
      </w:tr>
      <w:tr w:rsidR="00935B70" w:rsidRPr="00297DD4" w:rsidTr="003F1507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Költségvetési rendeletben átruházott hatáskörök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4.000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Mór Városi Önkormányzat 2019. évi költségvetéséről szóló </w:t>
            </w:r>
            <w:r>
              <w:rPr>
                <w:iCs/>
              </w:rPr>
              <w:t>4</w:t>
            </w:r>
            <w:r w:rsidRPr="00297DD4">
              <w:rPr>
                <w:iCs/>
              </w:rPr>
              <w:t xml:space="preserve">/2019. (II.21.) önkormányzati rendelet (a továbbiakban: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.)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1.000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2.000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16. melléklet C:7 mezőjében foglalt sportszervezetek támogatására biztosított 34.000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Oktatási, Kulturális és Sport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16. melléklet </w:t>
            </w:r>
            <w:r w:rsidRPr="00297DD4">
              <w:t xml:space="preserve">C:3 </w:t>
            </w:r>
            <w:r w:rsidRPr="00297DD4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2. melléklet E:85 mezőjében foglalt felújításra biztosított </w:t>
            </w:r>
            <w:r w:rsidRPr="00297DD4">
              <w:t xml:space="preserve">451.157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előirányzatból az önkormányzati tulajdonú ingatlanok felújítására bruttó 19.050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(7)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12.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az önkormányzat költségvetésében megtervezett beszerzések esetében a bruttó 2.540.000,</w:t>
            </w:r>
            <w:proofErr w:type="spellStart"/>
            <w:r w:rsidRPr="00297DD4">
              <w:rPr>
                <w:iCs/>
              </w:rPr>
              <w:t>-Ft</w:t>
            </w:r>
            <w:proofErr w:type="spellEnd"/>
            <w:r w:rsidRPr="00297DD4">
              <w:rPr>
                <w:iCs/>
              </w:rPr>
              <w:t xml:space="preserve">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17. § (1) bekezdés </w:t>
            </w:r>
            <w:proofErr w:type="spellStart"/>
            <w:r w:rsidRPr="00297DD4">
              <w:rPr>
                <w:iCs/>
              </w:rPr>
              <w:t>ca</w:t>
            </w:r>
            <w:proofErr w:type="spellEnd"/>
            <w:r w:rsidRPr="00297DD4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az önkormányzat költségvetésében megtervezett beszerzések esetében a bruttó 2.540.000,</w:t>
            </w:r>
            <w:proofErr w:type="spellStart"/>
            <w:r w:rsidRPr="00297DD4">
              <w:rPr>
                <w:iCs/>
              </w:rPr>
              <w:t>-Ft</w:t>
            </w:r>
            <w:proofErr w:type="spellEnd"/>
            <w:r w:rsidRPr="00297DD4">
              <w:rPr>
                <w:iCs/>
              </w:rPr>
              <w:t xml:space="preserve"> összegű értékhatárt elérő, vagy azt meghaladó értékű beszerzéseknél az ajánlatkérő önkormányzat nevében eljár bruttó 19.050.000,</w:t>
            </w:r>
            <w:proofErr w:type="spellStart"/>
            <w:r w:rsidRPr="00297DD4">
              <w:rPr>
                <w:iCs/>
              </w:rPr>
              <w:t>-Ft</w:t>
            </w:r>
            <w:proofErr w:type="spellEnd"/>
            <w:r w:rsidRPr="00297DD4">
              <w:rPr>
                <w:iCs/>
              </w:rPr>
              <w:t xml:space="preserve">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17. § (1) bekezdés </w:t>
            </w:r>
            <w:proofErr w:type="spellStart"/>
            <w:r w:rsidRPr="00297DD4">
              <w:rPr>
                <w:iCs/>
              </w:rPr>
              <w:t>cb</w:t>
            </w:r>
            <w:proofErr w:type="spellEnd"/>
            <w:r w:rsidRPr="00297DD4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Közútkezelői feladat- és hatáskörök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közutak kezelésével kapcsolatos egyes hatáskörök átruházásáról szóló 5/2013. (II.25.</w:t>
            </w:r>
            <w:proofErr w:type="gramStart"/>
            <w:r w:rsidRPr="00297DD4">
              <w:t>)   rendelet</w:t>
            </w:r>
            <w:proofErr w:type="gramEnd"/>
            <w:r w:rsidRPr="00297DD4">
              <w:t xml:space="preserve"> (a továbbiakban: </w:t>
            </w:r>
            <w:proofErr w:type="spellStart"/>
            <w:r w:rsidRPr="00297DD4">
              <w:t>Közútkez</w:t>
            </w:r>
            <w:proofErr w:type="spellEnd"/>
            <w:r w:rsidRPr="00297DD4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 xml:space="preserve">a közút kezelője a hozzájárulása nélkül vagy attól eltérő </w:t>
            </w:r>
            <w:proofErr w:type="gramStart"/>
            <w:r w:rsidRPr="00297DD4">
              <w:rPr>
                <w:color w:val="000000"/>
              </w:rPr>
              <w:t>módon</w:t>
            </w:r>
            <w:proofErr w:type="gramEnd"/>
            <w:r w:rsidRPr="00297DD4">
              <w:rPr>
                <w:color w:val="000000"/>
              </w:rPr>
              <w:t xml:space="preserve">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39. §</w:t>
            </w:r>
            <w:proofErr w:type="spellStart"/>
            <w:r w:rsidRPr="00297DD4">
              <w:t>-</w:t>
            </w:r>
            <w:proofErr w:type="gramStart"/>
            <w:r w:rsidRPr="00297DD4">
              <w:t>a</w:t>
            </w:r>
            <w:proofErr w:type="spellEnd"/>
            <w:proofErr w:type="gramEnd"/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kezelője a közlekedés biztonsága érdekében felszólíthatja az út területén, az alatt vagy felett elhelyezett építmény, útcsatlakozás tulajdonosát (kezelőjét) annak felújítására, korszerűsítésére vagy megszüntetésére, ennek eredménytelensége esetén a közút kezelője kérheti az építmény engedélyezésére jogosult hatóságtól vagy a 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a közút kezelőjének hozzájárulása szükséges </w:t>
            </w:r>
          </w:p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a) külterületen a közút tengelyétől számított ötven méteren belül építmény elhelyezéséhez, bővítéséhez, rendeltetésének </w:t>
            </w:r>
            <w:r w:rsidRPr="00297DD4">
              <w:rPr>
                <w:color w:val="000000"/>
              </w:rPr>
              <w:lastRenderedPageBreak/>
              <w:t xml:space="preserve">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>b) belterületen - a közút mellett -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lastRenderedPageBreak/>
              <w:t>Kkt. 42/</w:t>
            </w:r>
            <w:proofErr w:type="gramStart"/>
            <w:r w:rsidRPr="00297DD4">
              <w:t>A</w:t>
            </w:r>
            <w:proofErr w:type="gramEnd"/>
            <w:r w:rsidRPr="00297DD4">
              <w:t>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Civil szervezetek támogatásával kapcsolatos hatáskörök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civil szervezetek pályázati és eseti önkormányzati támogatásáról szóló 21/2015. (VI.3.) önkormányzati rendelet (a továbbiakban: </w:t>
            </w:r>
            <w:proofErr w:type="spellStart"/>
            <w:r w:rsidRPr="00297DD4">
              <w:t>Civil.r</w:t>
            </w:r>
            <w:proofErr w:type="spellEnd"/>
            <w:r w:rsidRPr="00297DD4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Egyéb hatáskörök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roofErr w:type="spellStart"/>
            <w:r w:rsidRPr="00297DD4">
              <w:t>Mötv</w:t>
            </w:r>
            <w:proofErr w:type="spellEnd"/>
            <w:r w:rsidRPr="00297DD4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közterület elnevezés és a házszámozás rendjéről 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roofErr w:type="spellStart"/>
            <w:r w:rsidRPr="00297DD4">
              <w:t>Mötv</w:t>
            </w:r>
            <w:proofErr w:type="spellEnd"/>
            <w:r w:rsidRPr="00297DD4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r w:rsidRPr="00297DD4">
              <w:t xml:space="preserve">az épített környezet alakításáról és védelméről szóló 1997. évi </w:t>
            </w:r>
            <w:r w:rsidRPr="00297DD4">
              <w:lastRenderedPageBreak/>
              <w:t>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lastRenderedPageBreak/>
              <w:t xml:space="preserve">a közterület-használat szabályairól szóló 49/2015.(XI.4.) önkormányzati </w:t>
            </w:r>
            <w:r w:rsidRPr="00297DD4">
              <w:lastRenderedPageBreak/>
              <w:t>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lastRenderedPageBreak/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a mozgóképről szóló 2004 évi II. 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 xml:space="preserve">a köztemetők használatának rendjéről szóló 33/2015. (IX.2.) önkormányzati rendelet 11. § (2) </w:t>
            </w:r>
            <w:r w:rsidRPr="00297DD4">
              <w:lastRenderedPageBreak/>
              <w:t>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lastRenderedPageBreak/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r w:rsidRPr="00297DD4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az önkormányzati piactartás szabályairól szóló 61/2015. (XII.2.) önkormányzati 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rPr>
                <w:iCs/>
              </w:rPr>
              <w:t xml:space="preserve">hivatali helyiségen kívüli, valamint hivatali munkaidőn kívüli családi esemény engedélyezésének szabályairól és a többletszolgáltatások ellentételezéséről szóló 28/2017. </w:t>
            </w:r>
            <w:r w:rsidRPr="00297DD4">
              <w:rPr>
                <w:iCs/>
              </w:rPr>
              <w:lastRenderedPageBreak/>
              <w:t>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lastRenderedPageBreak/>
              <w:t>Jegyző</w:t>
            </w:r>
          </w:p>
        </w:tc>
      </w:tr>
    </w:tbl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  <w:u w:val="single"/>
        </w:rPr>
        <w:t>Rövidítések jelentése</w:t>
      </w:r>
      <w:r w:rsidRPr="00297DD4">
        <w:rPr>
          <w:i/>
          <w:sz w:val="14"/>
          <w:szCs w:val="14"/>
        </w:rPr>
        <w:t>:</w:t>
      </w: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-Ltv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</w:t>
      </w:r>
      <w:proofErr w:type="gramEnd"/>
      <w:r w:rsidRPr="00297DD4">
        <w:rPr>
          <w:i/>
          <w:sz w:val="14"/>
          <w:szCs w:val="14"/>
        </w:rPr>
        <w:t xml:space="preserve"> lakások és helyiségek bérletéről szóló 1993. évi LXXVIII. törvény 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-Mötv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Magyarország helyi önkormányzatairól szóló 2011. évi CLXXXIX.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-Gyvt</w:t>
      </w:r>
      <w:proofErr w:type="spellEnd"/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-Szt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-Nkt.tv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</w:t>
      </w:r>
      <w:proofErr w:type="gramEnd"/>
      <w:r w:rsidRPr="00297DD4">
        <w:rPr>
          <w:i/>
          <w:sz w:val="14"/>
          <w:szCs w:val="14"/>
        </w:rPr>
        <w:t xml:space="preserve"> nemzeti köznevelésről szóló 2011. évi CXC.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-Közmüv</w:t>
      </w:r>
      <w:proofErr w:type="gramStart"/>
      <w:r w:rsidRPr="00297DD4">
        <w:rPr>
          <w:i/>
          <w:sz w:val="14"/>
          <w:szCs w:val="14"/>
        </w:rPr>
        <w:t>.tv</w:t>
      </w:r>
      <w:proofErr w:type="spellEnd"/>
      <w:proofErr w:type="gram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</w:t>
      </w:r>
      <w:proofErr w:type="gramEnd"/>
      <w:r w:rsidRPr="00297DD4">
        <w:rPr>
          <w:i/>
          <w:sz w:val="14"/>
          <w:szCs w:val="14"/>
        </w:rPr>
        <w:t xml:space="preserve"> kulturális javak védelméről és a muzeális intézményekről, a nyilvános könyvtári ellátásról és a közművelődésről szóló 1997. évi CXL.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-Áht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az államháztartásról szóló 2011. évi CXCV.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-Ávr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az</w:t>
      </w:r>
      <w:proofErr w:type="gramEnd"/>
      <w:r w:rsidRPr="00297DD4">
        <w:rPr>
          <w:i/>
          <w:sz w:val="14"/>
          <w:szCs w:val="14"/>
        </w:rPr>
        <w:t xml:space="preserve"> államháztartásról szóló törvény végrehajtásáról szóló 368/2011. (XII.31.) Korm. rendelet.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-Lbr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az</w:t>
      </w:r>
      <w:proofErr w:type="gramEnd"/>
      <w:r w:rsidRPr="00297DD4">
        <w:rPr>
          <w:i/>
          <w:sz w:val="14"/>
          <w:szCs w:val="14"/>
        </w:rPr>
        <w:t xml:space="preserve"> önkormányzati tulajdonban álló lakások bérletéről szóló 31/2015. (VIII.31.)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-Nlbr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az</w:t>
      </w:r>
      <w:proofErr w:type="gramEnd"/>
      <w:r w:rsidRPr="00297DD4">
        <w:rPr>
          <w:i/>
          <w:sz w:val="14"/>
          <w:szCs w:val="14"/>
        </w:rPr>
        <w:t xml:space="preserve"> önkormányzati tulajdonú nem lakás célú helyiségek bérbeadásáról szóló 32/2015. (VIII.31.)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-Gyvr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</w:t>
      </w:r>
      <w:proofErr w:type="gramEnd"/>
      <w:r w:rsidRPr="00297DD4">
        <w:rPr>
          <w:i/>
          <w:sz w:val="14"/>
          <w:szCs w:val="14"/>
        </w:rPr>
        <w:t xml:space="preserve"> gyermekvédelmi ellátásokról szóló 2/2015. (II.4.)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-Ttr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</w:t>
      </w:r>
      <w:proofErr w:type="gramEnd"/>
      <w:r w:rsidRPr="00297DD4">
        <w:rPr>
          <w:i/>
          <w:sz w:val="14"/>
          <w:szCs w:val="14"/>
        </w:rPr>
        <w:t xml:space="preserve"> települési támogatással és a köztemetéssel kapcsolatos eljárás szabályairól szóló 4/2015. (II.18.)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-Kkt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közúti közlekedésről szóló 1988. évi I. törvény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-Lakás</w:t>
      </w:r>
      <w:proofErr w:type="spellEnd"/>
      <w:r w:rsidRPr="00297DD4">
        <w:rPr>
          <w:i/>
          <w:sz w:val="14"/>
          <w:szCs w:val="14"/>
        </w:rPr>
        <w:t xml:space="preserve"> </w:t>
      </w:r>
      <w:proofErr w:type="spellStart"/>
      <w:r w:rsidRPr="00297DD4">
        <w:rPr>
          <w:i/>
          <w:sz w:val="14"/>
          <w:szCs w:val="14"/>
        </w:rPr>
        <w:t>elid</w:t>
      </w:r>
      <w:proofErr w:type="gramStart"/>
      <w:r w:rsidRPr="00297DD4">
        <w:rPr>
          <w:i/>
          <w:sz w:val="14"/>
          <w:szCs w:val="14"/>
        </w:rPr>
        <w:t>.ör</w:t>
      </w:r>
      <w:proofErr w:type="spellEnd"/>
      <w:proofErr w:type="gram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sz w:val="14"/>
          <w:szCs w:val="14"/>
        </w:rPr>
        <w:t>az</w:t>
      </w:r>
      <w:proofErr w:type="gramEnd"/>
      <w:r w:rsidRPr="00297DD4">
        <w:rPr>
          <w:i/>
          <w:sz w:val="14"/>
          <w:szCs w:val="14"/>
        </w:rPr>
        <w:t xml:space="preserve"> önkormányzati tulajdonban lévő lakások és helyiségek elidegenítéséről szóló 2/2007. (II.5.) önkormányzati rendelet 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sz w:val="14"/>
          <w:szCs w:val="14"/>
        </w:rPr>
        <w:tab/>
      </w:r>
      <w:proofErr w:type="spellStart"/>
      <w:r w:rsidRPr="00297DD4">
        <w:rPr>
          <w:i/>
          <w:sz w:val="14"/>
          <w:szCs w:val="14"/>
        </w:rPr>
        <w:t>-Vagyonr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proofErr w:type="gramStart"/>
      <w:r w:rsidRPr="00297DD4">
        <w:rPr>
          <w:i/>
          <w:iCs/>
          <w:sz w:val="14"/>
          <w:szCs w:val="14"/>
        </w:rPr>
        <w:t>az</w:t>
      </w:r>
      <w:proofErr w:type="gramEnd"/>
      <w:r w:rsidRPr="00297DD4">
        <w:rPr>
          <w:i/>
          <w:iCs/>
          <w:sz w:val="14"/>
          <w:szCs w:val="14"/>
        </w:rPr>
        <w:t xml:space="preserve"> önkormányzat vagyonáról és a vagyontárgyak feletti tulajdonosi jogok gyakorlásáról szóló 21/2016. (VII.6.)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</w:r>
      <w:proofErr w:type="spellStart"/>
      <w:r w:rsidRPr="00297DD4">
        <w:rPr>
          <w:i/>
          <w:iCs/>
          <w:sz w:val="14"/>
          <w:szCs w:val="14"/>
        </w:rPr>
        <w:t>-Ktsvr</w:t>
      </w:r>
      <w:proofErr w:type="spellEnd"/>
      <w:r w:rsidRPr="00297DD4">
        <w:rPr>
          <w:i/>
          <w:iCs/>
          <w:sz w:val="14"/>
          <w:szCs w:val="14"/>
        </w:rPr>
        <w:t>.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 xml:space="preserve">Mór Városi Önkormányzat 2019. évi költségvetéséről szóló </w:t>
      </w:r>
      <w:r>
        <w:rPr>
          <w:i/>
          <w:iCs/>
          <w:sz w:val="14"/>
          <w:szCs w:val="14"/>
        </w:rPr>
        <w:t>4</w:t>
      </w:r>
      <w:r w:rsidRPr="00297DD4">
        <w:rPr>
          <w:i/>
          <w:iCs/>
          <w:sz w:val="14"/>
          <w:szCs w:val="14"/>
        </w:rPr>
        <w:t>/2019. (II.21.) önkormányzati rendelet</w:t>
      </w:r>
    </w:p>
    <w:p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</w:r>
      <w:proofErr w:type="spellStart"/>
      <w:r w:rsidRPr="00297DD4">
        <w:rPr>
          <w:i/>
          <w:iCs/>
          <w:sz w:val="14"/>
          <w:szCs w:val="14"/>
        </w:rPr>
        <w:t>-Közútkez</w:t>
      </w:r>
      <w:proofErr w:type="gramStart"/>
      <w:r w:rsidRPr="00297DD4">
        <w:rPr>
          <w:i/>
          <w:iCs/>
          <w:sz w:val="14"/>
          <w:szCs w:val="14"/>
        </w:rPr>
        <w:t>.r</w:t>
      </w:r>
      <w:proofErr w:type="spellEnd"/>
      <w:r w:rsidRPr="00297DD4">
        <w:rPr>
          <w:i/>
          <w:iCs/>
          <w:sz w:val="14"/>
          <w:szCs w:val="14"/>
        </w:rPr>
        <w:t>.</w:t>
      </w:r>
      <w:proofErr w:type="gramEnd"/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</w:r>
      <w:proofErr w:type="gramStart"/>
      <w:r w:rsidRPr="00297DD4">
        <w:rPr>
          <w:i/>
          <w:iCs/>
          <w:sz w:val="14"/>
          <w:szCs w:val="14"/>
        </w:rPr>
        <w:t>a</w:t>
      </w:r>
      <w:proofErr w:type="gramEnd"/>
      <w:r w:rsidRPr="00297DD4">
        <w:rPr>
          <w:i/>
          <w:iCs/>
          <w:sz w:val="14"/>
          <w:szCs w:val="14"/>
        </w:rPr>
        <w:t xml:space="preserve"> közutak kezelésével kapcsolatos egyes hatáskörök átruházásáról szóló 5/2013. (II.25.) önkormányzati rendelet</w:t>
      </w:r>
    </w:p>
    <w:p w:rsidR="00935B70" w:rsidRPr="00297DD4" w:rsidRDefault="00935B70" w:rsidP="00935B70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</w:r>
      <w:proofErr w:type="spellStart"/>
      <w:r w:rsidRPr="00297DD4">
        <w:rPr>
          <w:i/>
          <w:iCs/>
          <w:sz w:val="14"/>
          <w:szCs w:val="14"/>
        </w:rPr>
        <w:t>-Civil</w:t>
      </w:r>
      <w:proofErr w:type="spellEnd"/>
      <w:r w:rsidRPr="00297DD4">
        <w:rPr>
          <w:i/>
          <w:iCs/>
          <w:sz w:val="14"/>
          <w:szCs w:val="14"/>
        </w:rPr>
        <w:t xml:space="preserve"> r.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 w:rsidRPr="00297DD4">
        <w:rPr>
          <w:i/>
          <w:iCs/>
          <w:sz w:val="14"/>
          <w:szCs w:val="14"/>
        </w:rPr>
        <w:tab/>
      </w:r>
    </w:p>
    <w:p w:rsidR="00935B70" w:rsidRPr="00297DD4" w:rsidRDefault="00935B70" w:rsidP="00935B70">
      <w:pPr>
        <w:tabs>
          <w:tab w:val="left" w:pos="2268"/>
          <w:tab w:val="center" w:pos="2340"/>
          <w:tab w:val="left" w:pos="3402"/>
          <w:tab w:val="left" w:pos="3828"/>
        </w:tabs>
      </w:pPr>
      <w:r w:rsidRPr="00297DD4">
        <w:rPr>
          <w:i/>
          <w:iCs/>
          <w:sz w:val="14"/>
          <w:szCs w:val="14"/>
        </w:rPr>
        <w:tab/>
        <w:t>SZMSZ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935B70" w:rsidRPr="00297DD4" w:rsidRDefault="00935B70" w:rsidP="00935B70"/>
    <w:p w:rsidR="00935B70" w:rsidRPr="00A05357" w:rsidRDefault="00935B70" w:rsidP="00935B70">
      <w:pPr>
        <w:contextualSpacing/>
      </w:pPr>
    </w:p>
    <w:p w:rsidR="00935B70" w:rsidRPr="00A05357" w:rsidRDefault="00935B70" w:rsidP="00935B70"/>
    <w:p w:rsidR="00935B70" w:rsidRPr="00A05357" w:rsidRDefault="00935B70" w:rsidP="00935B70"/>
    <w:p w:rsidR="00935B70" w:rsidRPr="00A05357" w:rsidRDefault="00935B70" w:rsidP="00935B70"/>
    <w:p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  <w:sectPr w:rsidR="00935B70" w:rsidRPr="009E638F" w:rsidSect="006C1FD9">
          <w:headerReference w:type="default" r:id="rId9"/>
          <w:footerReference w:type="default" r:id="rId10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19781" w:other="19781"/>
          <w:cols w:space="708"/>
          <w:docGrid w:linePitch="272"/>
        </w:sectPr>
      </w:pPr>
    </w:p>
    <w:p w:rsidR="00935B70" w:rsidRPr="009E638F" w:rsidRDefault="00935B70" w:rsidP="00935B70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  <w:r>
        <w:rPr>
          <w:rStyle w:val="Lbjegyzet-hivatkozs"/>
        </w:rPr>
        <w:footnoteReference w:id="2"/>
      </w:r>
    </w:p>
    <w:p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:rsidR="00935B70" w:rsidRPr="009E638F" w:rsidRDefault="00935B70" w:rsidP="00935B70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935B70" w:rsidRDefault="00935B70" w:rsidP="00935B70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3"/>
      </w:r>
    </w:p>
    <w:p w:rsidR="00935B70" w:rsidRPr="009E638F" w:rsidRDefault="00935B70" w:rsidP="00935B70">
      <w:pPr>
        <w:tabs>
          <w:tab w:val="center" w:pos="1985"/>
          <w:tab w:val="center" w:pos="7088"/>
        </w:tabs>
        <w:jc w:val="center"/>
      </w:pPr>
    </w:p>
    <w:p w:rsidR="00935B70" w:rsidRPr="00FF028F" w:rsidRDefault="00935B70" w:rsidP="00935B70">
      <w:pPr>
        <w:tabs>
          <w:tab w:val="center" w:pos="1985"/>
          <w:tab w:val="center" w:pos="7088"/>
        </w:tabs>
        <w:jc w:val="center"/>
      </w:pPr>
    </w:p>
    <w:p w:rsidR="00935B70" w:rsidRPr="00FF028F" w:rsidRDefault="00935B70" w:rsidP="00935B70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935B70" w:rsidRPr="00FF028F" w:rsidRDefault="00935B70" w:rsidP="00935B70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633"/>
        <w:gridCol w:w="3012"/>
      </w:tblGrid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r w:rsidRPr="00E43870">
              <w:t>6/A.</w:t>
            </w:r>
          </w:p>
        </w:tc>
        <w:tc>
          <w:tcPr>
            <w:tcW w:w="5695" w:type="dxa"/>
            <w:shd w:val="clear" w:color="auto" w:fill="auto"/>
          </w:tcPr>
          <w:p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r w:rsidRPr="00E43870">
              <w:rPr>
                <w:rFonts w:eastAsia="Calibri"/>
              </w:rPr>
              <w:t>a helyi önkormányzati vagyon tulajdonjogának ingyenes átruházására vagy nemzeti vagyon tulajdonjogának ingyenes átvételére vonatkozó döntés</w:t>
            </w:r>
          </w:p>
        </w:tc>
        <w:tc>
          <w:tcPr>
            <w:tcW w:w="3043" w:type="dxa"/>
            <w:shd w:val="clear" w:color="auto" w:fill="auto"/>
          </w:tcPr>
          <w:p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proofErr w:type="spellStart"/>
            <w:r w:rsidRPr="00E43870">
              <w:t>Mötv</w:t>
            </w:r>
            <w:proofErr w:type="spellEnd"/>
            <w:r w:rsidRPr="00E43870">
              <w:t>. 42. § 16. pontja és 50. §</w:t>
            </w:r>
            <w:proofErr w:type="spellStart"/>
            <w:r w:rsidRPr="00E43870">
              <w:t>-</w:t>
            </w:r>
            <w:proofErr w:type="gramStart"/>
            <w:r w:rsidRPr="00E43870">
              <w:t>a</w:t>
            </w:r>
            <w:proofErr w:type="spellEnd"/>
            <w:proofErr w:type="gramEnd"/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11.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13.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935B70" w:rsidRPr="00FF028F" w:rsidTr="003F1507">
        <w:tc>
          <w:tcPr>
            <w:tcW w:w="550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6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összeférhetetlensége, méltatlansága megállapítása, a képviselő megbízatás megszűnéséről való döntés</w:t>
            </w:r>
          </w:p>
        </w:tc>
        <w:tc>
          <w:tcPr>
            <w:tcW w:w="3043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:rsidR="00935B70" w:rsidRPr="00FF028F" w:rsidRDefault="00935B70" w:rsidP="00935B70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935B70" w:rsidRPr="00FF028F" w:rsidRDefault="00935B70" w:rsidP="00935B70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719"/>
        <w:gridCol w:w="3063"/>
      </w:tblGrid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935B70" w:rsidRPr="00FF028F" w:rsidTr="003F1507">
        <w:tc>
          <w:tcPr>
            <w:tcW w:w="495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  <w:tr w:rsidR="00167743" w:rsidRPr="00FF028F" w:rsidTr="003F1507">
        <w:tc>
          <w:tcPr>
            <w:tcW w:w="495" w:type="dxa"/>
            <w:shd w:val="clear" w:color="auto" w:fill="auto"/>
          </w:tcPr>
          <w:p w:rsidR="00167743" w:rsidRPr="00FF028F" w:rsidRDefault="00167743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9.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5727" w:type="dxa"/>
            <w:shd w:val="clear" w:color="auto" w:fill="auto"/>
          </w:tcPr>
          <w:p w:rsidR="00167743" w:rsidRPr="00FF028F" w:rsidRDefault="00167743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tanácsnok visszahívása</w:t>
            </w:r>
          </w:p>
        </w:tc>
        <w:tc>
          <w:tcPr>
            <w:tcW w:w="3066" w:type="dxa"/>
            <w:shd w:val="clear" w:color="auto" w:fill="auto"/>
          </w:tcPr>
          <w:p w:rsidR="00167743" w:rsidRPr="00FF028F" w:rsidRDefault="00AA3ACA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42/B § (5</w:t>
            </w:r>
            <w:r w:rsidR="00167743">
              <w:t>) bekezdés c) pontja</w:t>
            </w:r>
          </w:p>
        </w:tc>
      </w:tr>
    </w:tbl>
    <w:p w:rsidR="00935B70" w:rsidRPr="009E638F" w:rsidRDefault="00935B70" w:rsidP="00935B70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:rsidR="00935B70" w:rsidRPr="009E638F" w:rsidRDefault="00935B70" w:rsidP="00935B70">
      <w:pPr>
        <w:jc w:val="left"/>
        <w:rPr>
          <w:b/>
        </w:rPr>
      </w:pPr>
    </w:p>
    <w:p w:rsidR="00935B70" w:rsidRPr="009E638F" w:rsidRDefault="00935B70" w:rsidP="00935B70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5"/>
      </w:r>
    </w:p>
    <w:p w:rsidR="00935B70" w:rsidRPr="009E638F" w:rsidRDefault="00935B70" w:rsidP="00935B70"/>
    <w:p w:rsidR="00935B70" w:rsidRPr="00FF028F" w:rsidRDefault="00935B70" w:rsidP="00935B70">
      <w:pPr>
        <w:jc w:val="left"/>
        <w:rPr>
          <w:b/>
        </w:rPr>
      </w:pPr>
    </w:p>
    <w:p w:rsidR="00935B70" w:rsidRPr="0041237B" w:rsidRDefault="00935B70" w:rsidP="00935B7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037"/>
        <w:gridCol w:w="2291"/>
      </w:tblGrid>
      <w:tr w:rsidR="00935B70" w:rsidRPr="0041237B" w:rsidTr="003F1507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70" w:rsidRPr="0041237B" w:rsidRDefault="00935B70" w:rsidP="003F1507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center"/>
            </w:pPr>
            <w:r w:rsidRPr="0041237B">
              <w:t>B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:rsidTr="003F150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:rsidTr="003F1507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3B437A" w:rsidRDefault="00935B70" w:rsidP="003F1507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roofErr w:type="spellStart"/>
            <w:r w:rsidRPr="0041237B">
              <w:t>Fejérvíz</w:t>
            </w:r>
            <w:proofErr w:type="spellEnd"/>
            <w:r w:rsidRPr="0041237B">
              <w:t xml:space="preserve"> </w:t>
            </w:r>
            <w:proofErr w:type="spellStart"/>
            <w:r w:rsidRPr="0041237B">
              <w:t>Zrt</w:t>
            </w:r>
            <w:proofErr w:type="spellEnd"/>
            <w:r w:rsidRPr="0041237B"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4,51%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3,95%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 xml:space="preserve">Közép-Duna Vidéke Hulladékgazdálkodási </w:t>
            </w:r>
            <w:proofErr w:type="spellStart"/>
            <w:r w:rsidRPr="0041237B">
              <w:t>Zrt</w:t>
            </w:r>
            <w:proofErr w:type="spellEnd"/>
            <w:r w:rsidRPr="0041237B"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1,51%</w:t>
            </w:r>
          </w:p>
        </w:tc>
      </w:tr>
      <w:tr w:rsidR="00935B70" w:rsidRPr="0041237B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70" w:rsidRPr="0041237B" w:rsidRDefault="00935B70" w:rsidP="003F1507">
            <w:r w:rsidRPr="0041237B">
              <w:t xml:space="preserve">Forrás </w:t>
            </w:r>
            <w:proofErr w:type="spellStart"/>
            <w:r w:rsidRPr="0041237B">
              <w:t>Nyrt</w:t>
            </w:r>
            <w:proofErr w:type="spellEnd"/>
            <w:r w:rsidRPr="0041237B"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70" w:rsidRPr="0041237B" w:rsidRDefault="00935B70" w:rsidP="003F1507">
            <w:pPr>
              <w:jc w:val="right"/>
            </w:pPr>
            <w:r w:rsidRPr="0041237B">
              <w:t>0,07%</w:t>
            </w:r>
          </w:p>
        </w:tc>
      </w:tr>
    </w:tbl>
    <w:p w:rsidR="00935B70" w:rsidRPr="0041237B" w:rsidRDefault="00935B70" w:rsidP="00935B70"/>
    <w:p w:rsidR="00935B70" w:rsidRDefault="00935B70" w:rsidP="00A82C00">
      <w:pPr>
        <w:ind w:left="1080"/>
        <w:contextualSpacing/>
        <w:jc w:val="right"/>
      </w:pPr>
      <w:r w:rsidRPr="00FF028F">
        <w:br w:type="page"/>
      </w:r>
      <w:bookmarkEnd w:id="0"/>
    </w:p>
    <w:p w:rsidR="00C034CF" w:rsidRDefault="00C034CF"/>
    <w:sectPr w:rsidR="00C034CF" w:rsidSect="006C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F4" w:rsidRDefault="008B30F4" w:rsidP="00935B70">
      <w:r>
        <w:separator/>
      </w:r>
    </w:p>
  </w:endnote>
  <w:endnote w:type="continuationSeparator" w:id="0">
    <w:p w:rsidR="008B30F4" w:rsidRDefault="008B30F4" w:rsidP="009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m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70" w:rsidRPr="004941A1" w:rsidRDefault="00935B70" w:rsidP="001F34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F4" w:rsidRDefault="008B30F4" w:rsidP="00935B70">
      <w:r>
        <w:separator/>
      </w:r>
    </w:p>
  </w:footnote>
  <w:footnote w:type="continuationSeparator" w:id="0">
    <w:p w:rsidR="008B30F4" w:rsidRDefault="008B30F4" w:rsidP="00935B70">
      <w:r>
        <w:continuationSeparator/>
      </w:r>
    </w:p>
  </w:footnote>
  <w:footnote w:id="1">
    <w:p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</w:t>
      </w:r>
      <w:proofErr w:type="gramStart"/>
      <w:r>
        <w:t xml:space="preserve">, </w:t>
      </w:r>
      <w:r w:rsidRPr="00067123">
        <w:t xml:space="preserve"> </w:t>
      </w:r>
      <w:r>
        <w:t>módosította</w:t>
      </w:r>
      <w:proofErr w:type="gramEnd"/>
      <w:r>
        <w:t xml:space="preserve">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1" w:name="_Hlk507059139"/>
      <w:r>
        <w:t>módosította a 29/2017. (IX.6.) önkormányzati rendelet 1. melléklete - 2017-09-07-től</w:t>
      </w:r>
      <w:bookmarkEnd w:id="1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-től</w:t>
      </w:r>
      <w:r>
        <w:t xml:space="preserve">, módosította az 1/2019. (I.31.) önkormányzati rendelet 1. melléklete - 2019. február 1-től, 5/2019. (II.21.) </w:t>
      </w:r>
      <w:proofErr w:type="spellStart"/>
      <w:r>
        <w:t>önkiormányzati</w:t>
      </w:r>
      <w:proofErr w:type="spellEnd"/>
      <w:r>
        <w:t xml:space="preserve"> rendelet 2.§</w:t>
      </w:r>
      <w:proofErr w:type="spellStart"/>
      <w:r>
        <w:t>-a</w:t>
      </w:r>
      <w:proofErr w:type="spellEnd"/>
      <w:r>
        <w:t xml:space="preserve"> - 2019.02.22-től, módosította a 14/2019. (IV.30.) önkormányzati rendelet 1.§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  <w:footnote w:id="2">
    <w:p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Módosította az 5/2019.(II.21.) önkormányzati rendelet 3.§</w:t>
      </w:r>
      <w:proofErr w:type="spellStart"/>
      <w:r>
        <w:t>-a</w:t>
      </w:r>
      <w:proofErr w:type="spellEnd"/>
      <w:r>
        <w:t xml:space="preserve"> - hatályos 2019.02.22-től</w:t>
      </w:r>
    </w:p>
  </w:footnote>
  <w:footnote w:id="3">
    <w:p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4">
    <w:p w:rsidR="00167743" w:rsidRDefault="00167743">
      <w:pPr>
        <w:pStyle w:val="Lbjegyzetszveg"/>
      </w:pPr>
      <w:r>
        <w:rPr>
          <w:rStyle w:val="Lbjegyzet-hivatkozs"/>
        </w:rPr>
        <w:footnoteRef/>
      </w:r>
      <w:r>
        <w:t xml:space="preserve"> Beiktatta a 23/2019.(XI.7.) önkormányzati rendelet – hatályos 2019.11.08.-tól</w:t>
      </w:r>
      <w:r w:rsidR="00AA3ACA">
        <w:t xml:space="preserve">, módosította a 34/2019. (XI.28.) </w:t>
      </w:r>
      <w:r w:rsidR="00AA3ACA">
        <w:t xml:space="preserve">önkormányzati rendelet – hatályos </w:t>
      </w:r>
      <w:r w:rsidR="00AA3ACA">
        <w:t>2019.11.29.től</w:t>
      </w:r>
      <w:bookmarkStart w:id="2" w:name="_GoBack"/>
      <w:bookmarkEnd w:id="2"/>
    </w:p>
  </w:footnote>
  <w:footnote w:id="5">
    <w:p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70" w:rsidRDefault="00935B70" w:rsidP="001F346F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3ACA">
      <w:rPr>
        <w:rStyle w:val="Oldalszm"/>
        <w:noProof/>
      </w:rPr>
      <w:t>20</w:t>
    </w:r>
    <w:r>
      <w:rPr>
        <w:rStyle w:val="Oldalszm"/>
      </w:rPr>
      <w:fldChar w:fldCharType="end"/>
    </w:r>
  </w:p>
  <w:p w:rsidR="00935B70" w:rsidRDefault="00935B70" w:rsidP="001F346F">
    <w:pPr>
      <w:pStyle w:val="lfej"/>
      <w:framePr w:wrap="around" w:vAnchor="text" w:hAnchor="margin" w:xAlign="center" w:y="1"/>
      <w:rPr>
        <w:rStyle w:val="Oldalszm"/>
      </w:rPr>
    </w:pPr>
  </w:p>
  <w:p w:rsidR="00935B70" w:rsidRDefault="00935B70" w:rsidP="001F346F">
    <w:pPr>
      <w:pStyle w:val="Szvegtrzs2"/>
      <w:ind w:firstLine="708"/>
      <w:jc w:val="right"/>
    </w:pPr>
  </w:p>
  <w:p w:rsidR="00935B70" w:rsidRDefault="00935B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533"/>
    <w:multiLevelType w:val="multilevel"/>
    <w:tmpl w:val="E6D64AA4"/>
    <w:lvl w:ilvl="0">
      <w:start w:val="1"/>
      <w:numFmt w:val="lowerLetter"/>
      <w:lvlText w:val="%1.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3033" w:hanging="705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D5FA8"/>
    <w:multiLevelType w:val="multilevel"/>
    <w:tmpl w:val="CFCEA47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159FA"/>
    <w:multiLevelType w:val="multilevel"/>
    <w:tmpl w:val="04F8FEB6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57D2"/>
    <w:multiLevelType w:val="multilevel"/>
    <w:tmpl w:val="A9E6639A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1BFF"/>
    <w:multiLevelType w:val="multilevel"/>
    <w:tmpl w:val="7506C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5AFD"/>
    <w:multiLevelType w:val="multilevel"/>
    <w:tmpl w:val="B0042D56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55C0E"/>
    <w:multiLevelType w:val="multilevel"/>
    <w:tmpl w:val="BABAEFCA"/>
    <w:lvl w:ilvl="0">
      <w:start w:val="1"/>
      <w:numFmt w:val="lowerLetter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C4EEE"/>
    <w:multiLevelType w:val="multilevel"/>
    <w:tmpl w:val="9AF2A58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A4600"/>
    <w:multiLevelType w:val="multilevel"/>
    <w:tmpl w:val="5D9ECDD4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C5875"/>
    <w:multiLevelType w:val="multilevel"/>
    <w:tmpl w:val="9FE21CB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17528"/>
    <w:multiLevelType w:val="multilevel"/>
    <w:tmpl w:val="B56EC882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049DD"/>
    <w:multiLevelType w:val="multilevel"/>
    <w:tmpl w:val="E42AA6A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92C31D9"/>
    <w:multiLevelType w:val="multilevel"/>
    <w:tmpl w:val="32C61DF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86194"/>
    <w:multiLevelType w:val="multilevel"/>
    <w:tmpl w:val="4AA40044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6">
    <w:nsid w:val="30FE36F7"/>
    <w:multiLevelType w:val="multilevel"/>
    <w:tmpl w:val="CBB6B7A4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D0757"/>
    <w:multiLevelType w:val="multilevel"/>
    <w:tmpl w:val="9368AB1A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F3358"/>
    <w:multiLevelType w:val="multilevel"/>
    <w:tmpl w:val="E10293FA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E291E"/>
    <w:multiLevelType w:val="multilevel"/>
    <w:tmpl w:val="5F9A218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8E61098"/>
    <w:multiLevelType w:val="multilevel"/>
    <w:tmpl w:val="A364DDFE"/>
    <w:lvl w:ilvl="0">
      <w:start w:val="1"/>
      <w:numFmt w:val="lowerLetter"/>
      <w:lvlText w:val="%1.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3033" w:hanging="705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3D46B0"/>
    <w:multiLevelType w:val="multilevel"/>
    <w:tmpl w:val="4388390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00AD1"/>
    <w:multiLevelType w:val="multilevel"/>
    <w:tmpl w:val="4FD02FA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64D00"/>
    <w:multiLevelType w:val="multilevel"/>
    <w:tmpl w:val="8CC6FE54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4C77"/>
    <w:multiLevelType w:val="multilevel"/>
    <w:tmpl w:val="6074A5E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3F5443B2"/>
    <w:multiLevelType w:val="multilevel"/>
    <w:tmpl w:val="8F8EDAB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846F7"/>
    <w:multiLevelType w:val="hybridMultilevel"/>
    <w:tmpl w:val="6EB0B63C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37D8E"/>
    <w:multiLevelType w:val="multilevel"/>
    <w:tmpl w:val="B6DC8F2A"/>
    <w:lvl w:ilvl="0">
      <w:start w:val="1"/>
      <w:numFmt w:val="decimal"/>
      <w:lvlText w:val="%1.)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52071"/>
    <w:multiLevelType w:val="multilevel"/>
    <w:tmpl w:val="9AF8BFB4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408DB"/>
    <w:multiLevelType w:val="multilevel"/>
    <w:tmpl w:val="E1200AB6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F10CC"/>
    <w:multiLevelType w:val="multilevel"/>
    <w:tmpl w:val="4DBA3B9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F5FF6"/>
    <w:multiLevelType w:val="hybridMultilevel"/>
    <w:tmpl w:val="67D60462"/>
    <w:lvl w:ilvl="0" w:tplc="D42E9E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EF115E4"/>
    <w:multiLevelType w:val="multilevel"/>
    <w:tmpl w:val="04F0D1E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2E00801"/>
    <w:multiLevelType w:val="hybridMultilevel"/>
    <w:tmpl w:val="D0BE9744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630D8"/>
    <w:multiLevelType w:val="multilevel"/>
    <w:tmpl w:val="26BC70F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C74D6"/>
    <w:multiLevelType w:val="multilevel"/>
    <w:tmpl w:val="2B443F0E"/>
    <w:lvl w:ilvl="0">
      <w:start w:val="1"/>
      <w:numFmt w:val="lowerLetter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56AF5"/>
    <w:multiLevelType w:val="multilevel"/>
    <w:tmpl w:val="0C14BB3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97F95"/>
    <w:multiLevelType w:val="multilevel"/>
    <w:tmpl w:val="8DBE52F0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37122"/>
    <w:multiLevelType w:val="multilevel"/>
    <w:tmpl w:val="092E9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6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6"/>
  </w:num>
  <w:num w:numId="9">
    <w:abstractNumId w:val="1"/>
  </w:num>
  <w:num w:numId="10">
    <w:abstractNumId w:val="24"/>
  </w:num>
  <w:num w:numId="11">
    <w:abstractNumId w:val="14"/>
  </w:num>
  <w:num w:numId="12">
    <w:abstractNumId w:val="18"/>
  </w:num>
  <w:num w:numId="13">
    <w:abstractNumId w:val="34"/>
  </w:num>
  <w:num w:numId="14">
    <w:abstractNumId w:val="22"/>
  </w:num>
  <w:num w:numId="15">
    <w:abstractNumId w:val="17"/>
  </w:num>
  <w:num w:numId="16">
    <w:abstractNumId w:val="0"/>
  </w:num>
  <w:num w:numId="17">
    <w:abstractNumId w:val="3"/>
  </w:num>
  <w:num w:numId="18">
    <w:abstractNumId w:val="5"/>
  </w:num>
  <w:num w:numId="19">
    <w:abstractNumId w:val="23"/>
  </w:num>
  <w:num w:numId="20">
    <w:abstractNumId w:val="16"/>
  </w:num>
  <w:num w:numId="21">
    <w:abstractNumId w:val="37"/>
  </w:num>
  <w:num w:numId="22">
    <w:abstractNumId w:val="27"/>
  </w:num>
  <w:num w:numId="23">
    <w:abstractNumId w:val="35"/>
  </w:num>
  <w:num w:numId="24">
    <w:abstractNumId w:val="32"/>
  </w:num>
  <w:num w:numId="25">
    <w:abstractNumId w:val="36"/>
  </w:num>
  <w:num w:numId="26">
    <w:abstractNumId w:val="12"/>
  </w:num>
  <w:num w:numId="27">
    <w:abstractNumId w:val="25"/>
  </w:num>
  <w:num w:numId="28">
    <w:abstractNumId w:val="30"/>
  </w:num>
  <w:num w:numId="29">
    <w:abstractNumId w:val="7"/>
  </w:num>
  <w:num w:numId="30">
    <w:abstractNumId w:val="28"/>
  </w:num>
  <w:num w:numId="31">
    <w:abstractNumId w:val="10"/>
  </w:num>
  <w:num w:numId="32">
    <w:abstractNumId w:val="20"/>
  </w:num>
  <w:num w:numId="33">
    <w:abstractNumId w:val="21"/>
  </w:num>
  <w:num w:numId="34">
    <w:abstractNumId w:val="11"/>
  </w:num>
  <w:num w:numId="35">
    <w:abstractNumId w:val="29"/>
  </w:num>
  <w:num w:numId="36">
    <w:abstractNumId w:val="9"/>
  </w:num>
  <w:num w:numId="37">
    <w:abstractNumId w:val="13"/>
  </w:num>
  <w:num w:numId="38">
    <w:abstractNumId w:val="38"/>
    <w:lvlOverride w:ilvl="0">
      <w:startOverride w:val="1"/>
    </w:lvlOverride>
  </w:num>
  <w:num w:numId="3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70"/>
    <w:rsid w:val="00167743"/>
    <w:rsid w:val="008B30F4"/>
    <w:rsid w:val="00935B70"/>
    <w:rsid w:val="00A82C00"/>
    <w:rsid w:val="00AA3ACA"/>
    <w:rsid w:val="00C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7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5B70"/>
    <w:pPr>
      <w:keepNext/>
      <w:jc w:val="center"/>
      <w:outlineLvl w:val="0"/>
    </w:pPr>
    <w:rPr>
      <w:rFonts w:ascii="Times New Roman" w:hAnsi="Times New Roman" w:cs="Times New Roman"/>
      <w:b/>
      <w:i/>
      <w:spacing w:val="60"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935B70"/>
    <w:pPr>
      <w:keepNext/>
      <w:tabs>
        <w:tab w:val="left" w:pos="8505"/>
      </w:tabs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935B70"/>
    <w:pPr>
      <w:keepNext/>
      <w:jc w:val="center"/>
      <w:outlineLvl w:val="2"/>
    </w:pPr>
    <w:rPr>
      <w:rFonts w:ascii="Times New Roman" w:hAnsi="Times New Roman" w:cs="Times New Roman"/>
      <w:szCs w:val="20"/>
    </w:rPr>
  </w:style>
  <w:style w:type="paragraph" w:styleId="Cmsor4">
    <w:name w:val="heading 4"/>
    <w:basedOn w:val="Norml"/>
    <w:next w:val="Norml"/>
    <w:link w:val="Cmsor4Char"/>
    <w:qFormat/>
    <w:rsid w:val="00935B70"/>
    <w:pPr>
      <w:keepNext/>
      <w:jc w:val="center"/>
      <w:outlineLvl w:val="3"/>
    </w:pPr>
    <w:rPr>
      <w:rFonts w:ascii="Times New Roman" w:hAnsi="Times New Roman" w:cs="Times New Roman"/>
      <w:i/>
      <w:szCs w:val="20"/>
    </w:rPr>
  </w:style>
  <w:style w:type="paragraph" w:styleId="Cmsor5">
    <w:name w:val="heading 5"/>
    <w:basedOn w:val="Norml"/>
    <w:next w:val="Norml"/>
    <w:link w:val="Cmsor5Char"/>
    <w:qFormat/>
    <w:rsid w:val="00935B70"/>
    <w:pPr>
      <w:keepNext/>
      <w:tabs>
        <w:tab w:val="center" w:pos="1985"/>
        <w:tab w:val="center" w:pos="7088"/>
      </w:tabs>
      <w:outlineLvl w:val="4"/>
    </w:pPr>
    <w:rPr>
      <w:rFonts w:ascii="Times New Roman" w:hAnsi="Times New Roman" w:cs="Times New Roman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935B70"/>
    <w:pPr>
      <w:keepNext/>
      <w:tabs>
        <w:tab w:val="center" w:pos="1985"/>
        <w:tab w:val="center" w:pos="7088"/>
      </w:tabs>
      <w:jc w:val="center"/>
      <w:outlineLvl w:val="5"/>
    </w:pPr>
    <w:rPr>
      <w:rFonts w:ascii="Times New Roman" w:hAnsi="Times New Roman" w:cs="Times New Roman"/>
      <w:b/>
      <w:bCs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935B70"/>
    <w:pPr>
      <w:keepNext/>
      <w:tabs>
        <w:tab w:val="center" w:pos="1985"/>
        <w:tab w:val="center" w:pos="7088"/>
      </w:tabs>
      <w:outlineLvl w:val="6"/>
    </w:pPr>
    <w:rPr>
      <w:rFonts w:ascii="Times New Roman" w:hAnsi="Times New Roman" w:cs="Times New Roman"/>
      <w:i/>
      <w:iCs/>
      <w:szCs w:val="20"/>
    </w:rPr>
  </w:style>
  <w:style w:type="paragraph" w:styleId="Cmsor8">
    <w:name w:val="heading 8"/>
    <w:basedOn w:val="Norml"/>
    <w:next w:val="Norml"/>
    <w:link w:val="Cmsor8Char"/>
    <w:qFormat/>
    <w:rsid w:val="00935B70"/>
    <w:pPr>
      <w:keepNext/>
      <w:jc w:val="center"/>
      <w:outlineLvl w:val="7"/>
    </w:pPr>
    <w:rPr>
      <w:rFonts w:ascii="Times New Roman" w:hAnsi="Times New Roman" w:cs="Times New Roman"/>
      <w:b/>
      <w:sz w:val="32"/>
      <w:szCs w:val="20"/>
    </w:rPr>
  </w:style>
  <w:style w:type="paragraph" w:styleId="Cmsor9">
    <w:name w:val="heading 9"/>
    <w:basedOn w:val="Norml"/>
    <w:link w:val="Cmsor9Char"/>
    <w:qFormat/>
    <w:rsid w:val="00935B70"/>
    <w:pPr>
      <w:spacing w:before="240" w:after="60"/>
      <w:ind w:left="5760"/>
      <w:jc w:val="left"/>
      <w:outlineLvl w:val="8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5B70"/>
    <w:rPr>
      <w:rFonts w:ascii="Times New Roman" w:eastAsia="Times New Roman" w:hAnsi="Times New Roman" w:cs="Times New Roman"/>
      <w:b/>
      <w:i/>
      <w:spacing w:val="60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35B70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35B70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35B70"/>
    <w:rPr>
      <w:rFonts w:ascii="Arial" w:eastAsia="Times New Roman" w:hAnsi="Arial" w:cs="Arial"/>
      <w:lang w:eastAsia="hu-HU"/>
    </w:rPr>
  </w:style>
  <w:style w:type="table" w:styleId="Rcsostblzat">
    <w:name w:val="Table Grid"/>
    <w:basedOn w:val="Normltblzat"/>
    <w:uiPriority w:val="59"/>
    <w:rsid w:val="00935B70"/>
    <w:pPr>
      <w:spacing w:after="0" w:line="240" w:lineRule="auto"/>
    </w:pPr>
    <w:rPr>
      <w:rFonts w:ascii="Arial" w:eastAsia="Arial" w:hAnsi="Arial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935B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35B70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link w:val="NincstrkzChar"/>
    <w:uiPriority w:val="1"/>
    <w:qFormat/>
    <w:rsid w:val="00935B7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emlista1">
    <w:name w:val="Nem lista1"/>
    <w:next w:val="Nemlista"/>
    <w:semiHidden/>
    <w:unhideWhenUsed/>
    <w:rsid w:val="00935B70"/>
  </w:style>
  <w:style w:type="paragraph" w:styleId="Szvegtrzs">
    <w:name w:val="Body Text"/>
    <w:basedOn w:val="Norml"/>
    <w:link w:val="SzvegtrzsChar"/>
    <w:rsid w:val="00935B70"/>
    <w:pPr>
      <w:tabs>
        <w:tab w:val="left" w:pos="8505"/>
      </w:tabs>
    </w:pPr>
    <w:rPr>
      <w:rFonts w:ascii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i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Oldalszm">
    <w:name w:val="page number"/>
    <w:rsid w:val="00935B70"/>
  </w:style>
  <w:style w:type="paragraph" w:styleId="Szvegtrzs2">
    <w:name w:val="Body Text 2"/>
    <w:basedOn w:val="Norml"/>
    <w:link w:val="Szvegtrzs2Char"/>
    <w:uiPriority w:val="99"/>
    <w:rsid w:val="00935B70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35B70"/>
    <w:pPr>
      <w:tabs>
        <w:tab w:val="left" w:pos="8505"/>
      </w:tabs>
    </w:pPr>
    <w:rPr>
      <w:rFonts w:ascii="Times New Roman" w:hAnsi="Times New Roman" w:cs="Times New Roman"/>
      <w:i/>
      <w:iCs/>
      <w:szCs w:val="20"/>
    </w:rPr>
  </w:style>
  <w:style w:type="character" w:customStyle="1" w:styleId="Szvegtrzs3Char">
    <w:name w:val="Szövegtörzs 3 Char"/>
    <w:basedOn w:val="Bekezdsalapbettpusa"/>
    <w:link w:val="Szvegtrzs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35B70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35B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35B70"/>
    <w:rPr>
      <w:vertAlign w:val="superscript"/>
    </w:rPr>
  </w:style>
  <w:style w:type="paragraph" w:styleId="Szvegtrzsbehzssal3">
    <w:name w:val="Body Text Indent 3"/>
    <w:basedOn w:val="Norml"/>
    <w:link w:val="Szvegtrzsbehzssal3Char"/>
    <w:rsid w:val="00935B70"/>
    <w:pPr>
      <w:tabs>
        <w:tab w:val="center" w:pos="1985"/>
        <w:tab w:val="center" w:pos="7088"/>
      </w:tabs>
      <w:ind w:left="1560"/>
      <w:jc w:val="left"/>
    </w:pPr>
    <w:rPr>
      <w:rFonts w:ascii="Times New Roman" w:hAnsi="Times New Roman" w:cs="Times New Roman"/>
      <w:i/>
      <w:iCs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35B70"/>
    <w:pPr>
      <w:jc w:val="center"/>
    </w:pPr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CmChar">
    <w:name w:val="Cím Char"/>
    <w:basedOn w:val="Bekezdsalapbettpusa"/>
    <w:link w:val="Cm"/>
    <w:rsid w:val="00935B70"/>
    <w:rPr>
      <w:rFonts w:ascii="Times New Roman" w:eastAsia="Times New Roman" w:hAnsi="Times New Roman" w:cs="Times New Roman"/>
      <w:b/>
      <w:sz w:val="20"/>
      <w:szCs w:val="20"/>
      <w:u w:val="single"/>
      <w:lang w:eastAsia="hu-HU"/>
    </w:rPr>
  </w:style>
  <w:style w:type="paragraph" w:styleId="Alcm">
    <w:name w:val="Subtitle"/>
    <w:basedOn w:val="Norml"/>
    <w:link w:val="AlcmChar"/>
    <w:qFormat/>
    <w:rsid w:val="00935B7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tlus1">
    <w:name w:val="Stílus1"/>
    <w:basedOn w:val="Norml"/>
    <w:autoRedefine/>
    <w:rsid w:val="00935B70"/>
    <w:rPr>
      <w:rFonts w:cs="Times New Roman"/>
      <w:szCs w:val="20"/>
    </w:rPr>
  </w:style>
  <w:style w:type="character" w:styleId="Hiperhivatkozs">
    <w:name w:val="Hyperlink"/>
    <w:rsid w:val="00935B70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935B70"/>
    <w:pPr>
      <w:overflowPunct w:val="0"/>
      <w:autoSpaceDE w:val="0"/>
      <w:autoSpaceDN w:val="0"/>
      <w:snapToGrid w:val="0"/>
      <w:spacing w:after="120"/>
      <w:ind w:left="360" w:hanging="360"/>
    </w:pPr>
    <w:rPr>
      <w:rFonts w:ascii="Times New Roman" w:hAnsi="Times New Roman" w:cs="Times New Roman"/>
      <w:szCs w:val="20"/>
    </w:rPr>
  </w:style>
  <w:style w:type="character" w:styleId="Mrltotthiperhivatkozs">
    <w:name w:val="FollowedHyperlink"/>
    <w:rsid w:val="00935B70"/>
    <w:rPr>
      <w:color w:val="800080"/>
      <w:u w:val="single"/>
    </w:rPr>
  </w:style>
  <w:style w:type="paragraph" w:styleId="TJ1">
    <w:name w:val="toc 1"/>
    <w:basedOn w:val="Norml"/>
    <w:semiHidden/>
    <w:rsid w:val="00935B70"/>
    <w:pPr>
      <w:spacing w:before="240" w:after="120"/>
    </w:pPr>
    <w:rPr>
      <w:rFonts w:ascii="Times New Roman" w:hAnsi="Times New Roman" w:cs="Times New Roman"/>
      <w:b/>
    </w:rPr>
  </w:style>
  <w:style w:type="paragraph" w:styleId="TJ2">
    <w:name w:val="toc 2"/>
    <w:basedOn w:val="Norml"/>
    <w:semiHidden/>
    <w:rsid w:val="00935B70"/>
    <w:pPr>
      <w:spacing w:before="120"/>
      <w:ind w:left="240"/>
      <w:jc w:val="left"/>
    </w:pPr>
    <w:rPr>
      <w:rFonts w:ascii="Times New Roman" w:hAnsi="Times New Roman" w:cs="Times New Roman"/>
      <w:i/>
    </w:rPr>
  </w:style>
  <w:style w:type="paragraph" w:styleId="Felsorols">
    <w:name w:val="List Bullet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">
    <w:name w:val="List Number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2">
    <w:name w:val="List Bullet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3">
    <w:name w:val="List Bullet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4">
    <w:name w:val="List Bullet 4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5">
    <w:name w:val="List Bullet 5"/>
    <w:basedOn w:val="Norml"/>
    <w:rsid w:val="00935B70"/>
    <w:pPr>
      <w:spacing w:line="280" w:lineRule="atLeast"/>
      <w:ind w:left="1702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2">
    <w:name w:val="List Number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3">
    <w:name w:val="List Number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4">
    <w:name w:val="List Number 4"/>
    <w:basedOn w:val="Norml"/>
    <w:rsid w:val="00935B70"/>
    <w:pPr>
      <w:spacing w:line="280" w:lineRule="atLeast"/>
      <w:ind w:left="1209" w:hanging="360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5">
    <w:name w:val="List Number 5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tablecell">
    <w:name w:val="tablecell"/>
    <w:basedOn w:val="Norml"/>
    <w:rsid w:val="00935B70"/>
    <w:pPr>
      <w:spacing w:before="100" w:beforeAutospacing="1" w:after="100" w:afterAutospacing="1"/>
      <w:jc w:val="left"/>
    </w:pPr>
    <w:rPr>
      <w:rFonts w:ascii="Times Rmn" w:hAnsi="Times Rmn" w:cs="Times New Roman"/>
      <w:b/>
      <w:bCs/>
      <w:color w:val="808080"/>
      <w:sz w:val="20"/>
      <w:szCs w:val="20"/>
    </w:rPr>
  </w:style>
  <w:style w:type="paragraph" w:customStyle="1" w:styleId="Stlus2">
    <w:name w:val="Stílus2"/>
    <w:basedOn w:val="Cmsor1"/>
    <w:rsid w:val="00935B70"/>
    <w:pPr>
      <w:spacing w:after="240"/>
    </w:pPr>
    <w:rPr>
      <w:i w:val="0"/>
      <w:spacing w:val="0"/>
      <w:kern w:val="36"/>
      <w:sz w:val="28"/>
      <w:szCs w:val="24"/>
    </w:rPr>
  </w:style>
  <w:style w:type="paragraph" w:customStyle="1" w:styleId="Stlus3">
    <w:name w:val="Stílus3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4">
    <w:name w:val="Stílus4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5">
    <w:name w:val="Stílus5"/>
    <w:basedOn w:val="Cmsor1"/>
    <w:rsid w:val="00935B70"/>
    <w:pPr>
      <w:jc w:val="both"/>
    </w:pPr>
    <w:rPr>
      <w:i w:val="0"/>
      <w:spacing w:val="0"/>
      <w:kern w:val="36"/>
      <w:sz w:val="28"/>
      <w:szCs w:val="24"/>
    </w:rPr>
  </w:style>
  <w:style w:type="paragraph" w:styleId="Listaszerbekezds">
    <w:name w:val="List Paragraph"/>
    <w:basedOn w:val="Norml"/>
    <w:uiPriority w:val="34"/>
    <w:qFormat/>
    <w:rsid w:val="00935B7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935B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7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5B70"/>
    <w:pPr>
      <w:keepNext/>
      <w:jc w:val="center"/>
      <w:outlineLvl w:val="0"/>
    </w:pPr>
    <w:rPr>
      <w:rFonts w:ascii="Times New Roman" w:hAnsi="Times New Roman" w:cs="Times New Roman"/>
      <w:b/>
      <w:i/>
      <w:spacing w:val="60"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935B70"/>
    <w:pPr>
      <w:keepNext/>
      <w:tabs>
        <w:tab w:val="left" w:pos="8505"/>
      </w:tabs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935B70"/>
    <w:pPr>
      <w:keepNext/>
      <w:jc w:val="center"/>
      <w:outlineLvl w:val="2"/>
    </w:pPr>
    <w:rPr>
      <w:rFonts w:ascii="Times New Roman" w:hAnsi="Times New Roman" w:cs="Times New Roman"/>
      <w:szCs w:val="20"/>
    </w:rPr>
  </w:style>
  <w:style w:type="paragraph" w:styleId="Cmsor4">
    <w:name w:val="heading 4"/>
    <w:basedOn w:val="Norml"/>
    <w:next w:val="Norml"/>
    <w:link w:val="Cmsor4Char"/>
    <w:qFormat/>
    <w:rsid w:val="00935B70"/>
    <w:pPr>
      <w:keepNext/>
      <w:jc w:val="center"/>
      <w:outlineLvl w:val="3"/>
    </w:pPr>
    <w:rPr>
      <w:rFonts w:ascii="Times New Roman" w:hAnsi="Times New Roman" w:cs="Times New Roman"/>
      <w:i/>
      <w:szCs w:val="20"/>
    </w:rPr>
  </w:style>
  <w:style w:type="paragraph" w:styleId="Cmsor5">
    <w:name w:val="heading 5"/>
    <w:basedOn w:val="Norml"/>
    <w:next w:val="Norml"/>
    <w:link w:val="Cmsor5Char"/>
    <w:qFormat/>
    <w:rsid w:val="00935B70"/>
    <w:pPr>
      <w:keepNext/>
      <w:tabs>
        <w:tab w:val="center" w:pos="1985"/>
        <w:tab w:val="center" w:pos="7088"/>
      </w:tabs>
      <w:outlineLvl w:val="4"/>
    </w:pPr>
    <w:rPr>
      <w:rFonts w:ascii="Times New Roman" w:hAnsi="Times New Roman" w:cs="Times New Roman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935B70"/>
    <w:pPr>
      <w:keepNext/>
      <w:tabs>
        <w:tab w:val="center" w:pos="1985"/>
        <w:tab w:val="center" w:pos="7088"/>
      </w:tabs>
      <w:jc w:val="center"/>
      <w:outlineLvl w:val="5"/>
    </w:pPr>
    <w:rPr>
      <w:rFonts w:ascii="Times New Roman" w:hAnsi="Times New Roman" w:cs="Times New Roman"/>
      <w:b/>
      <w:bCs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935B70"/>
    <w:pPr>
      <w:keepNext/>
      <w:tabs>
        <w:tab w:val="center" w:pos="1985"/>
        <w:tab w:val="center" w:pos="7088"/>
      </w:tabs>
      <w:outlineLvl w:val="6"/>
    </w:pPr>
    <w:rPr>
      <w:rFonts w:ascii="Times New Roman" w:hAnsi="Times New Roman" w:cs="Times New Roman"/>
      <w:i/>
      <w:iCs/>
      <w:szCs w:val="20"/>
    </w:rPr>
  </w:style>
  <w:style w:type="paragraph" w:styleId="Cmsor8">
    <w:name w:val="heading 8"/>
    <w:basedOn w:val="Norml"/>
    <w:next w:val="Norml"/>
    <w:link w:val="Cmsor8Char"/>
    <w:qFormat/>
    <w:rsid w:val="00935B70"/>
    <w:pPr>
      <w:keepNext/>
      <w:jc w:val="center"/>
      <w:outlineLvl w:val="7"/>
    </w:pPr>
    <w:rPr>
      <w:rFonts w:ascii="Times New Roman" w:hAnsi="Times New Roman" w:cs="Times New Roman"/>
      <w:b/>
      <w:sz w:val="32"/>
      <w:szCs w:val="20"/>
    </w:rPr>
  </w:style>
  <w:style w:type="paragraph" w:styleId="Cmsor9">
    <w:name w:val="heading 9"/>
    <w:basedOn w:val="Norml"/>
    <w:link w:val="Cmsor9Char"/>
    <w:qFormat/>
    <w:rsid w:val="00935B70"/>
    <w:pPr>
      <w:spacing w:before="240" w:after="60"/>
      <w:ind w:left="5760"/>
      <w:jc w:val="left"/>
      <w:outlineLvl w:val="8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5B70"/>
    <w:rPr>
      <w:rFonts w:ascii="Times New Roman" w:eastAsia="Times New Roman" w:hAnsi="Times New Roman" w:cs="Times New Roman"/>
      <w:b/>
      <w:i/>
      <w:spacing w:val="60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35B70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35B70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35B70"/>
    <w:rPr>
      <w:rFonts w:ascii="Arial" w:eastAsia="Times New Roman" w:hAnsi="Arial" w:cs="Arial"/>
      <w:lang w:eastAsia="hu-HU"/>
    </w:rPr>
  </w:style>
  <w:style w:type="table" w:styleId="Rcsostblzat">
    <w:name w:val="Table Grid"/>
    <w:basedOn w:val="Normltblzat"/>
    <w:uiPriority w:val="59"/>
    <w:rsid w:val="00935B70"/>
    <w:pPr>
      <w:spacing w:after="0" w:line="240" w:lineRule="auto"/>
    </w:pPr>
    <w:rPr>
      <w:rFonts w:ascii="Arial" w:eastAsia="Arial" w:hAnsi="Arial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935B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35B70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link w:val="NincstrkzChar"/>
    <w:uiPriority w:val="1"/>
    <w:qFormat/>
    <w:rsid w:val="00935B7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emlista1">
    <w:name w:val="Nem lista1"/>
    <w:next w:val="Nemlista"/>
    <w:semiHidden/>
    <w:unhideWhenUsed/>
    <w:rsid w:val="00935B70"/>
  </w:style>
  <w:style w:type="paragraph" w:styleId="Szvegtrzs">
    <w:name w:val="Body Text"/>
    <w:basedOn w:val="Norml"/>
    <w:link w:val="SzvegtrzsChar"/>
    <w:rsid w:val="00935B70"/>
    <w:pPr>
      <w:tabs>
        <w:tab w:val="left" w:pos="8505"/>
      </w:tabs>
    </w:pPr>
    <w:rPr>
      <w:rFonts w:ascii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i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Oldalszm">
    <w:name w:val="page number"/>
    <w:rsid w:val="00935B70"/>
  </w:style>
  <w:style w:type="paragraph" w:styleId="Szvegtrzs2">
    <w:name w:val="Body Text 2"/>
    <w:basedOn w:val="Norml"/>
    <w:link w:val="Szvegtrzs2Char"/>
    <w:uiPriority w:val="99"/>
    <w:rsid w:val="00935B70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35B70"/>
    <w:pPr>
      <w:tabs>
        <w:tab w:val="left" w:pos="8505"/>
      </w:tabs>
    </w:pPr>
    <w:rPr>
      <w:rFonts w:ascii="Times New Roman" w:hAnsi="Times New Roman" w:cs="Times New Roman"/>
      <w:i/>
      <w:iCs/>
      <w:szCs w:val="20"/>
    </w:rPr>
  </w:style>
  <w:style w:type="character" w:customStyle="1" w:styleId="Szvegtrzs3Char">
    <w:name w:val="Szövegtörzs 3 Char"/>
    <w:basedOn w:val="Bekezdsalapbettpusa"/>
    <w:link w:val="Szvegtrzs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35B70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35B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35B70"/>
    <w:rPr>
      <w:vertAlign w:val="superscript"/>
    </w:rPr>
  </w:style>
  <w:style w:type="paragraph" w:styleId="Szvegtrzsbehzssal3">
    <w:name w:val="Body Text Indent 3"/>
    <w:basedOn w:val="Norml"/>
    <w:link w:val="Szvegtrzsbehzssal3Char"/>
    <w:rsid w:val="00935B70"/>
    <w:pPr>
      <w:tabs>
        <w:tab w:val="center" w:pos="1985"/>
        <w:tab w:val="center" w:pos="7088"/>
      </w:tabs>
      <w:ind w:left="1560"/>
      <w:jc w:val="left"/>
    </w:pPr>
    <w:rPr>
      <w:rFonts w:ascii="Times New Roman" w:hAnsi="Times New Roman" w:cs="Times New Roman"/>
      <w:i/>
      <w:iCs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35B70"/>
    <w:pPr>
      <w:jc w:val="center"/>
    </w:pPr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CmChar">
    <w:name w:val="Cím Char"/>
    <w:basedOn w:val="Bekezdsalapbettpusa"/>
    <w:link w:val="Cm"/>
    <w:rsid w:val="00935B70"/>
    <w:rPr>
      <w:rFonts w:ascii="Times New Roman" w:eastAsia="Times New Roman" w:hAnsi="Times New Roman" w:cs="Times New Roman"/>
      <w:b/>
      <w:sz w:val="20"/>
      <w:szCs w:val="20"/>
      <w:u w:val="single"/>
      <w:lang w:eastAsia="hu-HU"/>
    </w:rPr>
  </w:style>
  <w:style w:type="paragraph" w:styleId="Alcm">
    <w:name w:val="Subtitle"/>
    <w:basedOn w:val="Norml"/>
    <w:link w:val="AlcmChar"/>
    <w:qFormat/>
    <w:rsid w:val="00935B7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tlus1">
    <w:name w:val="Stílus1"/>
    <w:basedOn w:val="Norml"/>
    <w:autoRedefine/>
    <w:rsid w:val="00935B70"/>
    <w:rPr>
      <w:rFonts w:cs="Times New Roman"/>
      <w:szCs w:val="20"/>
    </w:rPr>
  </w:style>
  <w:style w:type="character" w:styleId="Hiperhivatkozs">
    <w:name w:val="Hyperlink"/>
    <w:rsid w:val="00935B70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935B70"/>
    <w:pPr>
      <w:overflowPunct w:val="0"/>
      <w:autoSpaceDE w:val="0"/>
      <w:autoSpaceDN w:val="0"/>
      <w:snapToGrid w:val="0"/>
      <w:spacing w:after="120"/>
      <w:ind w:left="360" w:hanging="360"/>
    </w:pPr>
    <w:rPr>
      <w:rFonts w:ascii="Times New Roman" w:hAnsi="Times New Roman" w:cs="Times New Roman"/>
      <w:szCs w:val="20"/>
    </w:rPr>
  </w:style>
  <w:style w:type="character" w:styleId="Mrltotthiperhivatkozs">
    <w:name w:val="FollowedHyperlink"/>
    <w:rsid w:val="00935B70"/>
    <w:rPr>
      <w:color w:val="800080"/>
      <w:u w:val="single"/>
    </w:rPr>
  </w:style>
  <w:style w:type="paragraph" w:styleId="TJ1">
    <w:name w:val="toc 1"/>
    <w:basedOn w:val="Norml"/>
    <w:semiHidden/>
    <w:rsid w:val="00935B70"/>
    <w:pPr>
      <w:spacing w:before="240" w:after="120"/>
    </w:pPr>
    <w:rPr>
      <w:rFonts w:ascii="Times New Roman" w:hAnsi="Times New Roman" w:cs="Times New Roman"/>
      <w:b/>
    </w:rPr>
  </w:style>
  <w:style w:type="paragraph" w:styleId="TJ2">
    <w:name w:val="toc 2"/>
    <w:basedOn w:val="Norml"/>
    <w:semiHidden/>
    <w:rsid w:val="00935B70"/>
    <w:pPr>
      <w:spacing w:before="120"/>
      <w:ind w:left="240"/>
      <w:jc w:val="left"/>
    </w:pPr>
    <w:rPr>
      <w:rFonts w:ascii="Times New Roman" w:hAnsi="Times New Roman" w:cs="Times New Roman"/>
      <w:i/>
    </w:rPr>
  </w:style>
  <w:style w:type="paragraph" w:styleId="Felsorols">
    <w:name w:val="List Bullet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">
    <w:name w:val="List Number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2">
    <w:name w:val="List Bullet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3">
    <w:name w:val="List Bullet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4">
    <w:name w:val="List Bullet 4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5">
    <w:name w:val="List Bullet 5"/>
    <w:basedOn w:val="Norml"/>
    <w:rsid w:val="00935B70"/>
    <w:pPr>
      <w:spacing w:line="280" w:lineRule="atLeast"/>
      <w:ind w:left="1702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2">
    <w:name w:val="List Number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3">
    <w:name w:val="List Number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4">
    <w:name w:val="List Number 4"/>
    <w:basedOn w:val="Norml"/>
    <w:rsid w:val="00935B70"/>
    <w:pPr>
      <w:spacing w:line="280" w:lineRule="atLeast"/>
      <w:ind w:left="1209" w:hanging="360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5">
    <w:name w:val="List Number 5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tablecell">
    <w:name w:val="tablecell"/>
    <w:basedOn w:val="Norml"/>
    <w:rsid w:val="00935B70"/>
    <w:pPr>
      <w:spacing w:before="100" w:beforeAutospacing="1" w:after="100" w:afterAutospacing="1"/>
      <w:jc w:val="left"/>
    </w:pPr>
    <w:rPr>
      <w:rFonts w:ascii="Times Rmn" w:hAnsi="Times Rmn" w:cs="Times New Roman"/>
      <w:b/>
      <w:bCs/>
      <w:color w:val="808080"/>
      <w:sz w:val="20"/>
      <w:szCs w:val="20"/>
    </w:rPr>
  </w:style>
  <w:style w:type="paragraph" w:customStyle="1" w:styleId="Stlus2">
    <w:name w:val="Stílus2"/>
    <w:basedOn w:val="Cmsor1"/>
    <w:rsid w:val="00935B70"/>
    <w:pPr>
      <w:spacing w:after="240"/>
    </w:pPr>
    <w:rPr>
      <w:i w:val="0"/>
      <w:spacing w:val="0"/>
      <w:kern w:val="36"/>
      <w:sz w:val="28"/>
      <w:szCs w:val="24"/>
    </w:rPr>
  </w:style>
  <w:style w:type="paragraph" w:customStyle="1" w:styleId="Stlus3">
    <w:name w:val="Stílus3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4">
    <w:name w:val="Stílus4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5">
    <w:name w:val="Stílus5"/>
    <w:basedOn w:val="Cmsor1"/>
    <w:rsid w:val="00935B70"/>
    <w:pPr>
      <w:jc w:val="both"/>
    </w:pPr>
    <w:rPr>
      <w:i w:val="0"/>
      <w:spacing w:val="0"/>
      <w:kern w:val="36"/>
      <w:sz w:val="28"/>
      <w:szCs w:val="24"/>
    </w:rPr>
  </w:style>
  <w:style w:type="paragraph" w:styleId="Listaszerbekezds">
    <w:name w:val="List Paragraph"/>
    <w:basedOn w:val="Norml"/>
    <w:uiPriority w:val="34"/>
    <w:qFormat/>
    <w:rsid w:val="00935B7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935B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61CC-7B5C-41EF-A1DA-33DCD7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3517</Words>
  <Characters>24274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Stettner Edina</dc:creator>
  <cp:lastModifiedBy>stettner</cp:lastModifiedBy>
  <cp:revision>2</cp:revision>
  <dcterms:created xsi:type="dcterms:W3CDTF">2019-12-02T14:36:00Z</dcterms:created>
  <dcterms:modified xsi:type="dcterms:W3CDTF">2019-12-02T14:36:00Z</dcterms:modified>
</cp:coreProperties>
</file>