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B3" w:rsidRDefault="007053B3" w:rsidP="00214EBB">
      <w:pPr>
        <w:widowControl/>
        <w:tabs>
          <w:tab w:val="left" w:pos="0"/>
        </w:tabs>
        <w:autoSpaceDE/>
        <w:autoSpaceDN/>
        <w:adjustRightInd/>
        <w:rPr>
          <w:rFonts w:ascii="Calibri" w:hAnsi="Calibri"/>
          <w:b/>
        </w:rPr>
      </w:pPr>
      <w:bookmarkStart w:id="0" w:name="_GoBack"/>
      <w:bookmarkEnd w:id="0"/>
    </w:p>
    <w:p w:rsidR="007053B3" w:rsidRPr="007053B3" w:rsidRDefault="00E81C18" w:rsidP="007053B3">
      <w:pPr>
        <w:widowControl/>
        <w:tabs>
          <w:tab w:val="left" w:pos="0"/>
        </w:tabs>
        <w:autoSpaceDE/>
        <w:autoSpaceDN/>
        <w:adjustRightInd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7053B3">
        <w:rPr>
          <w:rFonts w:ascii="Calibri" w:hAnsi="Calibri"/>
          <w:b/>
        </w:rPr>
        <w:t xml:space="preserve">. </w:t>
      </w:r>
      <w:r w:rsidR="007053B3" w:rsidRPr="007053B3">
        <w:rPr>
          <w:rFonts w:ascii="Calibri" w:hAnsi="Calibri"/>
          <w:b/>
        </w:rPr>
        <w:t>Melléklet</w:t>
      </w:r>
    </w:p>
    <w:p w:rsidR="007053B3" w:rsidRDefault="007053B3" w:rsidP="007053B3">
      <w:pPr>
        <w:widowControl/>
        <w:tabs>
          <w:tab w:val="left" w:pos="0"/>
        </w:tabs>
        <w:autoSpaceDE/>
        <w:autoSpaceDN/>
        <w:adjustRightInd/>
        <w:ind w:left="360"/>
        <w:rPr>
          <w:rFonts w:ascii="Calibri" w:hAnsi="Calibri"/>
          <w:b/>
        </w:rPr>
      </w:pPr>
    </w:p>
    <w:p w:rsidR="0037084E" w:rsidRDefault="00E81C18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  <w:b/>
        </w:rPr>
      </w:pPr>
      <w:r w:rsidRPr="00E81C18">
        <w:rPr>
          <w:rFonts w:ascii="Calibri" w:hAnsi="Calibri"/>
          <w:b/>
        </w:rPr>
        <w:t>A helyi egyedi védelem alatt álló építészeti értékek jegyzéke</w:t>
      </w:r>
    </w:p>
    <w:p w:rsidR="00E81C18" w:rsidRDefault="00E81C18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</w:p>
    <w:p w:rsidR="00AD174F" w:rsidRDefault="0037084E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AD174F">
        <w:rPr>
          <w:rFonts w:ascii="Calibri" w:hAnsi="Calibri"/>
        </w:rPr>
        <w:t xml:space="preserve">. </w:t>
      </w:r>
      <w:r w:rsidR="00AD174F" w:rsidRPr="00AD174F">
        <w:rPr>
          <w:rFonts w:ascii="Calibri" w:hAnsi="Calibri"/>
        </w:rPr>
        <w:t>Feszület</w:t>
      </w:r>
      <w:r w:rsidR="00AD174F">
        <w:rPr>
          <w:rFonts w:ascii="Calibri" w:hAnsi="Calibri"/>
        </w:rPr>
        <w:tab/>
        <w:t>A hi</w:t>
      </w:r>
      <w:r w:rsidR="00AD174F" w:rsidRPr="00AD174F">
        <w:rPr>
          <w:rFonts w:ascii="Calibri" w:hAnsi="Calibri"/>
        </w:rPr>
        <w:t>dvégardói temető melletti útkanyarulatban.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AD174F">
        <w:rPr>
          <w:rFonts w:ascii="Calibri" w:hAnsi="Calibri"/>
        </w:rPr>
        <w:t>Beton alapon, fakerítéssel körülhatárolt, virágokkal körbeültetett feszület. A kereszt csúcsa és keresztágának két vége lapított gúla záródású, a kereszt élei minden oldalon lemetszettek. Festett korpusz található rajta. A</w:t>
      </w:r>
      <w:r w:rsidR="00820F61">
        <w:rPr>
          <w:rFonts w:ascii="Calibri" w:hAnsi="Calibri"/>
        </w:rPr>
        <w:t xml:space="preserve"> </w:t>
      </w:r>
      <w:r w:rsidR="00820F61" w:rsidRPr="00820F61">
        <w:rPr>
          <w:rFonts w:ascii="Calibri" w:hAnsi="Calibri"/>
        </w:rPr>
        <w:t>feszület felirata: "Isten dicsőségére Állíttatta Csurilla János 1914".</w:t>
      </w:r>
    </w:p>
    <w:p w:rsidR="00820F61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820F61">
        <w:rPr>
          <w:rFonts w:ascii="Calibri" w:hAnsi="Calibri"/>
        </w:rPr>
        <w:t xml:space="preserve">. </w:t>
      </w:r>
      <w:r w:rsidR="00820F61" w:rsidRPr="00820F61">
        <w:rPr>
          <w:rFonts w:ascii="Calibri" w:hAnsi="Calibri"/>
        </w:rPr>
        <w:t>Temető</w:t>
      </w:r>
      <w:r w:rsidR="00820F61">
        <w:rPr>
          <w:rFonts w:ascii="Calibri" w:hAnsi="Calibri"/>
        </w:rPr>
        <w:tab/>
      </w:r>
      <w:r w:rsidR="00820F61" w:rsidRPr="00820F61">
        <w:rPr>
          <w:rFonts w:ascii="Calibri" w:hAnsi="Calibri"/>
        </w:rPr>
        <w:t>A belterület DNy-i sarkán.</w:t>
      </w:r>
    </w:p>
    <w:p w:rsidR="00820F61" w:rsidRDefault="00820F6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820F61">
        <w:rPr>
          <w:rFonts w:ascii="Calibri" w:hAnsi="Calibri"/>
        </w:rPr>
        <w:t xml:space="preserve">Változatos sírkövek és síremlékek. Több sírhelyet egyszerű, kb. 60 cm magas fakereszt jelöl. Számos régi fejfa valamint faragott kopjafa áll a temetőben. Itt található a Gedeon család zárt sírboltozata is, amely négyszögletes, timpanonnal, oszlopokkal, faragott kövekkel és </w:t>
      </w:r>
      <w:r w:rsidR="0099542A" w:rsidRPr="00820F61">
        <w:rPr>
          <w:rFonts w:ascii="Calibri" w:hAnsi="Calibri"/>
        </w:rPr>
        <w:t>domborművével</w:t>
      </w:r>
      <w:r w:rsidRPr="00820F61">
        <w:rPr>
          <w:rFonts w:ascii="Calibri" w:hAnsi="Calibri"/>
        </w:rPr>
        <w:t>, a családi címerrel díszített. A hősi halottak emlékére feketére festett, trifóliumos fémkereszt áll, amely egyben László Sándor sírhelyét is jelöli. Felirata: "Hősi halottaink emlékére"</w:t>
      </w:r>
    </w:p>
    <w:p w:rsidR="00820F61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3</w:t>
      </w:r>
      <w:r w:rsidR="00F7325A">
        <w:rPr>
          <w:rFonts w:ascii="Calibri" w:hAnsi="Calibri"/>
        </w:rPr>
        <w:t xml:space="preserve">. </w:t>
      </w:r>
      <w:r w:rsidR="00F7325A" w:rsidRPr="00F7325A">
        <w:rPr>
          <w:rFonts w:ascii="Calibri" w:hAnsi="Calibri"/>
        </w:rPr>
        <w:t>Papp-kúria</w:t>
      </w:r>
      <w:r w:rsidR="00F7325A">
        <w:rPr>
          <w:rFonts w:ascii="Calibri" w:hAnsi="Calibri"/>
        </w:rPr>
        <w:tab/>
      </w:r>
      <w:r w:rsidR="00820F61">
        <w:rPr>
          <w:rFonts w:ascii="Calibri" w:hAnsi="Calibri"/>
        </w:rPr>
        <w:tab/>
      </w:r>
      <w:r w:rsidR="00F7325A" w:rsidRPr="00F7325A">
        <w:rPr>
          <w:rFonts w:ascii="Calibri" w:hAnsi="Calibri"/>
        </w:rPr>
        <w:t>Jubileumi emlékpark mögött.</w:t>
      </w:r>
    </w:p>
    <w:p w:rsidR="00F7325A" w:rsidRDefault="00F7325A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7325A">
        <w:rPr>
          <w:rFonts w:ascii="Calibri" w:hAnsi="Calibri"/>
        </w:rPr>
        <w:t>50 m hosszú, népies klasszicista épület. Szürke palával fedett, kontyos tetős, fehér színezetű épület. Mindkét bejárata felett vakolatdíszes timpanonnal záródó, kiugró oromzat, amely ikeroszlopokon nyugszik. Az egyik</w:t>
      </w:r>
      <w:r>
        <w:rPr>
          <w:rFonts w:ascii="Calibri" w:hAnsi="Calibri"/>
        </w:rPr>
        <w:t xml:space="preserve"> </w:t>
      </w:r>
      <w:r w:rsidRPr="00F7325A">
        <w:rPr>
          <w:rFonts w:ascii="Calibri" w:hAnsi="Calibri"/>
        </w:rPr>
        <w:t>bejáratnál kovácsoltvas kapu. Ablakai négytáblásak, hatszemesek. Ma konyha és étkezde működik benne.</w:t>
      </w:r>
    </w:p>
    <w:p w:rsidR="00F7325A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4</w:t>
      </w:r>
      <w:r w:rsidR="00F7325A">
        <w:rPr>
          <w:rFonts w:ascii="Calibri" w:hAnsi="Calibri"/>
        </w:rPr>
        <w:t xml:space="preserve">. </w:t>
      </w:r>
      <w:r w:rsidR="00F7325A" w:rsidRPr="00F7325A">
        <w:rPr>
          <w:rFonts w:ascii="Calibri" w:hAnsi="Calibri"/>
        </w:rPr>
        <w:t>Jellemző településképet őrző utcarészlet.</w:t>
      </w:r>
      <w:r w:rsidR="00F7325A">
        <w:rPr>
          <w:rFonts w:ascii="Calibri" w:hAnsi="Calibri"/>
        </w:rPr>
        <w:tab/>
      </w:r>
      <w:r w:rsidR="00F7325A" w:rsidRPr="00F7325A">
        <w:rPr>
          <w:rFonts w:ascii="Calibri" w:hAnsi="Calibri"/>
        </w:rPr>
        <w:t>Tornai u. 77-81.</w:t>
      </w:r>
    </w:p>
    <w:p w:rsidR="00F7325A" w:rsidRDefault="00F7325A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7325A">
        <w:rPr>
          <w:rFonts w:ascii="Calibri" w:hAnsi="Calibri"/>
        </w:rPr>
        <w:t>Népi lakóházak, egyszerű, díszítetlen, faoszlopos tornáccal. Kontyolt vagy füstlyukas tetősek. Hossztengellyel merőlegesen állnak az utcafrontra. Gazdasági épületek is találhatók a portákon.</w:t>
      </w:r>
    </w:p>
    <w:p w:rsidR="00F7325A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F7325A">
        <w:rPr>
          <w:rFonts w:ascii="Calibri" w:hAnsi="Calibri"/>
        </w:rPr>
        <w:t xml:space="preserve">. </w:t>
      </w:r>
      <w:r w:rsidR="00F7325A" w:rsidRPr="00F7325A">
        <w:rPr>
          <w:rFonts w:ascii="Calibri" w:hAnsi="Calibri"/>
        </w:rPr>
        <w:t>Jellemző településképet őrző utcarészlet.</w:t>
      </w:r>
      <w:r w:rsidR="00F7325A">
        <w:rPr>
          <w:rFonts w:ascii="Calibri" w:hAnsi="Calibri"/>
        </w:rPr>
        <w:tab/>
      </w:r>
      <w:r w:rsidR="00F7325A" w:rsidRPr="00F7325A">
        <w:rPr>
          <w:rFonts w:ascii="Calibri" w:hAnsi="Calibri"/>
        </w:rPr>
        <w:t>Jókai u 1-2-től 7-8-ig</w:t>
      </w:r>
    </w:p>
    <w:p w:rsidR="00F7325A" w:rsidRDefault="00F7325A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7325A">
        <w:rPr>
          <w:rFonts w:ascii="Calibri" w:hAnsi="Calibri"/>
        </w:rPr>
        <w:t>Egyszerű, díszítetlen tornácú lakóházak. Kontyolt vagy  füstlyukas tetősek. Hossztengellyel merőlegesen állnak az utcafrontra. Gazdasági épületek is találhatók a portákon.</w:t>
      </w:r>
    </w:p>
    <w:p w:rsidR="00F7325A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F7325A">
        <w:rPr>
          <w:rFonts w:ascii="Calibri" w:hAnsi="Calibri"/>
        </w:rPr>
        <w:t xml:space="preserve">. </w:t>
      </w:r>
      <w:r w:rsidR="00F7325A" w:rsidRPr="00F7325A">
        <w:rPr>
          <w:rFonts w:ascii="Calibri" w:hAnsi="Calibri"/>
        </w:rPr>
        <w:t>Szent Imre-tér</w:t>
      </w:r>
      <w:r w:rsidR="00F7325A">
        <w:rPr>
          <w:rFonts w:ascii="Calibri" w:hAnsi="Calibri"/>
        </w:rPr>
        <w:tab/>
      </w:r>
      <w:r w:rsidR="00F7325A" w:rsidRPr="00F7325A">
        <w:rPr>
          <w:rFonts w:ascii="Calibri" w:hAnsi="Calibri"/>
        </w:rPr>
        <w:t>Templom előtti főtér.</w:t>
      </w:r>
    </w:p>
    <w:p w:rsidR="00F7325A" w:rsidRDefault="00F7325A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7325A">
        <w:rPr>
          <w:rFonts w:ascii="Calibri" w:hAnsi="Calibri"/>
        </w:rPr>
        <w:t>60x30 méter kiterjedésű park. Idős hárs és akácfákból álló f</w:t>
      </w:r>
      <w:r w:rsidR="001E15FB">
        <w:rPr>
          <w:rFonts w:ascii="Calibri" w:hAnsi="Calibri"/>
        </w:rPr>
        <w:t>asor, kövezett úttal, vas kande</w:t>
      </w:r>
      <w:r w:rsidRPr="00F7325A">
        <w:rPr>
          <w:rFonts w:ascii="Calibri" w:hAnsi="Calibri"/>
        </w:rPr>
        <w:t>láberekkel, pihenőpadokkal. Térlezáró szobra Nepomuki Szent János festett vasszobra. Templom felőli végén feszület áll:</w:t>
      </w:r>
      <w:r w:rsidRPr="00F7325A">
        <w:t xml:space="preserve"> </w:t>
      </w:r>
      <w:r w:rsidRPr="00F7325A">
        <w:rPr>
          <w:rFonts w:ascii="Calibri" w:hAnsi="Calibri"/>
        </w:rPr>
        <w:t>trifóliumos kőkereszt aranyszínű korpusszal.</w:t>
      </w:r>
    </w:p>
    <w:p w:rsidR="00F7325A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7</w:t>
      </w:r>
      <w:r w:rsidR="00F7325A">
        <w:rPr>
          <w:rFonts w:ascii="Calibri" w:hAnsi="Calibri"/>
        </w:rPr>
        <w:t xml:space="preserve">. </w:t>
      </w:r>
      <w:r w:rsidR="00F7325A" w:rsidRPr="00F7325A">
        <w:rPr>
          <w:rFonts w:ascii="Calibri" w:hAnsi="Calibri"/>
        </w:rPr>
        <w:t>Római katolikus templom</w:t>
      </w:r>
      <w:r w:rsidR="00F7325A">
        <w:rPr>
          <w:rFonts w:ascii="Calibri" w:hAnsi="Calibri"/>
        </w:rPr>
        <w:tab/>
      </w:r>
      <w:r w:rsidR="00F7325A" w:rsidRPr="00F7325A">
        <w:rPr>
          <w:rFonts w:ascii="Calibri" w:hAnsi="Calibri"/>
        </w:rPr>
        <w:t>Szent Imre tér 1.</w:t>
      </w:r>
    </w:p>
    <w:p w:rsidR="00F7325A" w:rsidRDefault="00F7325A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7325A">
        <w:rPr>
          <w:rFonts w:ascii="Calibri" w:hAnsi="Calibri"/>
        </w:rPr>
        <w:t xml:space="preserve">A műemléki egyhajós templom eredete a középkorba nyúlik vissza. Jelenlegi barokk formáját az 1777-es átépítésekor kapta. Homokszínű, az élek mentén fehérre színezve. Párnatagos toronysisakja lemezzel fedett. A kóruson található a templom </w:t>
      </w:r>
      <w:r w:rsidRPr="00F7325A">
        <w:rPr>
          <w:rFonts w:ascii="Calibri" w:hAnsi="Calibri"/>
        </w:rPr>
        <w:lastRenderedPageBreak/>
        <w:t>orgonája. A</w:t>
      </w:r>
      <w:r>
        <w:rPr>
          <w:rFonts w:ascii="Calibri" w:hAnsi="Calibri"/>
        </w:rPr>
        <w:t xml:space="preserve"> </w:t>
      </w:r>
      <w:r w:rsidRPr="00F7325A">
        <w:rPr>
          <w:rFonts w:ascii="Calibri" w:hAnsi="Calibri"/>
        </w:rPr>
        <w:t xml:space="preserve">boltíves mennyezeten és az oldalfalakon található festményeit az 1900-as évek elején készítették, újrafestésüket pedig 1985-ben végezték restaurátorok. A főoltárképen a templom védőszentje </w:t>
      </w:r>
      <w:r w:rsidR="001E15FB">
        <w:rPr>
          <w:rFonts w:ascii="Calibri" w:hAnsi="Calibri"/>
        </w:rPr>
        <w:t>–</w:t>
      </w:r>
      <w:r w:rsidRPr="00F7325A">
        <w:rPr>
          <w:rFonts w:ascii="Calibri" w:hAnsi="Calibri"/>
        </w:rPr>
        <w:t xml:space="preserve"> Gyümölcsoltó</w:t>
      </w:r>
      <w:r w:rsidR="001E15FB">
        <w:rPr>
          <w:rFonts w:ascii="Calibri" w:hAnsi="Calibri"/>
        </w:rPr>
        <w:t xml:space="preserve"> </w:t>
      </w:r>
      <w:r w:rsidR="001E15FB" w:rsidRPr="001E15FB">
        <w:rPr>
          <w:rFonts w:ascii="Calibri" w:hAnsi="Calibri"/>
        </w:rPr>
        <w:t>Boldogasszony látható, jobb oldalán Jézus Szíve-, bal oldalán Mária Szíve-szobor áll.  A templomot feltehetően egy középkori eredetű kőfal veszi körül, melynek az északi oldalába épült a Gedeon család kriptája. A templomhoz tartozó plébánia 2002-ben lett felújítva. Ekkor egy új faragott kapu is</w:t>
      </w:r>
      <w:r w:rsidR="001E15FB">
        <w:rPr>
          <w:rFonts w:ascii="Calibri" w:hAnsi="Calibri"/>
        </w:rPr>
        <w:t xml:space="preserve"> </w:t>
      </w:r>
      <w:r w:rsidR="001E15FB" w:rsidRPr="001E15FB">
        <w:rPr>
          <w:rFonts w:ascii="Calibri" w:hAnsi="Calibri"/>
        </w:rPr>
        <w:t>készült.</w:t>
      </w:r>
    </w:p>
    <w:p w:rsidR="001E15FB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1E15FB">
        <w:rPr>
          <w:rFonts w:ascii="Calibri" w:hAnsi="Calibri"/>
        </w:rPr>
        <w:t xml:space="preserve">. </w:t>
      </w:r>
      <w:r w:rsidR="001E15FB" w:rsidRPr="001E15FB">
        <w:rPr>
          <w:rFonts w:ascii="Calibri" w:hAnsi="Calibri"/>
        </w:rPr>
        <w:t>Milleneumi tér</w:t>
      </w:r>
      <w:r w:rsidR="001E15FB">
        <w:rPr>
          <w:rFonts w:ascii="Calibri" w:hAnsi="Calibri"/>
        </w:rPr>
        <w:tab/>
      </w:r>
      <w:r w:rsidR="001E15FB" w:rsidRPr="001E15FB">
        <w:rPr>
          <w:rFonts w:ascii="Calibri" w:hAnsi="Calibri"/>
        </w:rPr>
        <w:t>A római katolikus templom melletti fő tér.</w:t>
      </w:r>
    </w:p>
    <w:p w:rsidR="001E15FB" w:rsidRDefault="001E15F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1E15FB">
        <w:rPr>
          <w:rFonts w:ascii="Calibri" w:hAnsi="Calibri"/>
        </w:rPr>
        <w:t xml:space="preserve">A falu </w:t>
      </w:r>
      <w:r w:rsidR="0099542A" w:rsidRPr="001E15FB">
        <w:rPr>
          <w:rFonts w:ascii="Calibri" w:hAnsi="Calibri"/>
        </w:rPr>
        <w:t>orsó alakú</w:t>
      </w:r>
      <w:r w:rsidRPr="001E15FB">
        <w:rPr>
          <w:rFonts w:ascii="Calibri" w:hAnsi="Calibri"/>
        </w:rPr>
        <w:t xml:space="preserve"> központjában, a templomtól északra található a 2001-ben felavatott Millenniumi tér. Itt látható a 2001-ben újrafaragott Szentháromság-szobor, valamint az I. és II. világháborúban elesett hősök</w:t>
      </w:r>
      <w:r>
        <w:rPr>
          <w:rFonts w:ascii="Calibri" w:hAnsi="Calibri"/>
        </w:rPr>
        <w:t xml:space="preserve"> </w:t>
      </w:r>
      <w:r w:rsidRPr="001E15FB">
        <w:rPr>
          <w:rFonts w:ascii="Calibri" w:hAnsi="Calibri"/>
        </w:rPr>
        <w:t>emlékműve. A feljáró lépcsőben faragott</w:t>
      </w:r>
      <w:r>
        <w:rPr>
          <w:rFonts w:ascii="Calibri" w:hAnsi="Calibri"/>
        </w:rPr>
        <w:t xml:space="preserve"> magyar és hi</w:t>
      </w:r>
      <w:r w:rsidRPr="001E15FB">
        <w:rPr>
          <w:rFonts w:ascii="Calibri" w:hAnsi="Calibri"/>
        </w:rPr>
        <w:t>dvégardói címerek faragásai. A tér alsó részét 12 oszlopfő övezi, mely honfoglalástól napjainkig egy-egy évszázadnak állít emléket - feltüntetve az adott évszázad helyi és országos jelentőségű történelmi eseményeinek évszámait. A tér látványa a kőből faragott talapzatú zászlótartókkal, és a teret szegélyező virágágyásokkal a Bódva-völgy egyik legszebb köztere.</w:t>
      </w:r>
    </w:p>
    <w:p w:rsidR="001E15FB" w:rsidRDefault="00521FD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9</w:t>
      </w:r>
      <w:r w:rsidR="001E15FB">
        <w:rPr>
          <w:rFonts w:ascii="Calibri" w:hAnsi="Calibri"/>
        </w:rPr>
        <w:t xml:space="preserve">. </w:t>
      </w:r>
      <w:r w:rsidR="001E15FB" w:rsidRPr="001E15FB">
        <w:rPr>
          <w:rFonts w:ascii="Calibri" w:hAnsi="Calibri"/>
        </w:rPr>
        <w:t>Jellemző településképet őrző utcarészlet</w:t>
      </w:r>
      <w:r w:rsidR="001E15FB">
        <w:rPr>
          <w:rFonts w:ascii="Calibri" w:hAnsi="Calibri"/>
        </w:rPr>
        <w:tab/>
      </w:r>
      <w:r w:rsidR="001E15FB" w:rsidRPr="001E15FB">
        <w:rPr>
          <w:rFonts w:ascii="Calibri" w:hAnsi="Calibri"/>
        </w:rPr>
        <w:t>Tornai u. 54-68 közötti szakasz.</w:t>
      </w:r>
    </w:p>
    <w:p w:rsidR="001E15FB" w:rsidRDefault="001E15F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1E15FB">
        <w:rPr>
          <w:rFonts w:ascii="Calibri" w:hAnsi="Calibri"/>
        </w:rPr>
        <w:t>Felújított, füstlyukas tetős, mellvéd nélküli kőtornácos lakóházak. Gazdasági épületek láthatóak hátul az udvarban. Jellegzetes utcaképet adnak. Utcahosszra merőleges hossztengelyű elrendezésűek.</w:t>
      </w:r>
    </w:p>
    <w:p w:rsidR="001E15FB" w:rsidRDefault="0037084E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21FD1">
        <w:rPr>
          <w:rFonts w:ascii="Calibri" w:hAnsi="Calibri"/>
        </w:rPr>
        <w:t>0</w:t>
      </w:r>
      <w:r w:rsidR="001E15FB">
        <w:rPr>
          <w:rFonts w:ascii="Calibri" w:hAnsi="Calibri"/>
        </w:rPr>
        <w:t xml:space="preserve">. </w:t>
      </w:r>
      <w:r w:rsidR="001E15FB" w:rsidRPr="001E15FB">
        <w:rPr>
          <w:rFonts w:ascii="Calibri" w:hAnsi="Calibri"/>
        </w:rPr>
        <w:t>Gedeon-kúria</w:t>
      </w:r>
      <w:r w:rsidR="001E15FB">
        <w:rPr>
          <w:rFonts w:ascii="Calibri" w:hAnsi="Calibri"/>
        </w:rPr>
        <w:tab/>
      </w:r>
      <w:r w:rsidR="001E15FB" w:rsidRPr="001E15FB">
        <w:rPr>
          <w:rFonts w:ascii="Calibri" w:hAnsi="Calibri"/>
        </w:rPr>
        <w:t>Tornai u. 51.</w:t>
      </w:r>
    </w:p>
    <w:p w:rsidR="001E15FB" w:rsidRDefault="001E15F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1E15FB">
        <w:rPr>
          <w:rFonts w:ascii="Calibri" w:hAnsi="Calibri"/>
        </w:rPr>
        <w:t xml:space="preserve">Műemléki védettségű. Felújítása és faluházzá alakítása 2000-ben fejeződött be. 1700-1770 körül épülhetett copf stílusban, 6 szobából áll. Barokk díszítés, a homlokzaton </w:t>
      </w:r>
      <w:r w:rsidR="0099542A" w:rsidRPr="001E15FB">
        <w:rPr>
          <w:rFonts w:ascii="Calibri" w:hAnsi="Calibri"/>
        </w:rPr>
        <w:t>timpanon</w:t>
      </w:r>
      <w:r w:rsidRPr="001E15FB">
        <w:rPr>
          <w:rFonts w:ascii="Calibri" w:hAnsi="Calibri"/>
        </w:rPr>
        <w:t>, stukkós dongaboltozat, kovácsoltvas kapu jellemzi. Legnagyobb terme a</w:t>
      </w:r>
      <w:r>
        <w:rPr>
          <w:rFonts w:ascii="Calibri" w:hAnsi="Calibri"/>
        </w:rPr>
        <w:t xml:space="preserve"> </w:t>
      </w:r>
      <w:r w:rsidRPr="001E15FB">
        <w:rPr>
          <w:rFonts w:ascii="Calibri" w:hAnsi="Calibri"/>
        </w:rPr>
        <w:t xml:space="preserve">kiállításoknak és tanácskozásoknak ad otthont. A kúria udvarán található egy régi pince és a 2000-ben felépült </w:t>
      </w:r>
      <w:r w:rsidR="0099542A" w:rsidRPr="001E15FB">
        <w:rPr>
          <w:rFonts w:ascii="Calibri" w:hAnsi="Calibri"/>
        </w:rPr>
        <w:t>Kézműves ház</w:t>
      </w:r>
      <w:r w:rsidRPr="001E15FB">
        <w:rPr>
          <w:rFonts w:ascii="Calibri" w:hAnsi="Calibri"/>
        </w:rPr>
        <w:t>. Itt található még a sportudvar, a piknikező hely és a szabadtéri színpad, mely évenként visszatérő kulturális rendezvényeknek</w:t>
      </w:r>
      <w:r>
        <w:rPr>
          <w:rFonts w:ascii="Calibri" w:hAnsi="Calibri"/>
        </w:rPr>
        <w:t xml:space="preserve"> </w:t>
      </w:r>
      <w:r w:rsidRPr="001E15FB">
        <w:rPr>
          <w:rFonts w:ascii="Calibri" w:hAnsi="Calibri"/>
        </w:rPr>
        <w:t>ad helyet.</w:t>
      </w:r>
    </w:p>
    <w:p w:rsidR="00BA217B" w:rsidRDefault="0037084E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21FD1">
        <w:rPr>
          <w:rFonts w:ascii="Calibri" w:hAnsi="Calibri"/>
        </w:rPr>
        <w:t>1</w:t>
      </w:r>
      <w:r w:rsidR="00BA217B">
        <w:rPr>
          <w:rFonts w:ascii="Calibri" w:hAnsi="Calibri"/>
        </w:rPr>
        <w:t xml:space="preserve">. </w:t>
      </w:r>
      <w:r w:rsidR="00BA217B" w:rsidRPr="00BA217B">
        <w:rPr>
          <w:rFonts w:ascii="Calibri" w:hAnsi="Calibri"/>
        </w:rPr>
        <w:t>Feszület</w:t>
      </w:r>
      <w:r w:rsidR="00BA217B">
        <w:rPr>
          <w:rFonts w:ascii="Calibri" w:hAnsi="Calibri"/>
        </w:rPr>
        <w:tab/>
      </w:r>
      <w:r w:rsidR="00BA217B" w:rsidRPr="00BA217B">
        <w:rPr>
          <w:rFonts w:ascii="Calibri" w:hAnsi="Calibri"/>
        </w:rPr>
        <w:t>Az Árpád utca nyugati végén.</w:t>
      </w:r>
    </w:p>
    <w:p w:rsidR="00BA217B" w:rsidRDefault="00BA217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BA217B">
        <w:rPr>
          <w:rFonts w:ascii="Calibri" w:hAnsi="Calibri"/>
        </w:rPr>
        <w:t>Faragott talapzaton szürkére festett, trifóliumos kőkereszt, rajta festett korpusszal. Körülötte fakerítés, virágágyás.</w:t>
      </w:r>
    </w:p>
    <w:p w:rsidR="00BA217B" w:rsidRDefault="0037084E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21FD1">
        <w:rPr>
          <w:rFonts w:ascii="Calibri" w:hAnsi="Calibri"/>
        </w:rPr>
        <w:t>2</w:t>
      </w:r>
      <w:r w:rsidR="00BA217B">
        <w:rPr>
          <w:rFonts w:ascii="Calibri" w:hAnsi="Calibri"/>
        </w:rPr>
        <w:t xml:space="preserve">. </w:t>
      </w:r>
      <w:r w:rsidR="00BA217B" w:rsidRPr="00BA217B">
        <w:rPr>
          <w:rFonts w:ascii="Calibri" w:hAnsi="Calibri"/>
        </w:rPr>
        <w:t>Jellegzetes utcaképet őrző utcarészlet</w:t>
      </w:r>
      <w:r w:rsidR="00BA217B">
        <w:rPr>
          <w:rFonts w:ascii="Calibri" w:hAnsi="Calibri"/>
        </w:rPr>
        <w:tab/>
      </w:r>
      <w:r w:rsidR="00BA217B" w:rsidRPr="00BA217B">
        <w:rPr>
          <w:rFonts w:ascii="Calibri" w:hAnsi="Calibri"/>
        </w:rPr>
        <w:t>Árpád utca</w:t>
      </w:r>
    </w:p>
    <w:p w:rsidR="00BA217B" w:rsidRDefault="00BA217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BA217B">
        <w:rPr>
          <w:rFonts w:ascii="Calibri" w:hAnsi="Calibri"/>
        </w:rPr>
        <w:t>Kő-, faoszlopos tornácos, hossztengellyel utcafrontra merőleges házak, a homlokzatokon egyedi díszítések.</w:t>
      </w:r>
    </w:p>
    <w:p w:rsidR="00BA217B" w:rsidRDefault="0037084E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21FD1">
        <w:rPr>
          <w:rFonts w:ascii="Calibri" w:hAnsi="Calibri"/>
        </w:rPr>
        <w:t>3</w:t>
      </w:r>
      <w:r w:rsidR="00BA217B">
        <w:rPr>
          <w:rFonts w:ascii="Calibri" w:hAnsi="Calibri"/>
        </w:rPr>
        <w:t xml:space="preserve">. </w:t>
      </w:r>
      <w:r w:rsidR="00BA217B" w:rsidRPr="00BA217B">
        <w:rPr>
          <w:rFonts w:ascii="Calibri" w:hAnsi="Calibri"/>
        </w:rPr>
        <w:t>Református templom</w:t>
      </w:r>
      <w:r w:rsidR="00BA217B">
        <w:rPr>
          <w:rFonts w:ascii="Calibri" w:hAnsi="Calibri"/>
        </w:rPr>
        <w:tab/>
      </w:r>
      <w:r w:rsidR="00BA217B" w:rsidRPr="00BA217B">
        <w:rPr>
          <w:rFonts w:ascii="Calibri" w:hAnsi="Calibri"/>
        </w:rPr>
        <w:t>Tornai u. 15.</w:t>
      </w:r>
    </w:p>
    <w:p w:rsidR="00BA217B" w:rsidRPr="00030C8F" w:rsidRDefault="00BA217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BA217B">
        <w:rPr>
          <w:rFonts w:ascii="Calibri" w:hAnsi="Calibri"/>
        </w:rPr>
        <w:t xml:space="preserve">Egy hajós, </w:t>
      </w:r>
      <w:r w:rsidR="0099542A" w:rsidRPr="00BA217B">
        <w:rPr>
          <w:rFonts w:ascii="Calibri" w:hAnsi="Calibri"/>
        </w:rPr>
        <w:t>kisméretű</w:t>
      </w:r>
      <w:r w:rsidRPr="00BA217B">
        <w:rPr>
          <w:rFonts w:ascii="Calibri" w:hAnsi="Calibri"/>
        </w:rPr>
        <w:t>, középen kiugró bejárattal. A református templom 1794-97 között épült, déli homlokzata előtt tornyocskával. 1834-es leégése után 1837-ben felújították. A tornya 15 méter magas, tetején egy bádogkakas látható. Legutóbbi külső és</w:t>
      </w:r>
      <w:r>
        <w:rPr>
          <w:rFonts w:ascii="Calibri" w:hAnsi="Calibri"/>
        </w:rPr>
        <w:t xml:space="preserve"> </w:t>
      </w:r>
      <w:r w:rsidRPr="00BA217B">
        <w:rPr>
          <w:rFonts w:ascii="Calibri" w:hAnsi="Calibri"/>
        </w:rPr>
        <w:t>belső nagyfelújítása 2000-2001-es években volt, amikor elnyerte jelenlegi formáját. A szószék koronája 19. századi lehet, mely a templom legősibb - máig látható - eleme.</w:t>
      </w:r>
    </w:p>
    <w:p w:rsidR="00BA217B" w:rsidRDefault="0037084E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21FD1">
        <w:rPr>
          <w:rFonts w:ascii="Calibri" w:hAnsi="Calibri"/>
        </w:rPr>
        <w:t>4</w:t>
      </w:r>
      <w:r w:rsidR="00BA217B">
        <w:rPr>
          <w:rFonts w:ascii="Calibri" w:hAnsi="Calibri"/>
        </w:rPr>
        <w:t xml:space="preserve">. </w:t>
      </w:r>
      <w:r w:rsidR="00BA217B" w:rsidRPr="00BA217B">
        <w:rPr>
          <w:rFonts w:ascii="Calibri" w:hAnsi="Calibri"/>
        </w:rPr>
        <w:t>Feszület</w:t>
      </w:r>
      <w:r w:rsidR="00BA217B">
        <w:rPr>
          <w:rFonts w:ascii="Calibri" w:hAnsi="Calibri"/>
        </w:rPr>
        <w:tab/>
      </w:r>
      <w:r w:rsidR="00BA217B" w:rsidRPr="00BA217B">
        <w:rPr>
          <w:rFonts w:ascii="Calibri" w:hAnsi="Calibri"/>
        </w:rPr>
        <w:t>Arany János u. 1. mellett.</w:t>
      </w:r>
    </w:p>
    <w:p w:rsidR="00BA217B" w:rsidRDefault="00BA217B" w:rsidP="00C97A14">
      <w:pPr>
        <w:widowControl/>
        <w:autoSpaceDE/>
        <w:autoSpaceDN/>
        <w:adjustRightInd/>
        <w:ind w:left="1410"/>
        <w:jc w:val="both"/>
        <w:rPr>
          <w:rFonts w:ascii="Calibri" w:hAnsi="Calibri"/>
        </w:rPr>
      </w:pPr>
      <w:r w:rsidRPr="00BA217B">
        <w:rPr>
          <w:rFonts w:ascii="Calibri" w:hAnsi="Calibri"/>
        </w:rPr>
        <w:lastRenderedPageBreak/>
        <w:t xml:space="preserve">Trifóliumos, szürkére festett kőkereszt, az élek mentén fehérre színezve, rajta festett korpusz. Körülötte fakerítés, virágágyás. </w:t>
      </w:r>
      <w:proofErr w:type="gramStart"/>
      <w:r w:rsidRPr="00BA217B">
        <w:rPr>
          <w:rFonts w:ascii="Calibri" w:hAnsi="Calibri"/>
        </w:rPr>
        <w:t>Talapzatán</w:t>
      </w:r>
      <w:proofErr w:type="gramEnd"/>
      <w:r w:rsidRPr="00BA217B">
        <w:rPr>
          <w:rFonts w:ascii="Calibri" w:hAnsi="Calibri"/>
        </w:rPr>
        <w:t xml:space="preserve"> fekete márványtáblán a következő felirat: "Honfiaink ajándéka Amerikából 1899."</w:t>
      </w:r>
    </w:p>
    <w:p w:rsidR="00BA217B" w:rsidRDefault="0037084E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21FD1">
        <w:rPr>
          <w:rFonts w:ascii="Calibri" w:hAnsi="Calibri"/>
        </w:rPr>
        <w:t>5</w:t>
      </w:r>
      <w:r w:rsidR="0046428F">
        <w:rPr>
          <w:rFonts w:ascii="Calibri" w:hAnsi="Calibri"/>
        </w:rPr>
        <w:t xml:space="preserve">. </w:t>
      </w:r>
      <w:r w:rsidR="0046428F" w:rsidRPr="0046428F">
        <w:rPr>
          <w:rFonts w:ascii="Calibri" w:hAnsi="Calibri"/>
        </w:rPr>
        <w:t>Szent Anna kápolna</w:t>
      </w:r>
      <w:r w:rsidR="0046428F">
        <w:rPr>
          <w:rFonts w:ascii="Calibri" w:hAnsi="Calibri"/>
        </w:rPr>
        <w:tab/>
      </w:r>
      <w:r w:rsidR="0046428F" w:rsidRPr="0046428F">
        <w:rPr>
          <w:rFonts w:ascii="Calibri" w:hAnsi="Calibri"/>
        </w:rPr>
        <w:t>Tornai u. 24. mellett.</w:t>
      </w:r>
    </w:p>
    <w:p w:rsidR="000A3E1B" w:rsidRDefault="000A3E1B" w:rsidP="00C97A14">
      <w:pPr>
        <w:widowControl/>
        <w:autoSpaceDE/>
        <w:autoSpaceDN/>
        <w:adjustRightInd/>
        <w:ind w:left="1410"/>
        <w:jc w:val="both"/>
        <w:rPr>
          <w:rFonts w:ascii="Calibri" w:hAnsi="Calibri"/>
        </w:rPr>
      </w:pPr>
      <w:r w:rsidRPr="000A3E1B">
        <w:rPr>
          <w:rFonts w:ascii="Calibri" w:hAnsi="Calibri"/>
        </w:rPr>
        <w:t>Szépen felújított, kisméretű kápolna, körülötte fakerítés és virágágyás. Nyeregtetős, cseréppel fedett, halványsárga színezetű építmény, az élek és az ablak mentén fehérre festett kőberakással. Oldalán kereszt formájú kőberakás. Az oromzaton festett</w:t>
      </w:r>
      <w:r>
        <w:rPr>
          <w:rFonts w:ascii="Calibri" w:hAnsi="Calibri"/>
        </w:rPr>
        <w:t xml:space="preserve"> </w:t>
      </w:r>
      <w:r w:rsidRPr="000A3E1B">
        <w:rPr>
          <w:rFonts w:ascii="Calibri" w:hAnsi="Calibri"/>
        </w:rPr>
        <w:t>kereszt, alatta évszám: 1914. A négyszemes ablak mögötti fülke falán Szent Anna képe Szűz Máriával. Az oltáron gyertyatartók, szobrok, virágok találhatók.</w:t>
      </w:r>
    </w:p>
    <w:p w:rsidR="00307C60" w:rsidRPr="006871E0" w:rsidRDefault="00307C60" w:rsidP="00C97A14">
      <w:pPr>
        <w:widowControl/>
        <w:autoSpaceDE/>
        <w:autoSpaceDN/>
        <w:adjustRightInd/>
        <w:jc w:val="both"/>
        <w:rPr>
          <w:rFonts w:ascii="Calibri" w:hAnsi="Calibri"/>
        </w:rPr>
      </w:pPr>
    </w:p>
    <w:sectPr w:rsidR="00307C60" w:rsidRPr="006871E0" w:rsidSect="00865CD5">
      <w:pgSz w:w="16839" w:h="11907" w:orient="landscape" w:code="9"/>
      <w:pgMar w:top="1418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1E4"/>
    <w:multiLevelType w:val="hybridMultilevel"/>
    <w:tmpl w:val="18829E34"/>
    <w:lvl w:ilvl="0" w:tplc="97923D9C">
      <w:start w:val="1"/>
      <w:numFmt w:val="decimal"/>
      <w:lvlText w:val="6.%1."/>
      <w:lvlJc w:val="left"/>
      <w:pPr>
        <w:ind w:left="0" w:firstLine="0"/>
      </w:pPr>
      <w:rPr>
        <w:rFonts w:ascii="Arial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0A73"/>
    <w:multiLevelType w:val="multilevel"/>
    <w:tmpl w:val="224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C1A84"/>
    <w:multiLevelType w:val="multilevel"/>
    <w:tmpl w:val="D016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A16"/>
    <w:multiLevelType w:val="hybridMultilevel"/>
    <w:tmpl w:val="2D048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6F88"/>
    <w:multiLevelType w:val="multilevel"/>
    <w:tmpl w:val="044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94BBC"/>
    <w:multiLevelType w:val="hybridMultilevel"/>
    <w:tmpl w:val="4086B2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A44830"/>
    <w:multiLevelType w:val="hybridMultilevel"/>
    <w:tmpl w:val="5EC05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15121"/>
    <w:multiLevelType w:val="hybridMultilevel"/>
    <w:tmpl w:val="F4FC1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825F8"/>
    <w:multiLevelType w:val="hybridMultilevel"/>
    <w:tmpl w:val="6A628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F37CC"/>
    <w:multiLevelType w:val="hybridMultilevel"/>
    <w:tmpl w:val="DFAA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8D"/>
    <w:rsid w:val="00030C8F"/>
    <w:rsid w:val="00044997"/>
    <w:rsid w:val="00047BCE"/>
    <w:rsid w:val="000651B6"/>
    <w:rsid w:val="000A3E1B"/>
    <w:rsid w:val="000A44B6"/>
    <w:rsid w:val="000F0160"/>
    <w:rsid w:val="000F29C1"/>
    <w:rsid w:val="001067BD"/>
    <w:rsid w:val="00143017"/>
    <w:rsid w:val="00156F5F"/>
    <w:rsid w:val="001762A8"/>
    <w:rsid w:val="001E15FB"/>
    <w:rsid w:val="001E3FB7"/>
    <w:rsid w:val="00214EBB"/>
    <w:rsid w:val="00251340"/>
    <w:rsid w:val="00260911"/>
    <w:rsid w:val="00307C60"/>
    <w:rsid w:val="00315C3F"/>
    <w:rsid w:val="003160CA"/>
    <w:rsid w:val="0032713B"/>
    <w:rsid w:val="0037084E"/>
    <w:rsid w:val="00371F7E"/>
    <w:rsid w:val="00373AF1"/>
    <w:rsid w:val="004038D4"/>
    <w:rsid w:val="00406DFD"/>
    <w:rsid w:val="0042529A"/>
    <w:rsid w:val="00435AD4"/>
    <w:rsid w:val="0046428F"/>
    <w:rsid w:val="0046792C"/>
    <w:rsid w:val="0047127A"/>
    <w:rsid w:val="004771ED"/>
    <w:rsid w:val="00485224"/>
    <w:rsid w:val="00487B05"/>
    <w:rsid w:val="004A478D"/>
    <w:rsid w:val="004E18F4"/>
    <w:rsid w:val="00521FD1"/>
    <w:rsid w:val="005352BC"/>
    <w:rsid w:val="005633D8"/>
    <w:rsid w:val="0062677E"/>
    <w:rsid w:val="006275CE"/>
    <w:rsid w:val="00642453"/>
    <w:rsid w:val="00653F44"/>
    <w:rsid w:val="00677407"/>
    <w:rsid w:val="006871E0"/>
    <w:rsid w:val="006D59D2"/>
    <w:rsid w:val="007053B3"/>
    <w:rsid w:val="00733DDB"/>
    <w:rsid w:val="00741891"/>
    <w:rsid w:val="007874B5"/>
    <w:rsid w:val="007B5436"/>
    <w:rsid w:val="007C60E2"/>
    <w:rsid w:val="00820F61"/>
    <w:rsid w:val="00865CD5"/>
    <w:rsid w:val="008A67F5"/>
    <w:rsid w:val="008B183F"/>
    <w:rsid w:val="008C1911"/>
    <w:rsid w:val="008C3685"/>
    <w:rsid w:val="008C78D5"/>
    <w:rsid w:val="008D6A06"/>
    <w:rsid w:val="008E47AA"/>
    <w:rsid w:val="00956666"/>
    <w:rsid w:val="00990C66"/>
    <w:rsid w:val="0099542A"/>
    <w:rsid w:val="009C4431"/>
    <w:rsid w:val="009F6EEF"/>
    <w:rsid w:val="00A60126"/>
    <w:rsid w:val="00A75D71"/>
    <w:rsid w:val="00AA7D8E"/>
    <w:rsid w:val="00AD174F"/>
    <w:rsid w:val="00B348AB"/>
    <w:rsid w:val="00BA217B"/>
    <w:rsid w:val="00BA75ED"/>
    <w:rsid w:val="00BB720F"/>
    <w:rsid w:val="00C13B60"/>
    <w:rsid w:val="00C35115"/>
    <w:rsid w:val="00C424F1"/>
    <w:rsid w:val="00C66534"/>
    <w:rsid w:val="00C74D5B"/>
    <w:rsid w:val="00C97A14"/>
    <w:rsid w:val="00CC5A6F"/>
    <w:rsid w:val="00CD37AB"/>
    <w:rsid w:val="00D36B09"/>
    <w:rsid w:val="00D6222A"/>
    <w:rsid w:val="00D62D7E"/>
    <w:rsid w:val="00DA6C30"/>
    <w:rsid w:val="00E17E48"/>
    <w:rsid w:val="00E34A5A"/>
    <w:rsid w:val="00E67BDD"/>
    <w:rsid w:val="00E81C18"/>
    <w:rsid w:val="00EB423B"/>
    <w:rsid w:val="00F2134F"/>
    <w:rsid w:val="00F7325A"/>
    <w:rsid w:val="00F853C8"/>
    <w:rsid w:val="00FA250F"/>
    <w:rsid w:val="00FC4575"/>
    <w:rsid w:val="00FD52F9"/>
    <w:rsid w:val="00FD784D"/>
    <w:rsid w:val="00FE50D6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6666"/>
    <w:rPr>
      <w:color w:val="0000FF"/>
      <w:u w:val="single"/>
    </w:rPr>
  </w:style>
  <w:style w:type="character" w:customStyle="1" w:styleId="point">
    <w:name w:val="point"/>
    <w:basedOn w:val="Bekezdsalapbettpusa"/>
    <w:rsid w:val="00956666"/>
  </w:style>
  <w:style w:type="paragraph" w:styleId="NormlWeb">
    <w:name w:val="Normal (Web)"/>
    <w:basedOn w:val="Norml"/>
    <w:uiPriority w:val="99"/>
    <w:unhideWhenUsed/>
    <w:rsid w:val="00956666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6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685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l"/>
    <w:uiPriority w:val="99"/>
    <w:rsid w:val="00CC5A6F"/>
    <w:pPr>
      <w:jc w:val="center"/>
    </w:pPr>
  </w:style>
  <w:style w:type="paragraph" w:customStyle="1" w:styleId="Style13">
    <w:name w:val="Style13"/>
    <w:basedOn w:val="Norml"/>
    <w:uiPriority w:val="99"/>
    <w:rsid w:val="00CC5A6F"/>
    <w:pPr>
      <w:spacing w:line="274" w:lineRule="exact"/>
      <w:jc w:val="both"/>
    </w:pPr>
  </w:style>
  <w:style w:type="character" w:customStyle="1" w:styleId="FontStyle31">
    <w:name w:val="Font Style31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4"/>
      <w:szCs w:val="24"/>
    </w:rPr>
  </w:style>
  <w:style w:type="character" w:customStyle="1" w:styleId="FontStyle33">
    <w:name w:val="Font Style33"/>
    <w:uiPriority w:val="99"/>
    <w:rsid w:val="00CC5A6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0">
    <w:name w:val="Style20"/>
    <w:basedOn w:val="Norml"/>
    <w:uiPriority w:val="99"/>
    <w:rsid w:val="00CC5A6F"/>
    <w:pPr>
      <w:spacing w:line="271" w:lineRule="exact"/>
      <w:jc w:val="both"/>
    </w:pPr>
  </w:style>
  <w:style w:type="table" w:styleId="Rcsostblzat">
    <w:name w:val="Table Grid"/>
    <w:basedOn w:val="Normltblzat"/>
    <w:uiPriority w:val="59"/>
    <w:rsid w:val="00CC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C4431"/>
    <w:pPr>
      <w:ind w:left="720"/>
      <w:contextualSpacing/>
    </w:pPr>
  </w:style>
  <w:style w:type="character" w:customStyle="1" w:styleId="E-mailStlus28">
    <w:name w:val="E-mailStílus28"/>
    <w:semiHidden/>
    <w:rsid w:val="00487B05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373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6666"/>
    <w:rPr>
      <w:color w:val="0000FF"/>
      <w:u w:val="single"/>
    </w:rPr>
  </w:style>
  <w:style w:type="character" w:customStyle="1" w:styleId="point">
    <w:name w:val="point"/>
    <w:basedOn w:val="Bekezdsalapbettpusa"/>
    <w:rsid w:val="00956666"/>
  </w:style>
  <w:style w:type="paragraph" w:styleId="NormlWeb">
    <w:name w:val="Normal (Web)"/>
    <w:basedOn w:val="Norml"/>
    <w:uiPriority w:val="99"/>
    <w:unhideWhenUsed/>
    <w:rsid w:val="00956666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6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685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l"/>
    <w:uiPriority w:val="99"/>
    <w:rsid w:val="00CC5A6F"/>
    <w:pPr>
      <w:jc w:val="center"/>
    </w:pPr>
  </w:style>
  <w:style w:type="paragraph" w:customStyle="1" w:styleId="Style13">
    <w:name w:val="Style13"/>
    <w:basedOn w:val="Norml"/>
    <w:uiPriority w:val="99"/>
    <w:rsid w:val="00CC5A6F"/>
    <w:pPr>
      <w:spacing w:line="274" w:lineRule="exact"/>
      <w:jc w:val="both"/>
    </w:pPr>
  </w:style>
  <w:style w:type="character" w:customStyle="1" w:styleId="FontStyle31">
    <w:name w:val="Font Style31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4"/>
      <w:szCs w:val="24"/>
    </w:rPr>
  </w:style>
  <w:style w:type="character" w:customStyle="1" w:styleId="FontStyle33">
    <w:name w:val="Font Style33"/>
    <w:uiPriority w:val="99"/>
    <w:rsid w:val="00CC5A6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0">
    <w:name w:val="Style20"/>
    <w:basedOn w:val="Norml"/>
    <w:uiPriority w:val="99"/>
    <w:rsid w:val="00CC5A6F"/>
    <w:pPr>
      <w:spacing w:line="271" w:lineRule="exact"/>
      <w:jc w:val="both"/>
    </w:pPr>
  </w:style>
  <w:style w:type="table" w:styleId="Rcsostblzat">
    <w:name w:val="Table Grid"/>
    <w:basedOn w:val="Normltblzat"/>
    <w:uiPriority w:val="59"/>
    <w:rsid w:val="00CC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C4431"/>
    <w:pPr>
      <w:ind w:left="720"/>
      <w:contextualSpacing/>
    </w:pPr>
  </w:style>
  <w:style w:type="character" w:customStyle="1" w:styleId="E-mailStlus28">
    <w:name w:val="E-mailStílus28"/>
    <w:semiHidden/>
    <w:rsid w:val="00487B05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373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3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1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3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5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9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9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1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5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7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5F1D-8054-444F-9B61-64B95F3B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Viszlai József</dc:creator>
  <cp:lastModifiedBy>Kovács Lászlóné</cp:lastModifiedBy>
  <cp:revision>3</cp:revision>
  <cp:lastPrinted>2017-11-27T10:35:00Z</cp:lastPrinted>
  <dcterms:created xsi:type="dcterms:W3CDTF">2019-06-25T11:30:00Z</dcterms:created>
  <dcterms:modified xsi:type="dcterms:W3CDTF">2019-08-15T13:42:00Z</dcterms:modified>
</cp:coreProperties>
</file>