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Apátistvá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it-IT"/>
        </w:rPr>
        <w:t>nfalva K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zs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g Önkormányzata K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pviselő-testület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nek</w:t>
      </w:r>
    </w:p>
    <w:p w:rsidR="001C482B" w:rsidRDefault="00476C09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5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/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2018.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 xml:space="preserve"> (</w:t>
      </w: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IV.19.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 xml:space="preserve">) 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sv-SE"/>
        </w:rPr>
        <w:t>ö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nkormányzati rendelete a települ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fr-FR"/>
        </w:rPr>
        <w:t>é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sk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fr-FR"/>
        </w:rPr>
        <w:t>é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nl-NL"/>
        </w:rPr>
        <w:t>p v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fr-FR"/>
        </w:rPr>
        <w:t>é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delm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  <w:lang w:val="fr-FR"/>
        </w:rPr>
        <w:t>é</w:t>
      </w:r>
      <w:r w:rsidR="001C482B"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ről</w:t>
      </w: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u w:color="000000"/>
        </w:rPr>
      </w:pPr>
      <w:r>
        <w:rPr>
          <w:rFonts w:ascii="Times" w:hAnsi="Times"/>
          <w:b/>
          <w:bCs/>
          <w:u w:color="000000"/>
        </w:rPr>
        <w:t>Apátistvá</w:t>
      </w:r>
      <w:r>
        <w:rPr>
          <w:rFonts w:ascii="Times" w:hAnsi="Times"/>
          <w:b/>
          <w:bCs/>
          <w:u w:color="000000"/>
          <w:lang w:val="it-IT"/>
        </w:rPr>
        <w:t>nfalva K</w:t>
      </w:r>
      <w:r>
        <w:rPr>
          <w:rFonts w:ascii="Times" w:hAnsi="Times"/>
          <w:b/>
          <w:bCs/>
          <w:u w:color="000000"/>
          <w:lang w:val="sv-SE"/>
        </w:rPr>
        <w:t>ö</w:t>
      </w:r>
      <w:r>
        <w:rPr>
          <w:rFonts w:ascii="Times" w:hAnsi="Times"/>
          <w:b/>
          <w:bCs/>
          <w:u w:color="000000"/>
        </w:rPr>
        <w:t>zs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g</w:t>
      </w:r>
      <w:r>
        <w:rPr>
          <w:rFonts w:ascii="Times" w:hAnsi="Times"/>
          <w:u w:color="000000"/>
        </w:rPr>
        <w:t xml:space="preserve"> Önkormányzata 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pviselő-testülete </w:t>
      </w: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az Alaptörvény 32. Cikk (1) bekezdés a) pontja, a </w:t>
      </w: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Magyarország helyi 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nkormányzatair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 sz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</w:t>
      </w:r>
      <w:r>
        <w:rPr>
          <w:rFonts w:ascii="Times" w:hAnsi="Times"/>
          <w:u w:color="000000"/>
          <w:lang w:val="es-ES_tradnl"/>
        </w:rPr>
        <w:t xml:space="preserve">ó </w:t>
      </w:r>
      <w:r>
        <w:rPr>
          <w:rFonts w:ascii="Times" w:hAnsi="Times"/>
          <w:u w:color="000000"/>
        </w:rPr>
        <w:t xml:space="preserve">2011.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it-IT"/>
        </w:rPr>
        <w:t>vi CLXXXIX. t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rv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ny 13§ (1) bekezdés 1. pontja,</w:t>
      </w: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pített k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rnyezet alakításár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l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delm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ről sz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</w:t>
      </w:r>
      <w:r>
        <w:rPr>
          <w:rFonts w:ascii="Times" w:hAnsi="Times"/>
          <w:u w:color="000000"/>
          <w:lang w:val="es-ES_tradnl"/>
        </w:rPr>
        <w:t xml:space="preserve">ó </w:t>
      </w:r>
      <w:r>
        <w:rPr>
          <w:rFonts w:ascii="Times" w:hAnsi="Times"/>
          <w:u w:color="000000"/>
        </w:rPr>
        <w:t xml:space="preserve">1997.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vi LXXVIII. törvény </w:t>
      </w:r>
      <w:r>
        <w:rPr>
          <w:rFonts w:ascii="Times" w:hAnsi="Times"/>
          <w:u w:color="000000"/>
          <w:lang w:val="ru-RU"/>
        </w:rPr>
        <w:t>57</w:t>
      </w:r>
      <w:r>
        <w:rPr>
          <w:rFonts w:ascii="Times" w:hAnsi="Times"/>
          <w:u w:color="000000"/>
        </w:rPr>
        <w:t>§ (2)-(3) bekezdése,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center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valamint a településkép védelméről szóló 2016. Évi LXXIV. törvény  2§. (2) bekezdése 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center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alapján a 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vetkezőket rendeli el: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>I. Fejezet – Általános rendelkez</w:t>
      </w:r>
      <w:r>
        <w:rPr>
          <w:rFonts w:ascii="Times" w:hAnsi="Times"/>
          <w:b/>
          <w:bCs/>
          <w:i/>
          <w:iCs/>
          <w:u w:color="000000"/>
          <w:lang w:val="fr-FR"/>
        </w:rPr>
        <w:t>é</w:t>
      </w:r>
      <w:r>
        <w:rPr>
          <w:rFonts w:ascii="Times" w:hAnsi="Times"/>
          <w:b/>
          <w:bCs/>
          <w:i/>
          <w:iCs/>
          <w:u w:color="000000"/>
        </w:rPr>
        <w:t>sek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1. A rendelet alapelvei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FF2F92"/>
          <w:sz w:val="22"/>
          <w:szCs w:val="22"/>
          <w:u w:color="000000"/>
        </w:rPr>
      </w:pPr>
    </w:p>
    <w:p w:rsidR="001C482B" w:rsidRDefault="001C482B" w:rsidP="001C482B">
      <w:pPr>
        <w:widowControl w:val="0"/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1. 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helyi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delmi rendelet alapelvei</w:t>
      </w:r>
    </w:p>
    <w:p w:rsidR="001C482B" w:rsidRDefault="001C482B" w:rsidP="001C482B">
      <w:pPr>
        <w:widowControl w:val="0"/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a)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jellegzetes,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kes, illetve hagyományt őrző 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arculatának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szerkezet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nek –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szeti, táji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figyelembev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nő – megőrz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vagy kialakítá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sa.</w:t>
      </w: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b) a helyi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delem alatt álló épít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szeti 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r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ks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g, mint a nemzeti k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z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s kulturális kincs k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z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rdeken alapul</w:t>
      </w:r>
      <w:r>
        <w:rPr>
          <w:rFonts w:ascii="Times" w:hAnsi="Times"/>
          <w:u w:color="000000"/>
          <w:lang w:val="es-ES_tradnl"/>
        </w:rPr>
        <w:t xml:space="preserve">ó </w:t>
      </w:r>
      <w:r>
        <w:rPr>
          <w:rFonts w:ascii="Times" w:hAnsi="Times"/>
          <w:u w:color="000000"/>
        </w:rPr>
        <w:t>fenntartása,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delm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es-ES_tradnl"/>
        </w:rPr>
        <w:t xml:space="preserve">vel 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sszhangban 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vő haszná</w:t>
      </w:r>
      <w:r>
        <w:rPr>
          <w:rFonts w:ascii="Times" w:hAnsi="Times"/>
          <w:u w:color="000000"/>
          <w:lang w:val="it-IT"/>
        </w:rPr>
        <w:t xml:space="preserve">lata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 bemutatása</w:t>
      </w: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c) tilos a helyi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delem alatt álló épít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szeti 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r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ks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g elemeinek vesz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lyeztet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se, megrongálása, megsemmisít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it-IT"/>
        </w:rPr>
        <w:t>se.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2. 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rendelet alkalmazásában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elfogadott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 Arculati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nyve a rendelet 1.  függelékét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pezi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2.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rtelmező rendelkez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sek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3.§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Fogalommeghatározások: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Áttört mező: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 a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oszlopok közti felületrésze, amelynek a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síkjá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ra mer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őleges átláthat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sága 50%-nál kisebb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kben korlátozott.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C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e-DE"/>
        </w:rPr>
        <w:t>gt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ábla: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 A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nev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feltüntető tábla.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Címtábla: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int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ny, vállalkozás nev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vagy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 adatait feltüntető tábla.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C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gfelirat: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Kereskedelmi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szolgáltat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egys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g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 felő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li homlokzat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 megjelenő, az adott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egys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funkci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ját, megnevez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jelk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ét,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já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t, c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ímer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– vagy ezekkel egy tekintetbe eső jellemző ismertetőjegy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– tartalmaz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táj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koztat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veg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bra.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delmi dokumentáci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: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kvizsgálat alapján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szített dokumentáci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, amely tartalmazza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lastRenderedPageBreak/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kről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szített,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neti kutatással alátámasztott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veges leírást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 fotó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kat.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kvizsgálat: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alá 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sről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ló önkormányzati rendelet szakmai megalapozására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tikai, műszaki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neti vizsgálatot tartalmaz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munkar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F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nyreklám: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bármilyen h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rvilágítással rendelkező f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nyáteresztő felületen, LCD, plazma TV-n vagy professzionális kijelzőn, videofalon, projektoron megjelenített, nem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rdekű táj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koztatást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útbaigazítást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tartalom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Helyi egyedi 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gű építm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nyek: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azok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szek, műtárgyak, 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árgyak,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zterületi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tesítm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nyek, amelyek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kiemelkedő ért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kű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elemei,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nelmi,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szeti, műv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szeti, tudományos, társadalmi vagy műszaki-ipari,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l, illetve a hagyományos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 megőrz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jelentős alkotások,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hozzájuk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kieg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szítő külső és belső díszítőelemeket, esetenk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 a használat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dját, amelyeket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pviselő-testület rendelet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ben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alá helyezett. Felsorolásukat e rendelet 2.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klete  tartalmazza.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Helyi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a-DK"/>
        </w:rPr>
        <w:t>ket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pviselő épület: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azok a nem helyi egyedi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gű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pületek, amelyek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kiemelkedő ért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kű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elemei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nelmi,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szeti, műv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szeti, tudományos, társadalmi vagy műszaki-ipari,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l, illetve a hagyományos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 megőrz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jelentős alkotások,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hozzájuk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kieg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szítő külső és belső díszítőelemeket, esetenk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 a használat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dját, amelyeket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pviselő-testület rendelet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ben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alá nem helyezett, de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ak. Felsorolásukat e rendelet 3.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klete  tartalmazza.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Helybeli ellátást szolgál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kereskedelmi, szolgáltató 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pt-PT"/>
        </w:rPr>
        <w:t>s termel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ő tev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e-DE"/>
        </w:rPr>
        <w:t>g: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Mindazon őstermelők,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ni v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állalkoz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gazdasági társaságok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ge, akik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khelye vagy legalább egy fi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k-telephelye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sen bejegyzett.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Helyi 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gű épít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 károsodása: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minden olyan beavatkozás, ami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teljes vagy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szleges megsemmisül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karakter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szleges vagy teljes előnytelen megváltoztatását, általános 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tikai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kcs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kken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eredm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nyezi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e-DE"/>
        </w:rPr>
        <w:t>Inform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felület: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gyűjtő kifejez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s, amely magában foglalja a: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r,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ábla, Címtábla,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gfelirat,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reklámhál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F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nyreklám, Kereskedelmi ú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tir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ányjelző tábla, Megállít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tábla,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Tú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rista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útvonalon elhelyezett ú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tir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ányjelző tábla kifejez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seket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Kereskedelmi ú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pt-PT"/>
        </w:rPr>
        <w:t>tir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ányjelző tábla: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szetes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jogi szem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lyek, jogi szem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lyis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lküli gazdasági társaságok gazdasági, kereskedelmi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get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gző telephely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 ú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tir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ányt jelző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, inform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ad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tábla. A táblán az arculatnak megfelelő felirat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s logó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is szerepelhet.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telekr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sz: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telek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lettel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ros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let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 első 25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teres,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pülettel,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nnyel nem takart sávja.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ől látható építm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nyr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sz: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zterület felőli homlokzata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sszes tetőfelülete a háts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kertre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zők kiv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vel.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Látványterv: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jelenlegi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tervezett 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jk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pet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bb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zőpontb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l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gzítő és a beillesztett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nyt tartalmaz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látványrajz a tervezett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által megváltoztatott 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jk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 kiterjed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szeml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ltet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don.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Megállít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tábla: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ideiglenes jelleggel (jellemzően üzletek elő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tt kö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zterületen) elhelyezett mobil hirdetőeszk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Műszaki okb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 nem megval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síthat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olyan akadály vagy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rülm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ny, amely az adott technikai megoldás kivitelez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ellehetetleníti vagy irreális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kben megdrágítja. Önmagában az előírt műszaki megoldás átlagosnál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gesebb volta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nem indok annak műszaki okb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nem megval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síthat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ént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kel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annak elhagyására, ez az átlag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gekhez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pest igazoltan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tszeres vagy azt meghalad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beruházási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felett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rlegelhető.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pt-PT"/>
        </w:rPr>
        <w:lastRenderedPageBreak/>
        <w:t>Port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ál: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egy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zterülettel vagy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zforgalom előtt megnyitott magánterü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lettel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áros homlokzati főfalán elhelyezett f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ldszinti homlokzati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sszetett nyílászár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szerkezet, amely tartalmazhat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pülletbe,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szbe val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bejutást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ajt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ablakot, kirakatfelületet is egyará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nt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Saroktelek: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a telek, amely legalább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kül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helyrajzi szám alatti, egymással legalább 10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legfeljebb 160 fokos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get bez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zterületi határvonallal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rintkezik.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Szabályozási sz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less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e-DE"/>
        </w:rPr>
        <w:t>g: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utca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oldalán az egymással szemben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telkek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tt megengedett legkisebb távolság;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zút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megengedett legkisebb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less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ge,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less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 a nem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tt.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Szakrális eml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emberi civilizáció által felismert vagy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pített, a fizikai világban kulturális vagy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 megőrz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ött vall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ási vagy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gyászati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lú 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objektum,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ny, jel, tovább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á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lő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ny-populáci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vagy ásványi konstelláci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. A fogalom haszná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lata f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üggetlen a jelenleg tapasztalhat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stől, a szakrális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tulajdonviszonyait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vagy kezelőj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Tan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ny: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jellemzően táji,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rnyezetben kijel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 a táji,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 megismer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segítő, vagy kultúrt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neti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ket bemutat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 ú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tvonal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Tú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 xml:space="preserve">rista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útvonalon elhelyezett ú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pt-PT"/>
        </w:rPr>
        <w:t>tir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ányjelző tábla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: A jellemzően táji,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rnyezetben kijel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 gyalogos, ker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kpá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ros, lovas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úristaútvonalak ment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elhelyezett, a táj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dást segítő telepített ú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tir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ányjelző,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tan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nyeken elhelyezett táblákat is, nem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felfestett, egyezm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nyes jeleken alapul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piktogrammokat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Utcak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>pi 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delem: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lt utcaszakaszok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pületeinek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arculatának,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nek, jellemző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param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tereinek megőrz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jelenti., amely átalakítás, új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nem változhat.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a-DK"/>
        </w:rPr>
        <w:t xml:space="preserve">let,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ny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: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által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nyilvánított olyan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ny, amely a hagyományos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 megőrz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ése cé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l, tovább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á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szeti,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neti, helyt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neti,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szeti, műv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szeti, vagy műszaki-ipari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jelentős alkotá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s.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fogalmába beletartozik annak minden alkot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 –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kieg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szítő, illetve külső és belső díszítő elemeket, valamint – amennyiben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rendelet azt nevesíti, a használati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dot is. A rendelet alkalmazása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dettnek minősül az a telek, annak használati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dja is, amelyen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ll.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helyi egyedi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alatt álló építm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pület,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 elem.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 károsodása: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minden olyan esem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ny, beavatkozás, amely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teljes vagy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szleges megsemmisül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karakter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előnytelen megváltoztatását, általános 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tikai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kcs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kken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eredm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nyez.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dett műtárgy: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által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nyilvánított műszaki alkotás, műtárgy – kül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sen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kmű, szobor, síreml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(sírkő), utcabútorzat, díszkút,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s, illetve ipart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neti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dett terület: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helyi területi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alatt áll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terület.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dett 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sszerkezet: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által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nyilvánított utcahál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zat, telekszerkezet,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vonal. 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dett 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skarakter: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által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nyilvánított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 jellegzetes elemeinek, valamint szerkezeteinek, formáinak, anyagainak, színvilágának együ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ttese.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Vend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e-DE"/>
        </w:rPr>
        <w:t>gl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át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terasz: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olyan fü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gg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őleges határol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elemek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lkül kialakított burkolt felületű terasz, amely nem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liesíthető.</w:t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ldfelületi számítás: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 belter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ületi ingatlanokon az 1 db fa/100 m2 arány számításánál a meghatározott minimá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lis 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ldfelü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let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 számításba lehet venni annak legfeljebb 50 %-áig a haszonn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termeszt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 nagyságát.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Arial Unicode MS" w:hAnsi="Arial Unicode M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Arial Unicode MS" w:hAnsi="Arial Unicode M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>II. Fejezet – A rendelet alkalmazási körei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>3. A települ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sk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pi k</w:t>
      </w:r>
      <w:r>
        <w:rPr>
          <w:rFonts w:ascii="Times" w:hAnsi="Times"/>
          <w:b/>
          <w:bCs/>
          <w:u w:color="000000"/>
          <w:lang w:val="sv-SE"/>
        </w:rPr>
        <w:t>ö</w:t>
      </w:r>
      <w:r>
        <w:rPr>
          <w:rFonts w:ascii="Times" w:hAnsi="Times"/>
          <w:b/>
          <w:bCs/>
          <w:u w:color="000000"/>
        </w:rPr>
        <w:t>vetelm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nyek k</w:t>
      </w:r>
      <w:r>
        <w:rPr>
          <w:rFonts w:ascii="Times" w:hAnsi="Times"/>
          <w:b/>
          <w:bCs/>
          <w:u w:color="000000"/>
          <w:lang w:val="sv-SE"/>
        </w:rPr>
        <w:t>ö</w:t>
      </w:r>
      <w:r>
        <w:rPr>
          <w:rFonts w:ascii="Times" w:hAnsi="Times"/>
          <w:b/>
          <w:bCs/>
          <w:u w:color="000000"/>
        </w:rPr>
        <w:t>re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b/>
          <w:bCs/>
          <w:u w:color="000000"/>
        </w:rPr>
        <w:t xml:space="preserve">4.§ </w:t>
      </w:r>
      <w:r>
        <w:rPr>
          <w:rFonts w:ascii="Times" w:hAnsi="Times"/>
          <w:u w:color="000000"/>
        </w:rPr>
        <w:t>(1) A települ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p-v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delmi rendelet határozza meg:</w:t>
      </w:r>
    </w:p>
    <w:p w:rsidR="001C482B" w:rsidRDefault="001C482B" w:rsidP="001C482B">
      <w:pPr>
        <w:pStyle w:val="Alaprtelmezet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a) </w:t>
      </w:r>
      <w:r>
        <w:rPr>
          <w:rFonts w:ascii="Times" w:hAnsi="Times"/>
          <w:i/>
          <w:iCs/>
          <w:u w:color="000000"/>
        </w:rPr>
        <w:t>a települ</w:t>
      </w:r>
      <w:r>
        <w:rPr>
          <w:rFonts w:ascii="Times" w:hAnsi="Times"/>
          <w:i/>
          <w:iCs/>
          <w:u w:color="000000"/>
          <w:lang w:val="fr-FR"/>
        </w:rPr>
        <w:t>é</w:t>
      </w:r>
      <w:r>
        <w:rPr>
          <w:rFonts w:ascii="Times" w:hAnsi="Times"/>
          <w:i/>
          <w:iCs/>
          <w:u w:color="000000"/>
        </w:rPr>
        <w:t>sk</w:t>
      </w:r>
      <w:r>
        <w:rPr>
          <w:rFonts w:ascii="Times" w:hAnsi="Times"/>
          <w:i/>
          <w:iCs/>
          <w:u w:color="000000"/>
          <w:lang w:val="fr-FR"/>
        </w:rPr>
        <w:t>é</w:t>
      </w:r>
      <w:r>
        <w:rPr>
          <w:rFonts w:ascii="Times" w:hAnsi="Times"/>
          <w:i/>
          <w:iCs/>
          <w:u w:color="000000"/>
        </w:rPr>
        <w:t>pi szempontb</w:t>
      </w:r>
      <w:r>
        <w:rPr>
          <w:rFonts w:ascii="Times" w:hAnsi="Times"/>
          <w:i/>
          <w:iCs/>
          <w:u w:color="000000"/>
          <w:lang w:val="es-ES_tradnl"/>
        </w:rPr>
        <w:t>ó</w:t>
      </w:r>
      <w:r>
        <w:rPr>
          <w:rFonts w:ascii="Times" w:hAnsi="Times"/>
          <w:i/>
          <w:iCs/>
          <w:u w:color="000000"/>
        </w:rPr>
        <w:t>l meghatároz</w:t>
      </w:r>
      <w:r>
        <w:rPr>
          <w:rFonts w:ascii="Times" w:hAnsi="Times"/>
          <w:i/>
          <w:iCs/>
          <w:u w:color="000000"/>
          <w:lang w:val="es-ES_tradnl"/>
        </w:rPr>
        <w:t xml:space="preserve">ó </w:t>
      </w:r>
      <w:r>
        <w:rPr>
          <w:rFonts w:ascii="Times" w:hAnsi="Times"/>
          <w:i/>
          <w:iCs/>
          <w:u w:color="000000"/>
        </w:rPr>
        <w:t>területeket</w:t>
      </w:r>
      <w:r>
        <w:rPr>
          <w:rFonts w:ascii="Times" w:hAnsi="Times"/>
          <w:u w:color="000000"/>
        </w:rPr>
        <w:t xml:space="preserve"> a települ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sszerkezet, táji k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rnyezet, települ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skarakter vagy egy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b helyi adottság miatt,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 helyi 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delmet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, azon belül a helyi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 egyedi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nyilvánításnak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megszüntet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dját,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c)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 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>pi el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őírásokat,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ggel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rintett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–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sajá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tos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nyfajtákat is –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phez val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illeszked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biztosít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anyaghasználatának,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megformálásának, homlokzati kialakításának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ldfelületek kialakításának szabályait,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az informáci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felületek elhelyez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nek szabályait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azon belül a reklámok,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k,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 műszaki 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alkalmazásának, illetve tilalmának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teleit.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4.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nl-NL"/>
        </w:rPr>
        <w:t xml:space="preserve">p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rv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nyesít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si eszk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k 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re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5.§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p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delme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ben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e rendelet szabályai szerint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szakmai konzultáci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keret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a rendeletben foglalt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teljesül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ben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táj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koztatást ad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nyekről, ennek keret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javaslatot tehet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djára,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si eljárást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folytathat le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nkormányzat polgármestere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sügyi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sági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lyhez nem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 xml:space="preserve">ött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tv. 33/A. §-a szerinti egyszerű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shez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 xml:space="preserve">ött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gnek minősülő 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gek, valamint a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dos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ítások tekintet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ben, továbbá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eljárást folytat le az egyes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felületek, kül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tekintettel reklámok,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tekintet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ben,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c)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>pi 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si eljárás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nkormányzat polgármestere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sügyi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eljárást megelőző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en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nyt adhat a jogszabályban meghatározott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sügyi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sági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lyk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relemhez,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d.)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adhat ki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polgá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rmestere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amennyiben e rendeletben foglataknak nem megfelelő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get tapasztal.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delemhez rendelt támogatás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 bírsá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da-DK"/>
        </w:rPr>
        <w:t>g 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re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6.§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p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vel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sszefü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sben a rendeletben meghatározott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don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nkormányzati támogatási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szt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>nz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ő rendszert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alkalmaz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megval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sul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ása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ennek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nt a helyi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meg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vása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ben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delmi bírságot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szabhat ki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polgá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rmestere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- ide nem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reklámok jogellenes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 kapcsolatos, valamint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bírságot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</w:pPr>
      <w:r>
        <w:rPr>
          <w:rFonts w:ascii="Arial Unicode MS" w:hAnsi="Arial Unicode MS"/>
          <w:u w:color="000000"/>
        </w:rPr>
        <w:br w:type="page"/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>III. Fejezet – Településképi szempontból meghatározó területek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6.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területek c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lja, lehatárolása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7.§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találhat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helyi egyedi vagy területi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delemmel nem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rintett, de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pet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területek lehatárolása annak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nik, hogy az így lehatárolt területeken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delmi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ljait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nyesítse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 a rendelet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 xml:space="preserve">p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eszk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zt,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 el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őírásokat kapcsol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8.§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(1)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területeket állapít meg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a)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rnyezet alakítása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zvetlen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 alakítása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fontos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b) a táji,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 alakítása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fontos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területek - ide sorolva az 2003.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vi XXVI.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az Orszá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gos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Tervről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meghatározott,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rintő, kizárólag a külterületeken figyelembe vett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gi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vezetek orszá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gos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vezetei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zül az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ba) orszá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gos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giai hál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zat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bb) a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jk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pv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kiemelten kezelendő 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kiemelt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gi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megyei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vezetek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zül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bc) 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magter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bd)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giai folyos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övezet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be)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275/2004. (X. 8.) Korm. rendelet az eur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pai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gi jelentős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gű term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szetv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delmi rendeltet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sű területekről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jogszabályban meghatározott Natura 2000 területeket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bf) a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ületileg illet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kes Nemzeti Park Igazgat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b, ba), bd), bc),bd),be) pontok egyik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 sem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 területeit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c)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gű területek, amelyek listáját a rendelet 2. függeléke tartalmazza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d)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delemmel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 ingatlanokkal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telekhatárvonallal rendelkező ingatlanok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 (1) a)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pontban megjel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lt területek lehatárolását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(1) bek. b)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pontban megjel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 területek ábrázolását a rendelet 1.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klete tartalmazza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7.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területek eset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ben alkalmazand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eljárások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9.§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(1)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területeken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si, szerel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ggel jár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munkav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st, a terep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szetes viszonyainak megváltoztatását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inform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a teljes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 ell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átását biztosít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felszí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ni energiaell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átási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elektronikus hírk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sajá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tos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nyek, műtárgyak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megelőzően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si eljárást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kell lefolytatni a rendelet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VIII. Fejezet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e-DE"/>
        </w:rPr>
        <w:t xml:space="preserve">ben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meghatározottak szerint.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>IV. Fejezet – A helyi védelem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8. A helyi 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delem feladata, meghatározása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10.§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feladata kül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sen: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a.)a kül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nleges oltalmat ig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nyl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ő,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neti, települést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neti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delemre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rdemes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pületek,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pületegyüttesek,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rnyezetek (továbbiakban együtt: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k)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számbav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tele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meghatározása, nyilvántartása, dokumentálása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nnyel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nő megismertet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se;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b.)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kek károsodásának megelőz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elhárítása, illetve a bek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vetkezett károsodás cs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kkent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vagy megszüntet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se.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11.§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helyi egyedi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 a jellegzetes,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kes, illetve hagyományt őrző 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arculatot,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skaraktert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valamely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a)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nyre,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szletre vagy az alkalmazott anyaghaszná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latra,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megformálásra, homlokzati kialakításra,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b)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táj-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kert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alkotásra, egyedi táj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kre,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nyzetre,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c)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szoborra,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pzőműv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alkotásra, utcabú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torra,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terjedhet ki.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12§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. A helyi területi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delem, illetve a helyi egyedi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alá helyezett ingó és ingatlanok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ről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nyilvántartá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sa e rendelet 2.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klete.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9 A helyi 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delem keletkez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se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 megszüntet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13§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. (1)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g al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 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st, illetve annak megszüntet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bárki (term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szetes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jogi szem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 egyaránt) írásban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nyezheti a Szentgotthá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di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Önkormányzati Hivatal jegyzőj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l, (a továbbbiakban: jegyző).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joga mag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 a jegyzőt is megilleti.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g al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 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snek, illetve annak megszüntet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szakmai elők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kvizsgálat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sével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nkormányzati főépít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 feladata.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snek tartalmaznia kell: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a)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pületek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ben: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aa)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 a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tesítm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megnevez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szüks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rülhatárolását,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ab) a pontos hely megjel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(utcan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v, h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ázszám, helyrajzi szám,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pü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sz),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ac)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 a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tesítm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vid ismertet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ét, le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írását,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ad)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indokolását.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pületegyütegyüttesek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ben: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ba) az együttes megnevez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helyrajzi számokkal megadott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rülhatárolását,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lastRenderedPageBreak/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bb) az együ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ttes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vid ismertet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ét, le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írását,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bc)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indokolását.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c) területi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ben: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ca) a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 pontos, helyrajzi számokkal megadott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rülhatárolását,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cb)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indokolását.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a rendelet 4.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űrlapon kell benyújtani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(5)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megszüntet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akkor lehet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nyezni, ha</w:t>
      </w:r>
    </w:p>
    <w:p w:rsidR="001C482B" w:rsidRDefault="001C482B" w:rsidP="001C482B">
      <w:pPr>
        <w:widowControl w:val="0"/>
        <w:numPr>
          <w:ilvl w:val="0"/>
          <w:numId w:val="5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nyilvánított helyi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 megsemmisül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terület, illetve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k,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alapját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 ért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keit helyreállíthatatlanul elveszítette,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tárgya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delemmel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sszefü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gg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 szakmai ism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rveknek már nem felel meg,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magasabb szintű (műeml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ki vagy orszá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gos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szeti)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get kap.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statikai szakv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 alapján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let- vagy balesetvesz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lyes állapotban van.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14.§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testü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leti 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nő elők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ről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főépít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 szakmai elők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után a jegyző gondoskodik.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g al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 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s, illetve annak megszüntet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se ir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ánti eljárás megindításár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rdekelteket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rtes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íteni kell.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rtes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sről a jegyző gondoskodik.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rdekeltnek kell tekinteni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vetkező szerveket, illetve szem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lyeket: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a) a javaslattal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 ingatlan tulajdonosa, illetve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pviselője, a tulajdonosi jogok gyakorl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ja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az ingatlan használ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ja;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b)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nyező;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c) az ingatlan, vagy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zterület fekv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szerint illet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kes nemzetis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gi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eln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 használ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rtes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a tulajdonos útján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nik.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(5)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rtes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st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hirdetőtábláján 30 napra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zszeml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kell tenni.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(6)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rtes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sben egyúttal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ssel kapcsolatban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nyt kell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rni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rdekeltektől. Amennyiben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rdekelt 30 napon belül írásban nem nyilatkozik, úgy kell tekinteni, hogy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ssel egyet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(7) A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ssel kapcsolatban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rdekeltek 30 napon belül írásban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szrev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telt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tehetnek.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(8)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kimondását (megszüntet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t) kezdem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nyező előterjeszt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seket úgy kell elők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szíteni, hogy azokr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pviselő-testü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– lehetős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 szerint-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vente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általában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alkalommal 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nteni tudjon.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rdekeltek -30 napon belül benyújtott-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szrev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teleir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ől- azokat minősítve-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pviselő-testületet előterjeszt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sben táj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koztatni kell.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(9)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A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rendelet elfogadása utá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n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 alá helyezett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keket a rendelet 2.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szerepeltetni kell.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(10)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A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rendelet elfogadása után megszüntetett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delmet a rendelet 2.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ből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lni kell.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(11)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A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rendelet elfogadása utá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n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 alá helyezett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kvizsgálata a rendelet függel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pezi.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center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pt-PT"/>
        </w:rPr>
        <w:lastRenderedPageBreak/>
        <w:t>10. A 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ggel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sszefü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it-IT"/>
        </w:rPr>
        <w:t>gg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ő korlátozások, 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telezetts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nl-NL"/>
        </w:rPr>
        <w:t>gek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15.§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kek 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karbantartása, állapotuk meg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vása a tulajdonos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ge. A tulajdonos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 kiterjed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 alá helyezett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minden alkot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re, f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üggetlenü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l att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l, hogy azok a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sszerű használathoz szüks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gesek-e vagy sem. 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(2) A v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dett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kek megfelelő fenntartását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 megőrz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 a rendeltet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süknek megfelelő használattal kell biztosítani.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A helyi egyedi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 alatt álló épület, illetve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nem bonthat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.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 alatt álló épület, illetve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bontása csak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megszüntet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után lehets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ges.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 védelem megszüntetését megelőzően az épület jellemző alaprajzait, metszeteit, homlokzatait felmérési rajzok és fotók formájában dokumentálni kell.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megszüntet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nt egyes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pü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szek, vagy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kok megőrz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se, illetve az új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pületbe val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ge el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őírhat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 teljes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 ell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átását biztosít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felszí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ni energiaell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átási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elektronikus hírk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sajá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tos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nyek, műtárgyak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 helyi területi, egyedi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delemmel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rintett ingatlan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ezek 100m-es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rzete,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zterületeket is, nem vehető ig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nybe.</w:t>
      </w:r>
    </w:p>
    <w:p w:rsidR="001C482B" w:rsidRDefault="001C482B" w:rsidP="001C482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(5)Az 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nkormányzat</w:t>
      </w:r>
      <w:r>
        <w:rPr>
          <w:rFonts w:ascii="Times" w:hAnsi="Times"/>
          <w:u w:color="000000"/>
          <w:lang w:val="pt-PT"/>
        </w:rPr>
        <w:t xml:space="preserve"> a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dett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kekkel kapcsolatos int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zked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seinek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grehajtását ellenő</w:t>
      </w:r>
      <w:r>
        <w:rPr>
          <w:rFonts w:ascii="Times" w:hAnsi="Times"/>
          <w:u w:color="000000"/>
          <w:lang w:val="it-IT"/>
        </w:rPr>
        <w:t>riz</w:t>
      </w:r>
      <w:r>
        <w:rPr>
          <w:rFonts w:ascii="Times" w:hAnsi="Times"/>
          <w:u w:color="000000"/>
          <w:lang w:val="en-US"/>
        </w:rPr>
        <w:t>teth</w:t>
      </w:r>
      <w:r>
        <w:rPr>
          <w:rFonts w:ascii="Times" w:hAnsi="Times"/>
          <w:u w:color="000000"/>
          <w:lang w:val="it-IT"/>
        </w:rPr>
        <w:t>eti.</w:t>
      </w:r>
      <w:r>
        <w:rPr>
          <w:rFonts w:ascii="Times" w:hAnsi="Times"/>
          <w:u w:color="000000"/>
        </w:rPr>
        <w:t xml:space="preserve"> A k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telezett (megbízottja) az ellenőrz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en-US"/>
        </w:rPr>
        <w:t>st t</w:t>
      </w:r>
      <w:r>
        <w:rPr>
          <w:rFonts w:ascii="Times" w:hAnsi="Times"/>
          <w:u w:color="000000"/>
        </w:rPr>
        <w:t>űrni k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  <w:lang w:val="pt-PT"/>
        </w:rPr>
        <w:t>teles.</w:t>
      </w:r>
    </w:p>
    <w:p w:rsidR="001C482B" w:rsidRDefault="001C482B" w:rsidP="001C482B">
      <w:pPr>
        <w:pStyle w:val="Alap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11. Helyi 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delem eset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 alkalmazand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eljárások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16.§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 alá helyezett ingatlanokon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azokkal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zvetlenül szomsz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sdos ingatlanokon,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csatlakoz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zterületeket is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si, szerel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ggel jár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munkav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st, a terep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szetes viszonyainak megváltoztatását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inform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megelőzően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 xml:space="preserve">pi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bejelentési eljárást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kell lefolytatni a rendelet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VIII. Fejezet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e-DE"/>
        </w:rPr>
        <w:t>ben</w:t>
      </w:r>
      <w:r>
        <w:rPr>
          <w:rFonts w:ascii="Times" w:hAnsi="Times" w:cs="Arial Unicode MS"/>
          <w:b/>
          <w:bCs/>
          <w:color w:val="ED220B"/>
          <w:sz w:val="22"/>
          <w:szCs w:val="22"/>
          <w:u w:color="ED220B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meghatározottak szerint.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b/>
          <w:bCs/>
          <w:u w:color="000000"/>
        </w:rPr>
        <w:t xml:space="preserve">17.§ </w:t>
      </w:r>
      <w:r>
        <w:rPr>
          <w:rFonts w:ascii="Times" w:hAnsi="Times"/>
          <w:u w:color="000000"/>
        </w:rPr>
        <w:t>A helyi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delem alá helyezett ingatlanokon 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sügyi hat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sági szolgáltatásr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 sz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</w:t>
      </w:r>
      <w:r>
        <w:rPr>
          <w:rFonts w:ascii="Times" w:hAnsi="Times"/>
          <w:u w:color="000000"/>
          <w:lang w:val="es-ES_tradnl"/>
        </w:rPr>
        <w:t xml:space="preserve">ó </w:t>
      </w:r>
      <w:r>
        <w:rPr>
          <w:rFonts w:ascii="Times" w:hAnsi="Times"/>
          <w:u w:color="000000"/>
        </w:rPr>
        <w:t xml:space="preserve">312/2012. (XI. 8.) Korm. rendelet szerint építési engedély köteles esetekben </w:t>
      </w:r>
      <w:r>
        <w:rPr>
          <w:rFonts w:ascii="Times" w:hAnsi="Times"/>
          <w:i/>
          <w:iCs/>
          <w:u w:color="000000"/>
        </w:rPr>
        <w:t>települ</w:t>
      </w:r>
      <w:r>
        <w:rPr>
          <w:rFonts w:ascii="Times" w:hAnsi="Times"/>
          <w:i/>
          <w:iCs/>
          <w:u w:color="000000"/>
          <w:lang w:val="fr-FR"/>
        </w:rPr>
        <w:t>é</w:t>
      </w:r>
      <w:r>
        <w:rPr>
          <w:rFonts w:ascii="Times" w:hAnsi="Times"/>
          <w:i/>
          <w:iCs/>
          <w:u w:color="000000"/>
        </w:rPr>
        <w:t>sk</w:t>
      </w:r>
      <w:r>
        <w:rPr>
          <w:rFonts w:ascii="Times" w:hAnsi="Times"/>
          <w:i/>
          <w:iCs/>
          <w:u w:color="000000"/>
          <w:lang w:val="fr-FR"/>
        </w:rPr>
        <w:t>é</w:t>
      </w:r>
      <w:r>
        <w:rPr>
          <w:rFonts w:ascii="Times" w:hAnsi="Times"/>
          <w:i/>
          <w:iCs/>
          <w:u w:color="000000"/>
          <w:lang w:val="it-IT"/>
        </w:rPr>
        <w:t xml:space="preserve">pi </w:t>
      </w:r>
      <w:r>
        <w:rPr>
          <w:rFonts w:ascii="Times" w:hAnsi="Times"/>
          <w:i/>
          <w:iCs/>
          <w:u w:color="000000"/>
        </w:rPr>
        <w:t>véleményezési eljárást</w:t>
      </w:r>
      <w:r>
        <w:rPr>
          <w:rFonts w:ascii="Times" w:hAnsi="Times"/>
          <w:u w:color="000000"/>
        </w:rPr>
        <w:t xml:space="preserve"> kell lefolytatni a rendelet </w:t>
      </w:r>
      <w:r>
        <w:rPr>
          <w:rFonts w:ascii="Times" w:hAnsi="Times"/>
          <w:i/>
          <w:iCs/>
          <w:u w:color="000000"/>
        </w:rPr>
        <w:t>IX. Fejezet</w:t>
      </w:r>
      <w:r>
        <w:rPr>
          <w:rFonts w:ascii="Times" w:hAnsi="Times"/>
          <w:i/>
          <w:iCs/>
          <w:u w:color="000000"/>
          <w:lang w:val="fr-FR"/>
        </w:rPr>
        <w:t>é</w:t>
      </w:r>
      <w:r>
        <w:rPr>
          <w:rFonts w:ascii="Times" w:hAnsi="Times"/>
          <w:i/>
          <w:iCs/>
          <w:u w:color="000000"/>
          <w:lang w:val="de-DE"/>
        </w:rPr>
        <w:t>ben</w:t>
      </w:r>
      <w:r>
        <w:rPr>
          <w:rFonts w:ascii="Times" w:hAnsi="Times"/>
          <w:b/>
          <w:bCs/>
          <w:color w:val="ED220B"/>
          <w:u w:color="ED220B"/>
        </w:rPr>
        <w:t xml:space="preserve"> </w:t>
      </w:r>
      <w:r>
        <w:rPr>
          <w:rFonts w:ascii="Times" w:hAnsi="Times"/>
          <w:u w:color="000000"/>
        </w:rPr>
        <w:t>meghatározottak szerint.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rPr>
          <w:rFonts w:ascii="Times" w:eastAsia="Times" w:hAnsi="Times" w:cs="Times"/>
          <w:b/>
          <w:bCs/>
          <w:i/>
          <w:iCs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>V. Fejezet – Településképi előírások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12.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it-IT"/>
        </w:rPr>
        <w:t>pi el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őírások alkalmazási 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re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 azok ellenőrz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18.§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rendelet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 el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őírásokat állapít meg</w:t>
      </w:r>
    </w:p>
    <w:p w:rsidR="001C482B" w:rsidRDefault="001C482B" w:rsidP="001C482B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területekre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kekre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az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a)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 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b)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pontokba nem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 területekre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19.§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 el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őírások betartásának ellenőrz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</w:t>
      </w:r>
    </w:p>
    <w:p w:rsidR="001C482B" w:rsidRDefault="001C482B" w:rsidP="001C482B">
      <w:pPr>
        <w:widowControl w:val="0"/>
        <w:numPr>
          <w:ilvl w:val="0"/>
          <w:numId w:val="7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előzetesen az egyes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ggel jár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munkav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st, a terep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szetes viszonyainak megváltoztatását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inform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a teljes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 ell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átását biztosít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felszí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ni energiaell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átási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elektronikus hírk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sajá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tos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nyek, műtárgyak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megelőző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si eljárás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 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>pi 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si eljárás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során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nik.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ut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lagosan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 el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őírásokal kapcsolatos int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zked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seinek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grehajtását ellenő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riz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teth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eti.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telezett (megbízottja) az ellenőrz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tűrni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teles.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13. Az egyes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it-IT"/>
        </w:rPr>
        <w:t>pi el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őírások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20.§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(1)az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rnyezet alakítása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zvetlen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 alakítása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fontos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területeken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nyt úgy kell elhelyezni, hogy</w:t>
      </w:r>
    </w:p>
    <w:p w:rsidR="001C482B" w:rsidRDefault="001C482B" w:rsidP="001C482B">
      <w:pPr>
        <w:widowControl w:val="0"/>
        <w:numPr>
          <w:ilvl w:val="0"/>
          <w:numId w:val="8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 igazodjon a már kialakult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 jellemző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ihez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vagy a térség telepítési hagyományaihoz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vel,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űszaki megoldásaival alkalmazkodjon a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szetes terepadottságokhoz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kialakult rendezett utcá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ületeken az utcafronti magastetős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lett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megek tetőgerinc iránya az utcak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pre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bbs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jellemző irányú kell, hogy legyen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lett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less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gi, magassá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gi param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tereit tekintve jelentő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sen ne té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rjen el az utcában már kialakult jellemző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retektől, amennyiben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rtelmezhető, akkor figyelembe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 az utca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pülettel szemk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zti oldalát is, a kialakul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utcakeresztmetszet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rarányait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utcafronti homlokzatk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egyszerű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, 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árt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megű legyen, az esetleges erk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lyek, konzolok, plasztikus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sek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 udvari homlokzataira korltoz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djanak,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kialakult magastetős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rnyezetben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 fő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mege, de legal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ább az utcafronti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mege magastet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ős legyen, lapostetős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 bővít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emeletráépít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a lapostetős kialakítás megengedett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lak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vegyes területeken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lettel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áros homlokzatán semmilyen 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k-kivezető szerkezet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is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egys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ge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kivezet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(kiv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 hagyományos,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ny) a rendelet hatályba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vetően nem helyezhető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el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anyag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színhasználatában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ktart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don legyen kialakítva, háromnál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bb anyag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szín egyidejű alkalmazását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szeken kerülve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anyaghasználatát tekintve alkalmazkodjon az utcak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pre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bbs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jellemző anyaghasználathoz, ez lak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vegyes területeken, vakolt felületeket jelent kiselemes (cser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 vagy pala) fed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ssel, ipari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rnyezetben f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rtezetű homlokzatk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seket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magastet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ős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 fed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kiselemes fed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s, vagy síklemez lehet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az egyes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nt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ületeken fekvő ingatlanok 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ldfelület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úgy kell kialakí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tani, </w:t>
      </w:r>
    </w:p>
    <w:p w:rsidR="001C482B" w:rsidRDefault="001C482B" w:rsidP="001C482B">
      <w:pPr>
        <w:widowControl w:val="0"/>
        <w:numPr>
          <w:ilvl w:val="0"/>
          <w:numId w:val="9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hogy a telek 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ldfelület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legalább 50%-a egy egybefü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gg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 felületet alkosson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kz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ld fák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kerülendők, tájidegen, invazív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nyzet 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se tilos (a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ájidegen, invazív fajok listáját a rendelet 3. függeléke tartalmazza)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(3)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 területek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az ingatlanokhoz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 ú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tcsatlakozások száma nem nő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het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az ingatlan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lettel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áros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lak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vegyes területeken </w:t>
      </w:r>
    </w:p>
    <w:p w:rsidR="001C482B" w:rsidRDefault="001C482B" w:rsidP="001C482B">
      <w:pPr>
        <w:widowControl w:val="0"/>
        <w:numPr>
          <w:ilvl w:val="0"/>
          <w:numId w:val="10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rendezett utcafronti terepszintől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rten legfeljebb 2m magas,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legfeljebb 50cm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r 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ábazattal, felette oszlopok, pill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 átt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 mezővel, vagy nyírt 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nybe rejtett dr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tfonat lehet,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csak vegyes területen, vagy zártsorú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tesíthető,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vonala telekhatá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ron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és azon belü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l is h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úz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dhat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nem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nt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 xml:space="preserve">leten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nem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tesíthető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(5) a táji,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 alakítása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fontos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területeken , amennyiben azok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nem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nt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ületre esnek,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úgy kell eljárni, hogy</w:t>
      </w:r>
    </w:p>
    <w:p w:rsidR="001C482B" w:rsidRDefault="001C482B" w:rsidP="001C482B">
      <w:pPr>
        <w:widowControl w:val="0"/>
        <w:numPr>
          <w:ilvl w:val="0"/>
          <w:numId w:val="11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 igazodjon a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g falusias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ületeire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nelmileg jellemző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jellemzőkh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 kül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tekintettel a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dhoz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vel,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űszaki megoldásaival alkalmazkodjon a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szetes terepadottságokhoz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lett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less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gi, magassá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gi param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tereit tekintve jelentő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sen ne té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rjen el a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g falusias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ületeire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nelmileg jellemző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retektől,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homlokzatk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egyszerű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, 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árt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megű legyen, az esetleges erk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lyek, konzolok, plasztikus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sek, tetőfel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a területen kerülendők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anyag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színhasználatában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ktart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don legyen kialakítva, háromnál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bb anyag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szín egyidejű alkalmazását kerülve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anyaghasználatát tekintve alkalmazkodjon a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g falusias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ületeire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nelmilegt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bbs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jellemző anyaghasználathoz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lettel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áros homlokzatán semmilyen 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k-kivezető szerkezet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is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egys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ge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kivezet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(kiv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 hagyományos,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ny) nem helyezhető el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telken bel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üli parkol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lemezeinek kialakítása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alkalmazni kell a minden megkezdett parkol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ra jut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egy lombos fa 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kz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ld fák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kerülendők, tájidegen, invazív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nyzet 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se tilos (a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ájidegen, invazív fajok listáját a rendelet 3. függel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 tartalmazza)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21.§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delemmel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 ingatlanokon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(1)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pületeket hagyományos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megükben, tetőformájukban kell megtartani,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rintetlenül hagyva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ket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ő homlokzati nyílásrendet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nyílások osztását, megőrizve az eredeti homlokzati tagozatokat,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szletk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seket, anyaghasználatot, a nyílászár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homlokzati kialakítását,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rtve azok anyagát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profilkialakítását.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pületet úgy lehet bővíteni, hogy az eredeti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let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megformája, homlokzati kialakítása, utcak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pi,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pi szerepe ne változzon, illetve a legkisebb kárt szenvedje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tervezett bővít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gi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 formálásával, szerkezet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vel, anyaghasználatá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 xml:space="preserve">val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sszhangban legyen.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 belső korszerűsít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átalakítását, esetleg bővít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nem akadályozza, sőt,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ben el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ő kell segíteni ezen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pületek mai ig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nyeknek megfelelő használatát. A belső átalakításokat az eredeti szerkezet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belső ért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kek tiszteletben tartásával kell megoldani.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tárgyát is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 épü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 újjáépít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vel j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felújítás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n, az eredeti állapot korszerű anyagokkal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stechnol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giákkal újjáépíthető, oly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don, hogy annak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megjelen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az újjáépít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és sor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 nem változhat.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(5)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pületen/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nyen semmilyen 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s, tetőfel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k-kivezető szerkezet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is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egys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ge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kivezet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(kiv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 hagyományos,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ny) a rendelet hatályba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vetően nem helyezhető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el.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  <w:lang w:val="pt-PT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(6)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dett 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gondoskodni kell annak szakszerű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ről, 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tlásár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l, szüks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szerinti megifjításár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folyamatos kert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ápolásár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  <w:lang w:val="pt-PT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22.§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területekbe nem tartozó és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delemmel nem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rintett ingatlanokon területén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(1) a teljes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 ell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átását biztosít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felszí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ni energiaell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átási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elektronikus hírk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sajá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tos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nyek, műtárgyak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sére elsősorban alkalmas terület.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továbbá, az egyes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nt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ületeken fekvő ingatlanok 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ldfelület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úgy kell kialakí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tani, </w:t>
      </w:r>
    </w:p>
    <w:p w:rsidR="001C482B" w:rsidRDefault="001C482B" w:rsidP="001C482B">
      <w:pPr>
        <w:widowControl w:val="0"/>
        <w:numPr>
          <w:ilvl w:val="0"/>
          <w:numId w:val="12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hogy a telek 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ldfelület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legalább 50%-a egy egybefü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gg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 felületet alkosson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kz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ld fák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kerülendők, tájidegen, invazív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nyzet 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se tilos (a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ájidegen, invazív fajok listáját a rendelet 3. függel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 tartalmazza)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az ingatlan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lettel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áros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lak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vegyes területeken </w:t>
      </w:r>
    </w:p>
    <w:p w:rsidR="001C482B" w:rsidRDefault="001C482B" w:rsidP="001C482B">
      <w:pPr>
        <w:widowControl w:val="0"/>
        <w:numPr>
          <w:ilvl w:val="0"/>
          <w:numId w:val="13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rendezett utcafronti terepszintől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rten legfeljebb 2m magas,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legfeljebb 50cm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r 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ábazattal, felette oszlopok, pill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 átt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 mezővel, vagy nyírt 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nybe rejtett dr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tfonat lehet,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csak vegyes területen, vagy zártsorú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tesíthető,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vonala telekhatáron belü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l is h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úz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dhat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nem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nt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 xml:space="preserve">leten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nem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tesíthető</w:t>
      </w: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lastRenderedPageBreak/>
        <w:t>VI. Fejezet – Az információ hordozó felületek elhelyezése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it-IT"/>
        </w:rPr>
        <w:t>14. Inorm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felületek elkelyez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nek általános szabályai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23.§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 egys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ges elvek szerinti rendezett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tikus kialakítása, illetve ig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nyes fenntartása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ben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az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 xml:space="preserve">leten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zterületnek nem minősülő ingatlan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(továbbiakban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 ingatlan) val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nkormányzata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 el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őírásokat állapít meg. Az ezen ingatlanokon elhelyezett vagy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sre kerülő – a talajjal vagy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nnyel szilárdan egybe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pített, vagy ideiglenesen rögzített, akasztott –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e rendelet szabályait kell alkalmazni, függetlenül az elhelyezett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anyagát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l, annak 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lland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vagy ideiglenes jelleg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től,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dját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l.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24.§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nkormányzata a 25.§-ban meghatározott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lok elősegít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arculattervez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gezhet vagy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geztethet.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arculattervez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kiterjedhet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kialakításának szabályaira, meghatározva azok anyagát,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kialakítását,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dját. A meghatározott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kialakításának szabályai a továbbiakban Egys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ges Inform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Rendszer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ven a rendelet mellékletébe csatolva szerepelhetnek.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25.§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(1)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 lé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tesíteni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náll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an,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pülethomlokzaton,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sen,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ámfalon,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nyen, mobil 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sen,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zvilágítá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si elektromos tartó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oszlopon,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 alkalmas utcabútoron lehet.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  <w:lang w:val="it-IT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e rendelet szerint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si eljáráshoz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tt vagy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lküli lehet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8.§ (1), (2)</w:t>
      </w:r>
      <w:r>
        <w:rPr>
          <w:rFonts w:ascii="Times" w:hAnsi="Times" w:cs="Arial Unicode MS"/>
          <w:i/>
          <w:iCs/>
          <w:color w:val="B41700"/>
          <w:sz w:val="22"/>
          <w:szCs w:val="22"/>
          <w:u w:color="000000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szerint.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elhelyezni – területi egys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előírások figyelembev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tele mellett – az alábbiak szerint lehet: </w:t>
      </w:r>
    </w:p>
    <w:p w:rsidR="001C482B" w:rsidRDefault="001C482B" w:rsidP="001C482B">
      <w:pPr>
        <w:widowControl w:val="0"/>
        <w:numPr>
          <w:ilvl w:val="0"/>
          <w:numId w:val="1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nem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nt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ületeken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területek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kiv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leten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bb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is lehets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ges legfeljebb egyenként 16 m</w:t>
      </w:r>
      <w:r>
        <w:rPr>
          <w:rFonts w:ascii="Times" w:hAnsi="Times" w:cs="Arial Unicode MS"/>
          <w:color w:val="000000"/>
          <w:sz w:val="22"/>
          <w:szCs w:val="22"/>
          <w:u w:color="000000"/>
          <w:vertAlign w:val="superscript"/>
          <w:lang w:val="pt-PT"/>
        </w:rPr>
        <w:t>2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 felületig, anyagától függetlenül.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 rendelet 5. mellékletében meghatározott területlehatárolások szerinti: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ba) 1. sz.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rzetben lévő ingatlanokon az ingatlan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 felőli telekhatárán a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ssel egybe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pítve, annak magasságáig,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zterületbe nem benyúlva, vagy telekhatáron belül, anyagát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függetlenül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-az adott ingatlanon/ingatlanban folytatott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hirdet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reklámozását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több tevékenység esetén tevékenységenként legfeljebb 1db, legfeljebb 2 m</w:t>
      </w:r>
      <w:r>
        <w:rPr>
          <w:rFonts w:ascii="Times" w:hAnsi="Times" w:cs="Arial Unicode MS"/>
          <w:color w:val="000000"/>
          <w:sz w:val="22"/>
          <w:szCs w:val="22"/>
          <w:u w:color="000000"/>
          <w:vertAlign w:val="superscript"/>
        </w:rPr>
        <w:t>2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felületű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-az ingatlan tulajdonosa által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gzett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hirdet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reklámozását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említett esetekben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helyeken folytatott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ghez szorosan kapcsol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kek, szolgáltatások hirdet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reklámozását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g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nyleges 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től függetlenü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legfeljebb 2db egyenként legfeljebb 2 m</w:t>
      </w:r>
      <w:r>
        <w:rPr>
          <w:rFonts w:ascii="Times" w:hAnsi="Times" w:cs="Arial Unicode MS"/>
          <w:color w:val="000000"/>
          <w:sz w:val="22"/>
          <w:szCs w:val="22"/>
          <w:u w:color="000000"/>
          <w:vertAlign w:val="superscript"/>
        </w:rPr>
        <w:t>2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felületű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reklámeszk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re, illetve a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gekhez szorosan kapcsol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g- cím- (pl.: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o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reklámtábla elhely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zésére, van lehetőség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ezen k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ívűl a körzetben má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s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se tilos!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bb) 2. sz.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rzetben lévő ingatlanokon az ingatlan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 felőli telekhatárán a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ssel egybe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pítve, annak magasságáig,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zterületbe nem benyúlva, vagy telekhatáron belül, anyagát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függetlenül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-az adott ingatlanon/ingatlanban folytatott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hirdet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reklámozását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több tevékenység esetén tevékenységenként legfeljebb 1db, legfeljebb 2 m</w:t>
      </w:r>
      <w:r>
        <w:rPr>
          <w:rFonts w:ascii="Times" w:hAnsi="Times" w:cs="Arial Unicode MS"/>
          <w:color w:val="000000"/>
          <w:sz w:val="22"/>
          <w:szCs w:val="22"/>
          <w:u w:color="000000"/>
          <w:vertAlign w:val="superscript"/>
        </w:rPr>
        <w:t>2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felületű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-az ingatlan tulajdonosa által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gzett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hirdet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reklámozását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említett esetekben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helyeken folytatott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ghez szorosan kapcsol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kek, szolgáltatások hirdet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reklámozását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g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nyleges 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től függetlenü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legfeljebb 2db egyenként legfeljebb 2 m</w:t>
      </w:r>
      <w:r>
        <w:rPr>
          <w:rFonts w:ascii="Times" w:hAnsi="Times" w:cs="Arial Unicode MS"/>
          <w:color w:val="000000"/>
          <w:sz w:val="22"/>
          <w:szCs w:val="22"/>
          <w:u w:color="000000"/>
          <w:vertAlign w:val="superscript"/>
        </w:rPr>
        <w:t>2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felületű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reklámeszk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re, illetve a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gekhez szorosan kapcsol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g- cím- (pl.: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o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reklámtábla elhely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zésére, van lehetőség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ezen k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ívűl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 további 1 db legfeljebb 2 m</w:t>
      </w:r>
      <w:r>
        <w:rPr>
          <w:rFonts w:ascii="Times" w:hAnsi="Times" w:cs="Arial Unicode MS"/>
          <w:color w:val="000000"/>
          <w:sz w:val="22"/>
          <w:szCs w:val="22"/>
          <w:u w:color="000000"/>
          <w:vertAlign w:val="superscript"/>
        </w:rPr>
        <w:t>2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felületű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lyezett.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c)Az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pületek homlokzatain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rintett homlokzat, tűzfalaknál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rintett tűzfal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kerít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felület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nek legfeljebb 33 %-ig,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d) Az ingatlanhoz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támfalakon, a támfal felület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nek legfeljebb 33 %-ig,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e) Kizár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lag az ipari parkban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nyre vagy szellőztető 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nyszerű kivezet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re, maximum a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űtárggyal azonos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retben.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(5)Nem helyezhető el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 és hirdető felület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: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a)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kmű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, domborm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pzőműv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alkotás 3m-es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ben;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b) iskola, művelőd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int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zterületre nyíl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n;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c) ha a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derd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ő, vagy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zpark 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ldfelülete;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d) ha a kilátást gátolja, ill.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pi,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jk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 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átványt rontja.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e) szakrális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ken, templomon, illetve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 hit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leti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llal hasznosított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pületen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3"/>
          <w:szCs w:val="23"/>
          <w:u w:color="000000"/>
        </w:rPr>
        <w:t xml:space="preserve">(6)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Amennyiben az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felületek, kül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tekintettel a reklám-, illetve hirdető-berendez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re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zterületen kerül sor,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zterületek használatával kapcsolatos szabályokat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nyeket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>a Ap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átistvá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de-DE"/>
        </w:rPr>
        <w:t>nfalva Község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Önkormányzata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pviselő-testület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nek a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zterületek használatár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l, rendj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ről, illetve a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zterületek bontásár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l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 helyreállításár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l, valamint a kül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nb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ző reklámhordoz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k elhelyez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ről sz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11/1999. (IV.1.)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nkormányzati rendelete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tartalmazza.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zterület-használati szerződ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megk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csak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eljárás lefolytatását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vetően, a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tudomá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sulv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tartalmaz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igazolás alapján,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az abban meghatározott kik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figyelembev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 kerülhet sor.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15. Informáci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felületek elhelyez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nek eljárási szabályai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26.§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rett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ől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anyagát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függetlenü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l minden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és c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ímtábla, illetve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ése,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ki jelentős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gű, illetve a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delem alatt áll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 xml:space="preserve">leten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illetve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leten,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nyen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nő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>pi 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si eljáráshoz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is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tt.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Az országos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zutak ment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n,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zutak, ker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kpárutak, vegyes, gyalogos-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kpárutak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zforgalomnak átadott utak ment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elhelyezkedő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hez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zútkezelői hozzájárulás is szüks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ges.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27.§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inform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felületek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rnyezetük 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karbantartásár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 a inform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tulajdonosai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telesek folyamatosan gondoskodni. </w:t>
      </w:r>
    </w:p>
    <w:p w:rsidR="001C482B" w:rsidRDefault="001C482B" w:rsidP="001C482B">
      <w:pPr>
        <w:widowControl w:val="0"/>
        <w:numPr>
          <w:ilvl w:val="0"/>
          <w:numId w:val="15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leten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vő,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elhanyagolt,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nkrement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eltávolításár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si eljárás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keret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belül kell int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zkedni.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Az elhanyagolt,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nkrement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felületek, ha azok e rendelet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 ingatlanon vannak,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azokat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si eljárás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ellen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 sem hozzák rendbe, az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egy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 ingatlan tulajdonosának kell eltávolítania.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rendelet hatályba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vetően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zterületre a rendeletben foglaltakt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rően kihelyezett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kat a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-tulajdonos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telez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si eljárásban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nő felsz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lítása után annak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rtes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mellett, a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-tulajdonos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felelőss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re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 kell távolítani.</w:t>
      </w:r>
    </w:p>
    <w:p w:rsidR="00476C09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Az (1),(2)-ban meghatározott esetekhez kapcsol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delmi bírság állapíthat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meg </w:t>
      </w:r>
    </w:p>
    <w:p w:rsidR="00476C09" w:rsidRDefault="00476C09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</w:p>
    <w:p w:rsidR="00476C09" w:rsidRDefault="00476C09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>VII. Fejezet. A településkép-védelmi tájékoztatás és szakmai konzultáció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b/>
          <w:bCs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>16. A településkép-védelmi tájékoztatás biztosítása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b/>
          <w:bCs/>
          <w:u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28.§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(1)A rendeletben foglalt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p-védelmi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teljesül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a polgá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rmester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településkép-védelmi követelményekről tájékoztatást ad, a szakmai konzultáci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lehetőségét biztosítja.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(2)A polgármester a településkép-védelmi tájékoztatásba a település önkormányzati főépítészét bevonhatja, ebben az esetben a tájékoztatás szakmai konzultáció, amely a hatályos településrendezési eszközökben található egyéb követelményekre is kiterjedhet.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>17. A szakmai konzultáció eljárási szabályai és jogkövetkezménye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b/>
          <w:bCs/>
          <w:u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29.§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A szakmai konzultáció igényléséhez előzetesen írásos kérelmet kell benyújtani.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Az írásos kérelemnek tartalmaznia kell legalább:</w:t>
      </w:r>
    </w:p>
    <w:p w:rsidR="001C482B" w:rsidRDefault="001C482B" w:rsidP="001C482B">
      <w:pPr>
        <w:widowControl w:val="0"/>
        <w:numPr>
          <w:ilvl w:val="0"/>
          <w:numId w:val="16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kérelmező alábbi személyes adatait: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aa) nev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ab) lak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óhelye címét,szervezet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ac) levelez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ési címét, ha az a lakóhely, szervezet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khelye címétől eltér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ad) szem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élyi igazolvány számát, szervezet esetén adószámát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ae) telefonsz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ámát, ha van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af) elektronikus levelez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ési (email) cím elérhetőségét, ha van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b)   a kérelemmel érintett ingatlan, ingatlanok</w:t>
      </w:r>
      <w:r>
        <w:rPr>
          <w:rFonts w:ascii="Times" w:hAnsi="Times" w:cs="Arial Unicode MS"/>
          <w:color w:val="000000"/>
          <w:u w:color="000000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pontos helymegjel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ba) helyrajzi 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ámát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bb) c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ímét, ha van,( település, településrész, közterület megnevezését és jellegét(út, utca, tér),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házszámát)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c)   a kérelemmel érintett ingatlanokon végzendő tervezett tevékenység rövid leírását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  a kérelem benyújtására a rendelet 6 mellékletében található 1.sz űrlapon van lehetőség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(4)   a kérelemnek további kötelező melléklete nincs, az ingatlant és környezetét területet bemutató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fotódokumentáció mellékelésére van lehetőség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(5) A kéremlem beérkezése után 8 napon belül a településkép-védelmi tájékoztatást biztosítani kell.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i/>
          <w:iCs/>
          <w:color w:val="000000"/>
          <w:u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30.§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A szakmai konzultáción a kérelmező felvilágosítást kap az általa kérelmezett ingatlan, ingatlanok tekintetében az e rendeletben foglalt előírásokról és lehetőségekről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(2) A szakmai konzultációról, a tájékoztatás tartalmáról írásos emlékeztető készül, amelyet mindkét fél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a tájékoztatás megtörténtét igazolóan aláír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Az emlékeztető három példányban készül, amelyből egy a kérelmezőt illeti meg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(4)Az (2) bekezd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szerinti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keztetőben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gzített nyilatkozatok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tik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nkormányzatot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si,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eljárá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 sor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án, amíg a települési önkormányzat e rendeletét bármely okból nem módosítja, vagy a kérelemmel érintett ingatlannak, ingatlanoknak a területileg illetékes földhivatalnál vezettett telekkönyvi állaptában módosulás nem történik.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>VIII. Fejezet. A településképi bejelentési eljárás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i/>
          <w:iCs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18.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shez 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tt tev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gek 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31.§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 (1)A rendeletben foglalt települ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p-v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delmi 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vetelm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nyek teljesül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se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rdek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ben a polgá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da-DK"/>
        </w:rPr>
        <w:t xml:space="preserve">rmester 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települ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pi bejelent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si eljárást folytat le.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(2)A polgármester az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pít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szeti szakmai szempontok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rv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nyesül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se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rdek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ben a a bejelent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si eljárásba a települ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s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nkormányzati főépít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sz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 bevonhatja.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32.§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</w:t>
      </w:r>
      <w:r>
        <w:rPr>
          <w:rFonts w:ascii="Times" w:hAnsi="Times" w:cs="Arial Unicode MS"/>
          <w:color w:val="000000"/>
          <w:sz w:val="23"/>
          <w:szCs w:val="23"/>
          <w:u w:color="000000"/>
        </w:rPr>
        <w:t>(1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)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sügyi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sfelügyeleti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sági eljárásokr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ellenőrz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sekről, valamint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sügyi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sági szolgáltatásr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312/2012. (XI. 8.) Korm. rendelet a 1.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ben felsoroltak szerint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lkül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gezhető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munkák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zül: </w:t>
      </w:r>
    </w:p>
    <w:p w:rsidR="001C482B" w:rsidRDefault="001C482B" w:rsidP="001C482B">
      <w:pPr>
        <w:widowControl w:val="0"/>
        <w:numPr>
          <w:ilvl w:val="0"/>
          <w:numId w:val="17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nett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20,0 m2 alapterületet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get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vetően sem meghalad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retű kereskedelmi, szolgáltat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illetve vend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sű épü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bővít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n.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Szobor,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kmű, kereszt, eml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kjel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illetve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n, ha annak a talapzatával együ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tt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 magassága nem haladja meg a 6,0 m-t.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nem emberi tert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zkodásra szolgáló építm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bővít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n, melynek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rete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ggel nem haladja meg a nett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100 m</w:t>
      </w:r>
      <w:r>
        <w:rPr>
          <w:rFonts w:ascii="Times" w:hAnsi="Times" w:cs="Arial Unicode MS"/>
          <w:color w:val="000000"/>
          <w:sz w:val="22"/>
          <w:szCs w:val="22"/>
          <w:u w:color="000000"/>
          <w:vertAlign w:val="superscript"/>
        </w:rPr>
        <w:t>3</w:t>
      </w:r>
      <w:r>
        <w:rPr>
          <w:rFonts w:ascii="Times" w:hAnsi="Times" w:cs="Arial Unicode MS"/>
          <w:color w:val="000000"/>
          <w:sz w:val="14"/>
          <w:szCs w:val="14"/>
          <w:u w:color="000000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rfogatot vagy a 4,5m gerincmagasságot.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Megfelelős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igazolással vagy teljesítm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ny-nyilatkozattal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váhagyott műszaki specifikáci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val rendelkező építm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nyszerkezetű, vagy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megtart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zkodá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 cé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ljára nem 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vagy legalább 5 napig, de legfeljebb 180 napig fennáll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rendezv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nyeket kiszolgál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színpad, színpadi tető, lelát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mutatványos,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rakoztat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, vend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kereskedelmi, kiállítási, vagy elsőseg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lynyújtást biztosít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valamint előadás, sportrendezv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tartására stb. szolgáló építm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se.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nytermeszt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sre szolgáló üvegház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bővít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megl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felújítása, helyreállítása, átalakítása, korszerűsít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se, megváltoztatása, melynek alapterülete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legmagasabb pontja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után meghaladja: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nem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nt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ületen a nett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100,0 m</w:t>
      </w:r>
      <w:r>
        <w:rPr>
          <w:rFonts w:ascii="Times" w:hAnsi="Times" w:cs="Arial Unicode MS"/>
          <w:color w:val="000000"/>
          <w:sz w:val="14"/>
          <w:szCs w:val="14"/>
          <w:u w:color="000000"/>
        </w:rPr>
        <w:t xml:space="preserve">2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alapterületet vagy a 4,5m-t a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nt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ületen a nett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25,0 m</w:t>
      </w:r>
      <w:r>
        <w:rPr>
          <w:rFonts w:ascii="Times" w:hAnsi="Times" w:cs="Arial Unicode MS"/>
          <w:color w:val="000000"/>
          <w:sz w:val="14"/>
          <w:szCs w:val="14"/>
          <w:u w:color="000000"/>
        </w:rPr>
        <w:t xml:space="preserve">2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alapterületet vagy a 4,5 m-t.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6,0 m vagy annál kisebb magasságú, illetve a 60 m</w:t>
      </w:r>
      <w:r>
        <w:rPr>
          <w:rFonts w:ascii="Times" w:hAnsi="Times" w:cs="Arial Unicode MS"/>
          <w:color w:val="000000"/>
          <w:sz w:val="14"/>
          <w:szCs w:val="14"/>
          <w:u w:color="000000"/>
        </w:rPr>
        <w:t xml:space="preserve">3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vagy annál kisebb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rfogatú ömlesztettanyag-tárol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nem vesz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lyes folyad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kok tárol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ja, nem vesz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lyes anyagot tartalmaz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nyomástart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nynek nem minősülő, f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ld feletti tartály, tárol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hez szüks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ges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megl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építm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bővít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n.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Utasvár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fülke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nynek minősülő szelektív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háztartá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c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lú hullad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kgyűjtő, tárol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leten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nő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n.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Temető terület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sírbolt, urnasírbolt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bővít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se, melynek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rete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után</w:t>
      </w:r>
      <w:r>
        <w:rPr>
          <w:rFonts w:cs="Arial Unicode MS"/>
          <w:color w:val="000000"/>
          <w:sz w:val="22"/>
          <w:szCs w:val="22"/>
          <w:u w:color="000000"/>
        </w:rPr>
        <w:t xml:space="preserve"> sem haladja meg a nett</w:t>
      </w:r>
      <w:r>
        <w:rPr>
          <w:rFonts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cs="Arial Unicode MS"/>
          <w:color w:val="000000"/>
          <w:sz w:val="22"/>
          <w:szCs w:val="22"/>
          <w:u w:color="000000"/>
        </w:rPr>
        <w:t>50 m</w:t>
      </w:r>
      <w:r>
        <w:rPr>
          <w:rFonts w:cs="Arial Unicode MS"/>
          <w:color w:val="000000"/>
          <w:sz w:val="27"/>
          <w:szCs w:val="27"/>
          <w:u w:color="000000"/>
          <w:vertAlign w:val="superscript"/>
        </w:rPr>
        <w:t>2</w:t>
      </w:r>
      <w:r>
        <w:rPr>
          <w:rFonts w:cs="Arial Unicode MS"/>
          <w:color w:val="000000"/>
          <w:sz w:val="22"/>
          <w:szCs w:val="22"/>
          <w:u w:color="000000"/>
        </w:rPr>
        <w:t xml:space="preserve"> alapterületet, vagy a 3,0 m magasságot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(2)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község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teljes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eljárást kell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lefolytatni megl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építm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megváltoztatása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n, ha: </w:t>
      </w:r>
    </w:p>
    <w:p w:rsidR="001C482B" w:rsidRDefault="001C482B" w:rsidP="001C482B">
      <w:pPr>
        <w:widowControl w:val="0"/>
        <w:numPr>
          <w:ilvl w:val="0"/>
          <w:numId w:val="18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az új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miatt a parkol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-ig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vekszik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lakás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más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 változik, vagy lakás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alakul ki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megl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ipari, kereskedelmi, gazdasá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gi, vend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, 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gügyi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sre változik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(3)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A község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teljes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ter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eljárást kell lefolytatni, ha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zforgalom előtt megnyitott parkol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tesül </w:t>
      </w:r>
    </w:p>
    <w:p w:rsidR="00476C09" w:rsidRDefault="00476C09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Arial Unicode MS" w:hAnsi="Arial Unicode MS" w:cs="Arial Unicode M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19.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si eljárás lefolytatása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b/>
          <w:bCs/>
          <w:color w:val="000000"/>
          <w:sz w:val="22"/>
          <w:szCs w:val="22"/>
          <w:u w:color="000000"/>
        </w:rPr>
        <w:t>33.§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 (1) A települ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pi bejelent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si eljárás kezdem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nyez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hez írá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es-ES_tradnl"/>
        </w:rPr>
        <w:t>sos 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relmet kell benyújtani.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(2) Az írá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es-ES_tradnl"/>
        </w:rPr>
        <w:t>sos 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relemnek tartalmaznia kell legalább:</w:t>
      </w:r>
    </w:p>
    <w:p w:rsidR="001C482B" w:rsidRDefault="001C482B" w:rsidP="001C482B">
      <w:pPr>
        <w:widowControl w:val="0"/>
        <w:numPr>
          <w:ilvl w:val="0"/>
          <w:numId w:val="19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relmező alábbi adatait: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aa) nev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ab) lak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helye cím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t, szervezet eset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n sz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khely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ac) levelez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it-IT"/>
        </w:rPr>
        <w:t>si c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ím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t, ha az a lak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hely, szervezet eset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n sz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khely cím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től elt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ad) szem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lyi igazolvány számát, szervezet eset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n ad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számát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ae) telefonsz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ámát, ha van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af) elektronikus levelez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si (email) cím el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rhetős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g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t, ha van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b)   a 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da-DK"/>
        </w:rPr>
        <w:t xml:space="preserve">relemmel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rintett ingatlan, ingatlanok a pontos helymegjel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ba) helyrajzi sz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ámát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bb) c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ím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t, ha van,( települ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s, települ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sr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sz, 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zterület megnevez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t 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s jelleg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t(út, utca, 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 xml:space="preserve">r), 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ab/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ab/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ab/>
        <w:t>házszámát)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(3)   a 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relem benyújtására a rendelet 6 mell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klet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ben találhat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2.sz űrlapon van lehetős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g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 w:line="276" w:lineRule="auto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(4)   a k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relemhez mell</w:t>
      </w:r>
      <w:r>
        <w:rPr>
          <w:rFonts w:ascii="Times" w:eastAsia="Calibri" w:hAnsi="Times" w:cs="Calibri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eastAsia="Calibri" w:hAnsi="Times" w:cs="Calibri"/>
          <w:color w:val="000000"/>
          <w:sz w:val="22"/>
          <w:szCs w:val="22"/>
          <w:u w:color="000000"/>
        </w:rPr>
        <w:t>kelni kell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a) a</w:t>
      </w:r>
      <w:r>
        <w:rPr>
          <w:rFonts w:ascii="Times" w:hAnsi="Times" w:cs="Arial Unicode MS"/>
          <w:color w:val="CB297B"/>
          <w:sz w:val="22"/>
          <w:szCs w:val="22"/>
          <w:u w:color="000000"/>
        </w:rPr>
        <w:t xml:space="preserve">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31. §, 32.§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szerinti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munkák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ben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– megfelelő jogosultsággal rendelkező tervező által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szített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aa)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űszaki leírást a telepít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sről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 kialakításr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ab) helysz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ínrajzot a szomsz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dos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terepviszonyok feltüntet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vel,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ac) (sz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 szerint) alaprajzot,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ad) (sz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 szerint) homlokzatot, valamint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 xml:space="preserve">ae) amennyiben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az utcak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pben megjelenik – utcak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pi v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ázlatot,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b)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32.§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szerinti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s-m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dos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ítások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ben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– megfelelő jogosultsággal rendelkező tervező által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szített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ba)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űszaki leírást, mely ismerteti az új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snek megfelelő (terület)használat, illetve technol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gia jellemzőit, a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s-m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dos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ítás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vetkezt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ben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– a szomsz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dos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rnyező ingatlanokat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rintő – változásokat, hatásokat, továbbá a szüks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gess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járul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kos beavatkozásokat,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bb) helysz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ínrajzot a szomsz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dos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terepviszonyok feltüntet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vel,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lastRenderedPageBreak/>
        <w:tab/>
        <w:t>bc) (sz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 szerint) alaprajzot, valamint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bd) (sz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szerint) homlokzatot vagy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letr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láthat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változtatását bemutat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látványtervet, fot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montázst,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c)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26.§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szerinti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ben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– megfelelő jogosultsággal rendelkező tervező által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szített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ca)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űszaki leírást,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cb)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zterületi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M=1:500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retarányú,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zmű-szolgáltat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kkal dokumentáltan egyeztetett –helyszínrajzot,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cc) a rekl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ámberendez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nek, illetve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nek műszaki megoldását,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cd)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1 m</w:t>
      </w:r>
      <w:r>
        <w:rPr>
          <w:rFonts w:ascii="Times" w:hAnsi="Times" w:cs="Arial Unicode MS"/>
          <w:color w:val="000000"/>
          <w:sz w:val="22"/>
          <w:szCs w:val="22"/>
          <w:u w:color="000000"/>
          <w:vertAlign w:val="superscript"/>
        </w:rPr>
        <w:t>2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-t meghalad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felületű berendez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 felü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let 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ábrázol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homlokzatot, valamint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ce) látványtervet vagy fot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montázst.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d)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33.§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szerinti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zforgalom előtt megnyitott parkol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 xml:space="preserve">ben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– megfelelő jogosultsággal rendelkező tervező által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szített a 253/1997. (XII. 20.) Korm. Rendelet az országos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nyekről 42.§ ban előírtakat igazol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da)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űszaki leírást, mely ismerteti a tervezett parkol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let 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űszaki megoldásait a szomsz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dos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rnyező ingatlanokat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rintő – változásokat, hatásokat, továbbá a szüks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gess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járul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kos beavatkozásokat, kül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tekintettel a csapad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kvíz kezel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djára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technol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giai megoldására,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db) helysz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ínrajzot az ingatlanon, ingatlanokon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vő épületek,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zművek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műtárgyaik, a megl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és tervezett fás szárú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nyzet, illetve a  szomsz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 xml:space="preserve">dos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ingatlanokon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vő - ide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rtve a csatlakoz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zterületeket is -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zművek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műtárgyaik, 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terepviszonyok feltüntet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dc) (sz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 szerint) alaprajzot,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dd) a parkol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felületnek a csatlakoztatni kívánt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zterületekre is kiterjedő forgalomtechnikai terv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34.§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(1) A polgármester a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vető 15 napon belü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l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sági határozatban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tervezett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get,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vagy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sváltoztatást –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 meghatározásával vagy an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lkül – tudomásul veszi, ha a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aa)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megfelel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33.§-ban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meghatározott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nyeknek,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ab)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tervezett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vagy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sváltoztatás illeszkedik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pbe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megfelel e rendelet szerinti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nyeknek, a tervezett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felület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illeszkedik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pbe, megfelel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nyeknek,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b)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megtiltja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get,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iform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vagy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sváltoztatás megkezd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– a megtiltás indokainak ismertet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mellett – figyelmezteti a bejelentőt a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n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lküli elkezd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nek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folytatásának jogk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vetkezm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nyeire, ha a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ba)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nem felel meg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34.§-ban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meghatározott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nyeknek, vagy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bb)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tervezett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vagy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sváltoztatás nem illeszkedik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pbe, vagy nem felel meg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pi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rendeltet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sváltozás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srendez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eszk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zben foglalt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nynek,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nem illeszkedik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pbe, nem felel meg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nynek vagy nem felel meg a reklám-elhelyez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rendeletben foglalt 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nyeknek.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(2) Az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34.§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szerinti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a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alapján – az (1) bekezd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szerinti határozat birtokában,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az abban foglalt esetleges kik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 figyelembev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vel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– megkezdhető, ha ahhoz má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s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sági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 nem szüks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ges.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35.§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polgármester ellenőrzi a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teljesít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bejelentett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 folytatását,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ha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eljárás lefolytatásának elmulasztását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szleli, a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folytatását a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eljárá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 sor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 megtiltotta vagy azt tudomá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sul vette, de att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rő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grehajtást tapasztal,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a)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41.§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szerint jár el, vagy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b)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reklám, reklámhordoz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elhelyez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15 napon belül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rtes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íti a megyei kormányhivatalt.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>IX. Fejezet. A településképi véleményezési eljárás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>20. A települ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sk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  <w:lang w:val="it-IT"/>
        </w:rPr>
        <w:t xml:space="preserve">pi </w:t>
      </w:r>
      <w:r>
        <w:rPr>
          <w:rFonts w:ascii="Times" w:hAnsi="Times"/>
          <w:b/>
          <w:bCs/>
          <w:u w:color="000000"/>
        </w:rPr>
        <w:t>véleményezéshez k</w:t>
      </w:r>
      <w:r>
        <w:rPr>
          <w:rFonts w:ascii="Times" w:hAnsi="Times"/>
          <w:b/>
          <w:bCs/>
          <w:u w:color="000000"/>
          <w:lang w:val="sv-SE"/>
        </w:rPr>
        <w:t>ö</w:t>
      </w:r>
      <w:r>
        <w:rPr>
          <w:rFonts w:ascii="Times" w:hAnsi="Times"/>
          <w:b/>
          <w:bCs/>
          <w:u w:color="000000"/>
        </w:rPr>
        <w:t>t</w:t>
      </w:r>
      <w:r>
        <w:rPr>
          <w:rFonts w:ascii="Times" w:hAnsi="Times"/>
          <w:b/>
          <w:bCs/>
          <w:u w:color="000000"/>
          <w:lang w:val="sv-SE"/>
        </w:rPr>
        <w:t>ö</w:t>
      </w:r>
      <w:r>
        <w:rPr>
          <w:rFonts w:ascii="Times" w:hAnsi="Times"/>
          <w:b/>
          <w:bCs/>
          <w:u w:color="000000"/>
        </w:rPr>
        <w:t>tt tev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kenys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 xml:space="preserve">gek 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36.§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(1)A rendeletben foglalt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p-védelmi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teljesül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a polgá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rmester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településképi véleményezési eljárást folytat le.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polgármester az építészeti szakmai szempontok érvényesülése érdekében a véleményezési eljárásba a település önkormányzati főépítészét bevonhatja.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b/>
          <w:bCs/>
          <w:u w:color="000000"/>
        </w:rPr>
        <w:t>37 .§</w:t>
      </w:r>
      <w:r>
        <w:rPr>
          <w:rFonts w:ascii="Times" w:hAnsi="Times"/>
          <w:u w:color="000000"/>
        </w:rPr>
        <w:t xml:space="preserve"> </w:t>
      </w:r>
      <w:r>
        <w:rPr>
          <w:rFonts w:ascii="Times" w:hAnsi="Times"/>
          <w:sz w:val="23"/>
          <w:szCs w:val="23"/>
          <w:u w:color="000000"/>
        </w:rPr>
        <w:t xml:space="preserve">E rendlet értelmezésében </w:t>
      </w:r>
      <w:r>
        <w:rPr>
          <w:rFonts w:ascii="Times" w:hAnsi="Times"/>
          <w:u w:color="000000"/>
        </w:rPr>
        <w:t>települ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it-IT"/>
        </w:rPr>
        <w:t xml:space="preserve">pi </w:t>
      </w:r>
      <w:r>
        <w:rPr>
          <w:rFonts w:ascii="Times" w:hAnsi="Times"/>
          <w:u w:color="000000"/>
        </w:rPr>
        <w:t xml:space="preserve">véleményezési eljárást kell lefolytatni az </w:t>
      </w:r>
      <w:r>
        <w:rPr>
          <w:rFonts w:ascii="Times" w:hAnsi="Times"/>
          <w:i/>
          <w:iCs/>
          <w:u w:color="000000"/>
        </w:rPr>
        <w:t>17.§</w:t>
      </w:r>
      <w:r>
        <w:rPr>
          <w:rFonts w:ascii="Times" w:hAnsi="Times"/>
          <w:u w:color="000000"/>
        </w:rPr>
        <w:t xml:space="preserve">-ban meghatározott 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sügyi hat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sági szolgáltatásr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 sz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</w:t>
      </w:r>
      <w:r>
        <w:rPr>
          <w:rFonts w:ascii="Times" w:hAnsi="Times"/>
          <w:u w:color="000000"/>
          <w:lang w:val="es-ES_tradnl"/>
        </w:rPr>
        <w:t xml:space="preserve">ó </w:t>
      </w:r>
      <w:r>
        <w:rPr>
          <w:rFonts w:ascii="Times" w:hAnsi="Times"/>
          <w:u w:color="000000"/>
        </w:rPr>
        <w:t xml:space="preserve">312/2012. (XI. 8.) Korm. rendelet szerint építési engedély köteles esetekben, amennyiben </w:t>
      </w:r>
    </w:p>
    <w:p w:rsidR="001C482B" w:rsidRDefault="001C482B" w:rsidP="001C482B">
      <w:pPr>
        <w:pStyle w:val="Alaprtelmezett"/>
        <w:widowControl w:val="0"/>
        <w:numPr>
          <w:ilvl w:val="0"/>
          <w:numId w:val="20"/>
        </w:numPr>
        <w:suppressAutoHyphens/>
        <w:spacing w:after="120"/>
        <w:jc w:val="both"/>
        <w:rPr>
          <w:rFonts w:ascii="Times" w:hAnsi="Times"/>
          <w:u w:color="000000"/>
        </w:rPr>
      </w:pPr>
      <w:r>
        <w:rPr>
          <w:rFonts w:ascii="Times" w:hAnsi="Times"/>
          <w:u w:color="000000"/>
        </w:rPr>
        <w:t>a települ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srendez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si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s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szeti-műszaki tervtanácsokr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 sz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l</w:t>
      </w:r>
      <w:r>
        <w:rPr>
          <w:rFonts w:ascii="Times" w:hAnsi="Times"/>
          <w:u w:color="000000"/>
          <w:lang w:val="es-ES_tradnl"/>
        </w:rPr>
        <w:t xml:space="preserve">ó </w:t>
      </w:r>
      <w:r>
        <w:rPr>
          <w:rFonts w:ascii="Times" w:hAnsi="Times"/>
          <w:u w:color="000000"/>
        </w:rPr>
        <w:t xml:space="preserve">kormányrendelet szerinti területi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szeti-műszaki tervtanácsnak nincs hatásk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 xml:space="preserve">re,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</w:t>
      </w:r>
    </w:p>
    <w:p w:rsidR="001C482B" w:rsidRDefault="001C482B" w:rsidP="001C482B">
      <w:pPr>
        <w:pStyle w:val="Alaprtelmezett"/>
        <w:widowControl w:val="0"/>
        <w:numPr>
          <w:ilvl w:val="0"/>
          <w:numId w:val="20"/>
        </w:numPr>
        <w:suppressAutoHyphens/>
        <w:spacing w:after="120"/>
        <w:jc w:val="both"/>
        <w:rPr>
          <w:rFonts w:ascii="Times" w:hAnsi="Times"/>
          <w:u w:color="000000"/>
          <w:lang w:val="sv-SE"/>
        </w:rPr>
      </w:pP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sszevont telepít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si eljárást, ezen belül telepít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si hatásvizsgálati szakaszt nem kezdem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nyezett 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píttető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>21. A települ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sk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  <w:lang w:val="it-IT"/>
        </w:rPr>
        <w:t xml:space="preserve">pi </w:t>
      </w:r>
      <w:r>
        <w:rPr>
          <w:rFonts w:ascii="Times" w:hAnsi="Times"/>
          <w:b/>
          <w:bCs/>
          <w:u w:color="000000"/>
        </w:rPr>
        <w:t>véleményezési eljárás lefoly</w:t>
      </w:r>
      <w:r w:rsidR="006346C2">
        <w:rPr>
          <w:rFonts w:ascii="Times" w:hAnsi="Times"/>
          <w:b/>
          <w:bCs/>
          <w:u w:color="000000"/>
        </w:rPr>
        <w:t>ta</w:t>
      </w:r>
      <w:r>
        <w:rPr>
          <w:rFonts w:ascii="Times" w:hAnsi="Times"/>
          <w:b/>
          <w:bCs/>
          <w:u w:color="000000"/>
        </w:rPr>
        <w:t xml:space="preserve">tása 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38.§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pi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véleményezési eljárás kezdeményezéséhez írásos kérelmet kell benyújtani, illetve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nyezendő 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szeti-műszaki dokumentáci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elektronikus formában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sügyi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sági eljáráshoz biztosított elektronikus tárhelyre (ÉTDR)felt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lteni, melyhez a polgármesternek, vagy az eljárásba bevon önkormányzati főépítésznek hozzáf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kell biztosítani.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Az írásos kérelemnek tartalmaznia kell legalább:</w:t>
      </w:r>
    </w:p>
    <w:p w:rsidR="001C482B" w:rsidRDefault="001C482B" w:rsidP="001C482B">
      <w:pPr>
        <w:widowControl w:val="0"/>
        <w:numPr>
          <w:ilvl w:val="0"/>
          <w:numId w:val="21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kérelmező alábbi adatait: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aa) nev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ab) lak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óhelye címét, szervezet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khely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ac) levelez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ési címét, ha az a lakóhely, szervezet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khely címétől eltér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ad) szem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élyi igazolvány számát, szervezet esetén adószámát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ae) telefonsz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ámát, ha van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af) elektronikus levelez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ési (email) cím elérhetőségét, ha van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b)   a kérelemmel érintett ingatlan, ingatlanok</w:t>
      </w:r>
      <w:r>
        <w:rPr>
          <w:rFonts w:ascii="Times" w:hAnsi="Times" w:cs="Arial Unicode MS"/>
          <w:color w:val="000000"/>
          <w:u w:color="000000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pontos helymegjel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ba) helyrajzi sz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ámát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bb) c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ímét, ha van,( település, településrész, közterület megnevezését és jellegét(út, utca, tér),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házszámát)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(3)   a kérelem benyújtására a rendelet 6 mellékletében található 3.sz űrlapon van lehetőség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  a kérelemhez mellékelni kell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a) a </w:t>
      </w:r>
      <w:r>
        <w:rPr>
          <w:rFonts w:ascii="Times" w:hAnsi="Times"/>
          <w:i/>
          <w:iCs/>
          <w:u w:color="000000"/>
        </w:rPr>
        <w:t xml:space="preserve">37§ </w:t>
      </w:r>
      <w:r>
        <w:rPr>
          <w:rFonts w:ascii="Times" w:hAnsi="Times"/>
          <w:u w:color="000000"/>
        </w:rPr>
        <w:t xml:space="preserve">szerinti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si munkák eset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de-DE"/>
        </w:rPr>
        <w:t xml:space="preserve">ben </w:t>
      </w:r>
      <w:r>
        <w:rPr>
          <w:rFonts w:ascii="Times" w:hAnsi="Times"/>
          <w:u w:color="000000"/>
        </w:rPr>
        <w:t>– megfelelő jogosultsággal rendelkező tervező által 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szített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eastAsia="Times" w:hAnsi="Times" w:cs="Times"/>
          <w:u w:color="000000"/>
        </w:rPr>
        <w:tab/>
      </w:r>
      <w:r>
        <w:rPr>
          <w:rFonts w:ascii="Times" w:hAnsi="Times"/>
          <w:u w:color="000000"/>
        </w:rPr>
        <w:t>aa) műszaki leírást a telepít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sről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s 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szeti kialakításr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l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eastAsia="Times" w:hAnsi="Times" w:cs="Times"/>
          <w:u w:color="000000"/>
        </w:rPr>
        <w:tab/>
      </w:r>
      <w:r>
        <w:rPr>
          <w:rFonts w:ascii="Times" w:hAnsi="Times"/>
          <w:u w:color="000000"/>
        </w:rPr>
        <w:t>ab) helyszínrajzot a szomsz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pt-PT"/>
        </w:rPr>
        <w:t xml:space="preserve">dos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pítm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nyek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 a terepviszonyok feltüntet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pt-PT"/>
        </w:rPr>
        <w:t xml:space="preserve">vel,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eastAsia="Times" w:hAnsi="Times" w:cs="Times"/>
          <w:u w:color="000000"/>
        </w:rPr>
        <w:tab/>
      </w:r>
      <w:r>
        <w:rPr>
          <w:rFonts w:ascii="Times" w:hAnsi="Times"/>
          <w:u w:color="000000"/>
        </w:rPr>
        <w:t>ac) (szüks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g szerint) alaprajzot,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eastAsia="Times" w:hAnsi="Times" w:cs="Times"/>
          <w:u w:color="000000"/>
        </w:rPr>
        <w:tab/>
      </w:r>
      <w:r>
        <w:rPr>
          <w:rFonts w:ascii="Times" w:hAnsi="Times"/>
          <w:u w:color="000000"/>
        </w:rPr>
        <w:t>ad) (szüks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g szerint) homlokzatot, valamint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eastAsia="Times" w:hAnsi="Times" w:cs="Times"/>
          <w:u w:color="000000"/>
        </w:rPr>
        <w:tab/>
      </w:r>
      <w:r>
        <w:rPr>
          <w:rFonts w:ascii="Times" w:hAnsi="Times"/>
          <w:u w:color="000000"/>
        </w:rPr>
        <w:t xml:space="preserve">ae) amennyiben 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pítm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ny az utcak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pben megjelenik – utcak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it-IT"/>
        </w:rPr>
        <w:t>pi v</w:t>
      </w:r>
      <w:r>
        <w:rPr>
          <w:rFonts w:ascii="Times" w:hAnsi="Times"/>
          <w:u w:color="000000"/>
        </w:rPr>
        <w:t>ázlatot,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b/>
          <w:bCs/>
          <w:u w:color="000000"/>
        </w:rPr>
      </w:pPr>
      <w:r>
        <w:rPr>
          <w:rFonts w:ascii="Times" w:eastAsia="Times" w:hAnsi="Times" w:cs="Times"/>
          <w:u w:color="000000"/>
        </w:rPr>
        <w:tab/>
        <w:t xml:space="preserve">af) </w:t>
      </w:r>
      <w:r>
        <w:rPr>
          <w:rFonts w:ascii="Times" w:hAnsi="Times"/>
          <w:u w:color="000000"/>
        </w:rPr>
        <w:t>épület egészének, vagy egyes részeinek színének megváltoztatása esetén színezési tervet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b/>
          <w:bCs/>
          <w:u w:color="0000ED"/>
        </w:rPr>
        <w:t xml:space="preserve">39.§ </w:t>
      </w:r>
      <w:r>
        <w:rPr>
          <w:rFonts w:ascii="Times" w:hAnsi="Times"/>
          <w:u w:color="0000ED"/>
        </w:rPr>
        <w:t>(1) A polgá</w:t>
      </w:r>
      <w:r>
        <w:rPr>
          <w:rFonts w:ascii="Times" w:hAnsi="Times"/>
          <w:u w:color="0000ED"/>
          <w:lang w:val="da-DK"/>
        </w:rPr>
        <w:t>rmester</w:t>
      </w:r>
      <w:r>
        <w:rPr>
          <w:rFonts w:ascii="Times" w:hAnsi="Times"/>
          <w:u w:color="0000ED"/>
        </w:rPr>
        <w:t xml:space="preserve"> a 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relem be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rkez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t k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vetően</w:t>
      </w:r>
    </w:p>
    <w:p w:rsidR="001C482B" w:rsidRDefault="001C482B" w:rsidP="001C482B">
      <w:pPr>
        <w:pStyle w:val="Alaprtelmezett"/>
        <w:numPr>
          <w:ilvl w:val="0"/>
          <w:numId w:val="22"/>
        </w:numPr>
        <w:jc w:val="both"/>
        <w:rPr>
          <w:rFonts w:ascii="Times" w:hAnsi="Times"/>
          <w:u w:color="0000ED"/>
        </w:rPr>
      </w:pPr>
      <w:r>
        <w:rPr>
          <w:rFonts w:ascii="Times" w:hAnsi="Times"/>
          <w:u w:color="0000ED"/>
        </w:rPr>
        <w:t xml:space="preserve">településképi véleményt ad, vagy </w:t>
      </w:r>
    </w:p>
    <w:p w:rsidR="001C482B" w:rsidRDefault="001C482B" w:rsidP="001C482B">
      <w:pPr>
        <w:pStyle w:val="Alaprtelmezett"/>
        <w:numPr>
          <w:ilvl w:val="0"/>
          <w:numId w:val="22"/>
        </w:numPr>
        <w:jc w:val="both"/>
        <w:rPr>
          <w:rFonts w:ascii="Times" w:hAnsi="Times"/>
          <w:u w:color="0000ED"/>
        </w:rPr>
      </w:pPr>
      <w:r>
        <w:rPr>
          <w:rFonts w:ascii="Times" w:hAnsi="Times"/>
          <w:u w:color="0000ED"/>
        </w:rPr>
        <w:t>halad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ktalanul bek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ri  az 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nkormányzati főépít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sz szakmai álláspontját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u w:color="0000ED"/>
        </w:rPr>
        <w:t>(2) A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lem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nyez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si eljárá</w:t>
      </w:r>
      <w:r>
        <w:rPr>
          <w:rFonts w:ascii="Times" w:hAnsi="Times"/>
          <w:u w:color="0000ED"/>
          <w:lang w:val="fr-FR"/>
        </w:rPr>
        <w:t>s sor</w:t>
      </w:r>
      <w:r>
        <w:rPr>
          <w:rFonts w:ascii="Times" w:hAnsi="Times"/>
          <w:u w:color="0000ED"/>
        </w:rPr>
        <w:t>án álláspontjuk kialakításához a véleményezésben részt vevők vizsgálják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a)</w:t>
      </w:r>
      <w:r>
        <w:rPr>
          <w:rFonts w:ascii="Times" w:hAnsi="Times"/>
          <w:u w:color="0000ED"/>
        </w:rPr>
        <w:t xml:space="preserve"> a települ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pi k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vetelm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nyeknek val</w:t>
      </w:r>
      <w:r>
        <w:rPr>
          <w:rFonts w:ascii="Times" w:hAnsi="Times"/>
          <w:u w:color="0000ED"/>
          <w:lang w:val="es-ES_tradnl"/>
        </w:rPr>
        <w:t xml:space="preserve">ó </w:t>
      </w:r>
      <w:r>
        <w:rPr>
          <w:rFonts w:ascii="Times" w:hAnsi="Times"/>
          <w:u w:color="0000ED"/>
        </w:rPr>
        <w:t>megfelel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st, területi védelem alatt álló ingatlan esetében a k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rnyezetbe illeszked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s, a be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s vagy az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szeti jellegzetess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g </w:t>
      </w:r>
      <w:r>
        <w:rPr>
          <w:rFonts w:ascii="Times" w:hAnsi="Times"/>
          <w:u w:color="0000ED"/>
          <w:lang w:val="fr-FR"/>
        </w:rPr>
        <w:t>és l</w:t>
      </w:r>
      <w:r>
        <w:rPr>
          <w:rFonts w:ascii="Times" w:hAnsi="Times"/>
          <w:u w:color="0000ED"/>
        </w:rPr>
        <w:t>átvány, a helyi jelleg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delmét települ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en-US"/>
        </w:rPr>
        <w:t>pbe val</w:t>
      </w:r>
      <w:r>
        <w:rPr>
          <w:rFonts w:ascii="Times" w:hAnsi="Times"/>
          <w:u w:color="0000ED"/>
          <w:lang w:val="es-ES_tradnl"/>
        </w:rPr>
        <w:t xml:space="preserve">ó </w:t>
      </w:r>
      <w:r>
        <w:rPr>
          <w:rFonts w:ascii="Times" w:hAnsi="Times"/>
          <w:u w:color="0000ED"/>
        </w:rPr>
        <w:t>illeszt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t, a helyi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szeti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nl-NL"/>
        </w:rPr>
        <w:t>k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delm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nek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nyre juttatását, azokra gyakorolt hatását,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b)</w:t>
      </w:r>
      <w:r>
        <w:rPr>
          <w:rFonts w:ascii="Times" w:hAnsi="Times"/>
          <w:u w:color="0000ED"/>
        </w:rPr>
        <w:t xml:space="preserve"> a k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zterü</w:t>
      </w:r>
      <w:r>
        <w:rPr>
          <w:rFonts w:ascii="Times" w:hAnsi="Times"/>
          <w:u w:color="0000ED"/>
          <w:lang w:val="da-DK"/>
        </w:rPr>
        <w:t>let ment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n az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pület kialakításának m</w:t>
      </w:r>
      <w:r>
        <w:rPr>
          <w:rFonts w:ascii="Times" w:hAnsi="Times"/>
          <w:u w:color="0000ED"/>
          <w:lang w:val="es-ES_tradnl"/>
        </w:rPr>
        <w:t>ó</w:t>
      </w:r>
      <w:r>
        <w:rPr>
          <w:rFonts w:ascii="Times" w:hAnsi="Times"/>
          <w:u w:color="0000ED"/>
        </w:rPr>
        <w:t xml:space="preserve">dját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 felt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de-DE"/>
        </w:rPr>
        <w:t>teleit,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c)</w:t>
      </w:r>
      <w:r>
        <w:rPr>
          <w:rFonts w:ascii="Times" w:hAnsi="Times"/>
          <w:u w:color="0000ED"/>
        </w:rPr>
        <w:t xml:space="preserve"> k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 xml:space="preserve">zterületen folytatott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si tev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kenys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nl-NL"/>
        </w:rPr>
        <w:t>g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gz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se eset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 a k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zterület burkolatának, műtárgyainak, k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ztárgyainak, n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nyzet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nek, továbbá </w:t>
      </w:r>
      <w:r>
        <w:rPr>
          <w:rFonts w:ascii="Times" w:hAnsi="Times"/>
          <w:u w:color="0000ED"/>
          <w:lang w:val="it-IT"/>
        </w:rPr>
        <w:t>a d</w:t>
      </w:r>
      <w:r>
        <w:rPr>
          <w:rFonts w:ascii="Times" w:hAnsi="Times"/>
          <w:u w:color="0000ED"/>
        </w:rPr>
        <w:t>íszvilágít</w:t>
      </w:r>
      <w:r>
        <w:rPr>
          <w:rFonts w:ascii="Times" w:hAnsi="Times"/>
          <w:u w:color="0000ED"/>
          <w:lang w:val="es-ES_tradnl"/>
        </w:rPr>
        <w:t xml:space="preserve">ó </w:t>
      </w:r>
      <w:r>
        <w:rPr>
          <w:rFonts w:ascii="Times" w:hAnsi="Times"/>
          <w:u w:color="0000ED"/>
        </w:rPr>
        <w:t>berendez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sek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 reklámhordoz</w:t>
      </w:r>
      <w:r>
        <w:rPr>
          <w:rFonts w:ascii="Times" w:hAnsi="Times"/>
          <w:u w:color="0000ED"/>
          <w:lang w:val="es-ES_tradnl"/>
        </w:rPr>
        <w:t>ó</w:t>
      </w:r>
      <w:r>
        <w:rPr>
          <w:rFonts w:ascii="Times" w:hAnsi="Times"/>
          <w:u w:color="0000ED"/>
        </w:rPr>
        <w:t>k kialakítását.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b/>
          <w:bCs/>
          <w:u w:color="0000ED"/>
        </w:rPr>
      </w:pPr>
      <w:r>
        <w:rPr>
          <w:rFonts w:ascii="Times" w:hAnsi="Times"/>
          <w:b/>
          <w:bCs/>
          <w:u w:color="0000ED"/>
        </w:rPr>
        <w:t xml:space="preserve">40.§ </w:t>
      </w:r>
      <w:r>
        <w:rPr>
          <w:rFonts w:ascii="Times" w:hAnsi="Times"/>
          <w:u w:color="0000ED"/>
        </w:rPr>
        <w:t>(1)</w:t>
      </w:r>
      <w:r>
        <w:rPr>
          <w:rFonts w:ascii="Times" w:hAnsi="Times"/>
          <w:b/>
          <w:bCs/>
          <w:u w:color="0000ED"/>
        </w:rPr>
        <w:t xml:space="preserve"> </w:t>
      </w:r>
      <w:r>
        <w:rPr>
          <w:rFonts w:ascii="Times" w:hAnsi="Times"/>
          <w:u w:color="0000ED"/>
        </w:rPr>
        <w:t>A polgármester  a 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relem be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rkez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től számított 15 napon belül megküldi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lem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t a 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relmezőnek, továbbá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lem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t elektronikus formában felt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lti az elektronikus tárhelyre.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u w:color="0000ED"/>
        </w:rPr>
        <w:t>(2) A polgá</w:t>
      </w:r>
      <w:r>
        <w:rPr>
          <w:rFonts w:ascii="Times" w:hAnsi="Times"/>
          <w:u w:color="0000ED"/>
          <w:lang w:val="da-DK"/>
        </w:rPr>
        <w:t>rmester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lem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de-DE"/>
        </w:rPr>
        <w:t>ben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a)</w:t>
      </w:r>
      <w:r>
        <w:rPr>
          <w:rFonts w:ascii="Times" w:hAnsi="Times"/>
          <w:u w:color="0000ED"/>
        </w:rPr>
        <w:t xml:space="preserve"> enged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lyez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sre – felt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tel meghatározásával vagy felt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nl-NL"/>
        </w:rPr>
        <w:t>tel n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lkül – javasolja a tervezett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si tev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kenys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get, vagy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b)</w:t>
      </w:r>
      <w:r>
        <w:rPr>
          <w:rFonts w:ascii="Times" w:hAnsi="Times"/>
          <w:u w:color="0000ED"/>
        </w:rPr>
        <w:t xml:space="preserve"> enged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lyez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sre nem javasolja a tervezett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si tev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kenys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da-DK"/>
        </w:rPr>
        <w:t>get, ha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ba)</w:t>
      </w:r>
      <w:r>
        <w:rPr>
          <w:rFonts w:ascii="Times" w:hAnsi="Times"/>
          <w:u w:color="0000ED"/>
        </w:rPr>
        <w:t xml:space="preserve"> a 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relem vagy mell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klete nem felel meg a </w:t>
      </w:r>
      <w:r>
        <w:rPr>
          <w:rFonts w:ascii="Times" w:hAnsi="Times"/>
          <w:i/>
          <w:iCs/>
          <w:u w:color="0000ED"/>
        </w:rPr>
        <w:t>41.§-ban</w:t>
      </w:r>
      <w:r>
        <w:rPr>
          <w:rFonts w:ascii="Times" w:hAnsi="Times"/>
          <w:u w:color="0000ED"/>
        </w:rPr>
        <w:t xml:space="preserve"> meghatározottaknak, vagy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bb)</w:t>
      </w:r>
      <w:r>
        <w:rPr>
          <w:rFonts w:ascii="Times" w:hAnsi="Times"/>
          <w:u w:color="0000ED"/>
        </w:rPr>
        <w:t xml:space="preserve"> a tervezett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si tev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kenys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g nem felel meg a települ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pi rendeletben foglalt települ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pi k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vetelm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nyeknek.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u w:color="0000ED"/>
        </w:rPr>
        <w:t>(3) A polgá</w:t>
      </w:r>
      <w:r>
        <w:rPr>
          <w:rFonts w:ascii="Times" w:hAnsi="Times"/>
          <w:u w:color="0000ED"/>
          <w:lang w:val="da-DK"/>
        </w:rPr>
        <w:t>rmester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lem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nye tartalmazza: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a)</w:t>
      </w:r>
      <w:r>
        <w:rPr>
          <w:rFonts w:ascii="Times" w:hAnsi="Times"/>
          <w:u w:color="0000ED"/>
        </w:rPr>
        <w:t xml:space="preserve"> a 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relmező (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píttető) adatait,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b)</w:t>
      </w:r>
      <w:r>
        <w:rPr>
          <w:rFonts w:ascii="Times" w:hAnsi="Times"/>
          <w:u w:color="0000ED"/>
        </w:rPr>
        <w:t xml:space="preserve"> a tervezett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si tev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kenys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en-US"/>
        </w:rPr>
        <w:t>g r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  <w:lang w:val="en-US"/>
        </w:rPr>
        <w:t>vid le</w:t>
      </w:r>
      <w:r>
        <w:rPr>
          <w:rFonts w:ascii="Times" w:hAnsi="Times"/>
          <w:u w:color="0000ED"/>
        </w:rPr>
        <w:t>írását, hely</w:t>
      </w:r>
      <w:r>
        <w:rPr>
          <w:rFonts w:ascii="Times" w:hAnsi="Times"/>
          <w:u w:color="0000ED"/>
          <w:lang w:val="fr-FR"/>
        </w:rPr>
        <w:t>ét, c</w:t>
      </w:r>
      <w:r>
        <w:rPr>
          <w:rFonts w:ascii="Times" w:hAnsi="Times"/>
          <w:u w:color="0000ED"/>
        </w:rPr>
        <w:t>ím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t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 a telek helyrajzi számát,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i/>
          <w:iCs/>
          <w:u w:color="0000ED"/>
        </w:rPr>
        <w:t>c)</w:t>
      </w:r>
      <w:r>
        <w:rPr>
          <w:rFonts w:ascii="Times" w:hAnsi="Times"/>
          <w:u w:color="0000ED"/>
        </w:rPr>
        <w:t xml:space="preserve"> az (21) bekezd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 szerinti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lem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ny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t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 annak r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szletes indokolását.</w:t>
      </w:r>
    </w:p>
    <w:p w:rsidR="001C482B" w:rsidRDefault="001C482B" w:rsidP="001C482B">
      <w:pPr>
        <w:pStyle w:val="Alaprtelmezett"/>
        <w:ind w:firstLine="240"/>
        <w:jc w:val="both"/>
        <w:rPr>
          <w:rFonts w:ascii="Times" w:eastAsia="Times" w:hAnsi="Times" w:cs="Times"/>
          <w:u w:color="0000ED"/>
        </w:rPr>
      </w:pPr>
      <w:r>
        <w:rPr>
          <w:rFonts w:ascii="Times" w:hAnsi="Times"/>
          <w:u w:color="0000ED"/>
        </w:rPr>
        <w:t>(4) A települ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sk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  <w:lang w:val="it-IT"/>
        </w:rPr>
        <w:t>pi v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lem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 xml:space="preserve">ny ellen 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náll</w:t>
      </w:r>
      <w:r>
        <w:rPr>
          <w:rFonts w:ascii="Times" w:hAnsi="Times"/>
          <w:u w:color="0000ED"/>
          <w:lang w:val="es-ES_tradnl"/>
        </w:rPr>
        <w:t xml:space="preserve">ó </w:t>
      </w:r>
      <w:r>
        <w:rPr>
          <w:rFonts w:ascii="Times" w:hAnsi="Times"/>
          <w:u w:color="0000ED"/>
        </w:rPr>
        <w:t xml:space="preserve">jogorvoslatnak nincs helye, az csak az 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pít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sügyi hat</w:t>
      </w:r>
      <w:r>
        <w:rPr>
          <w:rFonts w:ascii="Times" w:hAnsi="Times"/>
          <w:u w:color="0000ED"/>
          <w:lang w:val="es-ES_tradnl"/>
        </w:rPr>
        <w:t>ó</w:t>
      </w:r>
      <w:r>
        <w:rPr>
          <w:rFonts w:ascii="Times" w:hAnsi="Times"/>
          <w:u w:color="0000ED"/>
        </w:rPr>
        <w:t>sá</w:t>
      </w:r>
      <w:r>
        <w:rPr>
          <w:rFonts w:ascii="Times" w:hAnsi="Times"/>
          <w:u w:color="0000ED"/>
          <w:lang w:val="it-IT"/>
        </w:rPr>
        <w:t xml:space="preserve">gi </w:t>
      </w:r>
      <w:r>
        <w:rPr>
          <w:rFonts w:ascii="Times" w:hAnsi="Times"/>
          <w:u w:color="0000ED"/>
        </w:rPr>
        <w:t>ügyben hozott d</w:t>
      </w:r>
      <w:r>
        <w:rPr>
          <w:rFonts w:ascii="Times" w:hAnsi="Times"/>
          <w:u w:color="0000ED"/>
          <w:lang w:val="sv-SE"/>
        </w:rPr>
        <w:t>ö</w:t>
      </w:r>
      <w:r>
        <w:rPr>
          <w:rFonts w:ascii="Times" w:hAnsi="Times"/>
          <w:u w:color="0000ED"/>
        </w:rPr>
        <w:t>nt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s keret</w:t>
      </w:r>
      <w:r>
        <w:rPr>
          <w:rFonts w:ascii="Times" w:hAnsi="Times"/>
          <w:u w:color="0000ED"/>
          <w:lang w:val="fr-FR"/>
        </w:rPr>
        <w:t>é</w:t>
      </w:r>
      <w:r>
        <w:rPr>
          <w:rFonts w:ascii="Times" w:hAnsi="Times"/>
          <w:u w:color="0000ED"/>
        </w:rPr>
        <w:t>ben vitathat</w:t>
      </w:r>
      <w:r>
        <w:rPr>
          <w:rFonts w:ascii="Times" w:hAnsi="Times"/>
          <w:u w:color="0000ED"/>
          <w:lang w:val="es-ES_tradnl"/>
        </w:rPr>
        <w:t>ó</w:t>
      </w:r>
      <w:r>
        <w:rPr>
          <w:rFonts w:ascii="Times" w:hAnsi="Times"/>
          <w:u w:color="0000ED"/>
        </w:rPr>
        <w:t>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</w:pPr>
    </w:p>
    <w:p w:rsidR="001C482B" w:rsidRDefault="001C482B" w:rsidP="001C482B">
      <w:pPr>
        <w:pStyle w:val="Alaprtelmezett"/>
        <w:rPr>
          <w:rFonts w:ascii="Helvetica" w:eastAsia="Helvetica" w:hAnsi="Helvetica" w:cs="Helvetica"/>
          <w:b/>
          <w:bCs/>
          <w:color w:val="464646"/>
          <w:shd w:val="clear" w:color="auto" w:fill="DFEBF2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Times" w:hAnsi="Times"/>
          <w:b/>
          <w:bCs/>
          <w:i/>
          <w:iCs/>
          <w:u w:color="000000"/>
        </w:rPr>
        <w:t xml:space="preserve">X. Fejezet – A településképi kötelezés, településkép-védelemhez rendelt bírság </w:t>
      </w:r>
      <w:r>
        <w:rPr>
          <w:rFonts w:ascii="Times" w:hAnsi="Times"/>
          <w:b/>
          <w:bCs/>
          <w:i/>
          <w:iCs/>
          <w:u w:color="000000"/>
          <w:lang w:val="fr-FR"/>
        </w:rPr>
        <w:t>é</w:t>
      </w:r>
      <w:r>
        <w:rPr>
          <w:rFonts w:ascii="Times" w:hAnsi="Times"/>
          <w:b/>
          <w:bCs/>
          <w:i/>
          <w:iCs/>
          <w:u w:color="000000"/>
        </w:rPr>
        <w:t>s támogatás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22.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it-IT"/>
        </w:rPr>
        <w:t xml:space="preserve">pi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kötelezés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41.§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polgármester a rendeletben meghatározott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teljesít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zigazgatási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sági eljárásr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szolgáltatásr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szabályai alapján – hivatalb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vagy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relemre –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eljárást folytat le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szüks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bocsát ki.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42.§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(1) Ha az ingatlan tulajdonosa, az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 elhelyezője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pi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rendeletben foglalt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nyeket megs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rtette,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polgármestere felhívja az ingatlan tulajdonosának, illetve az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 elhelyezőj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figyelm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a jogszabá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lys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sre,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gi 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ssel -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teljesül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se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ben az ingatlan tulajdonosát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 felújítására, átalakítására vagy elbontására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telezi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sben megfelelő határidőt biztosít a jogszabá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lys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megszüntet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re, </w:t>
      </w:r>
    </w:p>
    <w:p w:rsidR="001C482B" w:rsidRDefault="001C482B" w:rsidP="001C482B">
      <w:pPr>
        <w:widowControl w:val="0"/>
        <w:numPr>
          <w:ilvl w:val="0"/>
          <w:numId w:val="23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elmulasztott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si eljárás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megkezd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legfeljebb 15 naptári napban megállapítva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rendelet szabályai szerint nem megfelelő, vagy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eljárá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 sor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 meghatározott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teleknek nem megfelelő informáci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hordoz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felületek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n, azok eltávolítására, helyreállítására, felújítására, rendeletnek megfelelő átalakítására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 legfeljebb 30 naptári napban megállapítva,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rendelet szabályai szerint nem megfelelő, vagy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bejelent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eljárás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sor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 meghatározott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teleknek nem megfelelő épületek,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n, a rendelettel ellent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 xml:space="preserve">éstes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állapot megszüntet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 legfeljebb 180 naptári napban meghatározva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</w:t>
      </w:r>
      <w:r w:rsidR="00476C09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3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delmi bírság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43.§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(1)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pviselő-testület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vetelm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nyek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 xml:space="preserve">41.§, 42.§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szerinti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gi 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sben megállapított határidőre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nő nem teljesít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re az ingatlantulajdonossal szemben 1 000 000 forintig terjedő,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zigazgatási bírságnak minősülő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delmi bírság kiszabását rendelheti el.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bírság kiszabásánál figyelembe veendő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rlegel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szempontok:</w:t>
      </w:r>
    </w:p>
    <w:p w:rsidR="001C482B" w:rsidRDefault="001C482B" w:rsidP="001C482B">
      <w:pPr>
        <w:widowControl w:val="0"/>
        <w:numPr>
          <w:ilvl w:val="0"/>
          <w:numId w:val="2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jogellenes tev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kenys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 súlya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felr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g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ke,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bírságnak ugyanazon mulasztás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nő ism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telt kiszabása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az előző bírságok szá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ma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(3) Az (1)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(2) bekezd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sben meghatározott 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ellen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zhezv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telt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ől számított 8 napon belül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polgá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>rmester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hez benyújtott,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pviselő-testület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címzett fellebbez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snek van helye. A fellebbez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sről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pviselő-testület a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rkez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vetően, soron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vetkező –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de legal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ább 15 nappal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sőbb tartandó –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pviselő-testületi ül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n 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44.§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(1)A kiszabott települ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bírságot a jogerőre emelked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stől számított 30 napon belül 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tutal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ással vagy postai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nzutal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ási megbízással kell megfizetni.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delmi bírság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bev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pezi.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delmi bírságb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l befolyó összeget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csak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delmi támogatá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 cé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ljára fordíthatja.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 rendeletben nem szabályozott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sekben az általános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zigazgatási rendtartásr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rendelkez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seit kell alkalmazni.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</w:t>
      </w:r>
      <w:r w:rsidR="00476C09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4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. A települ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delmi támogatás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45.§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.(1) A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nkormányzata e rendelet 2. mell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klet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felsorolt, helyi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delemmel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rintett területek,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pületek,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pületegyüttesek,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nyek, azok szűkebb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rnyezete, illetve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kaik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lastRenderedPageBreak/>
        <w:t>karbantartása, felújítása, rekonstrukci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ja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rdek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nl-NL"/>
        </w:rPr>
        <w:t>ben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gzett munkák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geit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települ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p-v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delmi támogatás (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 továbbiakban: Támogatás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odaít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vel seg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ítheti.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(2) A „Támogatás”-ra fordíthat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keret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sszeg előirányzata az Önkormányzat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gvet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ben szerepel.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46.§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(1) A „Támogatás”-t pályázat útján lehet ig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nybe venni.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(2) A pályázatot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vente egyszer,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gvet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váhagyását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vetően a település Képviselő-testülete írhatja ki.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(3) A benyújtott pályázatnak tartalmaznia kell:</w:t>
      </w:r>
    </w:p>
    <w:p w:rsidR="001C482B" w:rsidRDefault="001C482B" w:rsidP="001C482B">
      <w:pPr>
        <w:widowControl w:val="0"/>
        <w:numPr>
          <w:ilvl w:val="0"/>
          <w:numId w:val="25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 tervezett beruházás kapcsán lezajlott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települ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  <w:lang w:val="it-IT"/>
        </w:rPr>
        <w:t xml:space="preserve">pi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bejelentési eljárás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dokumentáci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jának másolatát,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az eljárá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 sor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án kapott 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lem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nyt 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lyhez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tt munka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n: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tervdokumentáci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jogerős enged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lyez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határozatot;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tervezett beruházás megval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sításához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szült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teles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árazott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gvet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st, vagy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teles kivitelezői árajánlatot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tervezett beruházásban megpályázott munka elk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szül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nek tervezett kezd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befejez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 idej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t;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megpályázott 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sszeg megjel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felhasználásának tervezett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dját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határidej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t;</w:t>
      </w:r>
    </w:p>
    <w:p w:rsidR="001C482B" w:rsidRDefault="001C482B" w:rsidP="001C482B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Times" w:hAnsi="Times" w:cs="Arial Unicode M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előzetes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telezetts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gvállalást arra vonatkoz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an, hogy a támogatás elnyer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n a kapott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sszeget a pályázati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telek szerint használja fel.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 pályázati kiírás a (3) bekezd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sben foglaltakon túlmenően további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teleket is előírhat.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(5) Az elbírálásra a jegyző előterjeszt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st tesz. A be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rkezett pályázatokat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pviselő-testület bírálja el. Az elbírálásban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nkormányzat főépít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sze is 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szt vehet.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47.§.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(1) A pályázat alapján vissza nem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rítendő támogatás, illetve kamatmentes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lcs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nyerhető el.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lcs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maximális futamideje 36 h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nap.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(2) A </w:t>
      </w:r>
      <w:r>
        <w:rPr>
          <w:rFonts w:ascii="Times" w:hAnsi="Times" w:cs="Arial Unicode MS"/>
          <w:i/>
          <w:iCs/>
          <w:color w:val="000000"/>
          <w:sz w:val="22"/>
          <w:szCs w:val="22"/>
          <w:u w:color="000000"/>
        </w:rPr>
        <w:t>48.§.(5)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-ben megjel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 bizottsá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g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ározza meg, hogy az egyes pályáz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k a vissza nem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rítendő támogatást, a kamatmentes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lcs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nt, vagy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 támogatá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si form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át milyen arányban kapják.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pviselő-testü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let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ltal e 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ámogatá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sra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 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váhagyott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ves keret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 xml:space="preserve"> legal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ább 33 %-át kamatmentes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lcs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nt kell felhasználni.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(4) A támogatási megállapodásnak tartalmaznia kell a megít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lt 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sszeg felhasználásának m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djá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t,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áridej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teleit, az ellenőrz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szabályait, a 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rleszt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s hat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áridej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t, felt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pt-PT"/>
        </w:rPr>
        <w:t>teleit.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(5)A jegyző a pályázat alapján elnyert 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it-IT"/>
        </w:rPr>
        <w:t>nz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sszeg felhasználását a bírál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bizottság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szüks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 eset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 mások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zreműk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vel ellenőrzi.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(6) A rendeletben nem szabályozott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rd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sekben a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zigazgatási hat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sági eljárás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szolgáltatás általános szabályair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sz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rv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ny rendelkez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seit kell alkalmazni.</w:t>
      </w:r>
    </w:p>
    <w:p w:rsidR="001C482B" w:rsidRDefault="001C482B" w:rsidP="0086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i/>
          <w:iCs/>
          <w:u w:color="000000"/>
        </w:rPr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  <w:r>
        <w:rPr>
          <w:rFonts w:ascii="Times" w:hAnsi="Times"/>
          <w:b/>
          <w:bCs/>
          <w:i/>
          <w:iCs/>
          <w:u w:color="000000"/>
        </w:rPr>
        <w:lastRenderedPageBreak/>
        <w:t>XI. Fejezet – Vegyes és záró rendelkezések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Arial Unicode MS" w:hAnsi="Arial Unicode MS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</w:t>
      </w:r>
      <w:r w:rsidR="00476C09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. Hatálybal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48. 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Ez a rendelet az elfogadását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számított 15. napo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p hatályba.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</w:t>
      </w:r>
      <w:r w:rsidR="00476C09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6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. Átmeneti rendelkez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sek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49.§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E rendelet alkalmazá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sait a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 elfogadáskor folyamatban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vő,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 a hatályba 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sig le nem zárult ügyekben is alkalmazni kell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Pr="006346C2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Fonts w:ascii="Times" w:eastAsia="Times" w:hAnsi="Times" w:cs="Times"/>
          <w:b/>
          <w:bCs/>
          <w:sz w:val="22"/>
          <w:szCs w:val="22"/>
          <w:u w:color="000000"/>
        </w:rPr>
      </w:pPr>
      <w:r w:rsidRPr="006346C2">
        <w:rPr>
          <w:rFonts w:ascii="Times" w:hAnsi="Times" w:cs="Arial Unicode MS"/>
          <w:b/>
          <w:bCs/>
          <w:sz w:val="22"/>
          <w:szCs w:val="22"/>
          <w:u w:color="000000"/>
        </w:rPr>
        <w:t>2</w:t>
      </w:r>
      <w:r w:rsidR="00476C09" w:rsidRPr="006346C2">
        <w:rPr>
          <w:rFonts w:ascii="Times" w:hAnsi="Times" w:cs="Arial Unicode MS"/>
          <w:b/>
          <w:bCs/>
          <w:sz w:val="22"/>
          <w:szCs w:val="22"/>
          <w:u w:color="000000"/>
        </w:rPr>
        <w:t>7</w:t>
      </w:r>
      <w:r w:rsidRPr="006346C2">
        <w:rPr>
          <w:rFonts w:ascii="Times" w:hAnsi="Times" w:cs="Arial Unicode MS"/>
          <w:b/>
          <w:bCs/>
          <w:sz w:val="22"/>
          <w:szCs w:val="22"/>
          <w:u w:color="000000"/>
        </w:rPr>
        <w:t>. Hatályon kívül helyező rendelkez</w:t>
      </w:r>
      <w:r w:rsidRPr="006346C2">
        <w:rPr>
          <w:rFonts w:ascii="Times" w:hAnsi="Times" w:cs="Arial Unicode MS"/>
          <w:b/>
          <w:bCs/>
          <w:sz w:val="22"/>
          <w:szCs w:val="22"/>
          <w:u w:color="000000"/>
          <w:lang w:val="fr-FR"/>
        </w:rPr>
        <w:t>é</w:t>
      </w:r>
      <w:r w:rsidRPr="006346C2">
        <w:rPr>
          <w:rFonts w:ascii="Times" w:hAnsi="Times" w:cs="Arial Unicode MS"/>
          <w:b/>
          <w:bCs/>
          <w:sz w:val="22"/>
          <w:szCs w:val="22"/>
          <w:u w:color="000000"/>
        </w:rPr>
        <w:t>sek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hAnsi="Times" w:cs="Arial Unicode MS"/>
          <w:sz w:val="22"/>
          <w:szCs w:val="22"/>
          <w:u w:color="000000"/>
        </w:rPr>
      </w:pPr>
      <w:r w:rsidRPr="006346C2">
        <w:rPr>
          <w:rFonts w:ascii="Times" w:hAnsi="Times" w:cs="Arial Unicode MS"/>
          <w:b/>
          <w:bCs/>
          <w:sz w:val="22"/>
          <w:szCs w:val="22"/>
          <w:u w:color="000000"/>
        </w:rPr>
        <w:t xml:space="preserve">50.§ </w:t>
      </w:r>
      <w:r w:rsidRPr="006346C2">
        <w:rPr>
          <w:rFonts w:ascii="Times" w:hAnsi="Times" w:cs="Arial Unicode MS"/>
          <w:sz w:val="22"/>
          <w:szCs w:val="22"/>
          <w:u w:color="000000"/>
        </w:rPr>
        <w:t>A rendelet hatályba l</w:t>
      </w:r>
      <w:r w:rsidRPr="006346C2">
        <w:rPr>
          <w:rFonts w:ascii="Times" w:hAnsi="Times" w:cs="Arial Unicode MS"/>
          <w:sz w:val="22"/>
          <w:szCs w:val="22"/>
          <w:u w:color="000000"/>
          <w:lang w:val="fr-FR"/>
        </w:rPr>
        <w:t>é</w:t>
      </w:r>
      <w:r w:rsidRPr="006346C2">
        <w:rPr>
          <w:rFonts w:ascii="Times" w:hAnsi="Times" w:cs="Arial Unicode MS"/>
          <w:sz w:val="22"/>
          <w:szCs w:val="22"/>
          <w:u w:color="000000"/>
        </w:rPr>
        <w:t>p</w:t>
      </w:r>
      <w:r w:rsidRPr="006346C2">
        <w:rPr>
          <w:rFonts w:ascii="Times" w:hAnsi="Times" w:cs="Arial Unicode MS"/>
          <w:sz w:val="22"/>
          <w:szCs w:val="22"/>
          <w:u w:color="000000"/>
          <w:lang w:val="fr-FR"/>
        </w:rPr>
        <w:t>é</w:t>
      </w:r>
      <w:r w:rsidRPr="006346C2">
        <w:rPr>
          <w:rFonts w:ascii="Times" w:hAnsi="Times" w:cs="Arial Unicode MS"/>
          <w:sz w:val="22"/>
          <w:szCs w:val="22"/>
          <w:u w:color="000000"/>
        </w:rPr>
        <w:t>s</w:t>
      </w:r>
      <w:r w:rsidRPr="006346C2">
        <w:rPr>
          <w:rFonts w:ascii="Times" w:hAnsi="Times" w:cs="Arial Unicode MS"/>
          <w:sz w:val="22"/>
          <w:szCs w:val="22"/>
          <w:u w:color="000000"/>
          <w:lang w:val="fr-FR"/>
        </w:rPr>
        <w:t>é</w:t>
      </w:r>
      <w:r w:rsidRPr="006346C2">
        <w:rPr>
          <w:rFonts w:ascii="Times" w:hAnsi="Times" w:cs="Arial Unicode MS"/>
          <w:sz w:val="22"/>
          <w:szCs w:val="22"/>
          <w:u w:color="000000"/>
        </w:rPr>
        <w:t>ve</w:t>
      </w:r>
      <w:r w:rsidR="00A92B56" w:rsidRPr="006346C2">
        <w:rPr>
          <w:rFonts w:ascii="Times" w:hAnsi="Times" w:cs="Arial Unicode MS"/>
          <w:sz w:val="22"/>
          <w:szCs w:val="22"/>
          <w:u w:color="000000"/>
        </w:rPr>
        <w:t>l</w:t>
      </w:r>
      <w:r w:rsidR="006346C2">
        <w:rPr>
          <w:rFonts w:ascii="Times" w:hAnsi="Times" w:cs="Arial Unicode MS"/>
          <w:sz w:val="22"/>
          <w:szCs w:val="22"/>
          <w:u w:color="000000"/>
        </w:rPr>
        <w:t xml:space="preserve"> egyidejűleg  hatályát veszti:</w:t>
      </w:r>
    </w:p>
    <w:p w:rsidR="006346C2" w:rsidRDefault="00F206D2" w:rsidP="006346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</w:pPr>
      <w:r>
        <w:rPr>
          <w:sz w:val="22"/>
          <w:szCs w:val="22"/>
          <w:u w:color="000000"/>
        </w:rPr>
        <w:t xml:space="preserve">a) </w:t>
      </w:r>
      <w:r w:rsidR="006346C2" w:rsidRPr="00CA153D">
        <w:rPr>
          <w:sz w:val="22"/>
          <w:szCs w:val="22"/>
          <w:u w:color="000000"/>
        </w:rPr>
        <w:t>Apátistvánfalva  Község  Önkormányzata  Képviselő-testületének   A HELYI ÉPÍTÉSI SZABÁLYZATRÓL</w:t>
      </w:r>
      <w:r w:rsidR="00CA153D" w:rsidRPr="00CA153D">
        <w:rPr>
          <w:sz w:val="22"/>
          <w:szCs w:val="22"/>
          <w:u w:color="000000"/>
        </w:rPr>
        <w:t xml:space="preserve"> szóló </w:t>
      </w:r>
      <w:r w:rsidR="006346C2" w:rsidRPr="00CA153D">
        <w:rPr>
          <w:sz w:val="22"/>
          <w:szCs w:val="22"/>
          <w:u w:color="000000"/>
        </w:rPr>
        <w:t xml:space="preserve">8/2007. (XII.17.) </w:t>
      </w:r>
      <w:r w:rsidR="00CA153D" w:rsidRPr="00CA153D">
        <w:rPr>
          <w:sz w:val="22"/>
          <w:szCs w:val="22"/>
          <w:u w:color="000000"/>
        </w:rPr>
        <w:t xml:space="preserve">önkormányzati </w:t>
      </w:r>
      <w:r w:rsidR="006346C2" w:rsidRPr="00CA153D">
        <w:rPr>
          <w:sz w:val="22"/>
          <w:szCs w:val="22"/>
          <w:u w:color="000000"/>
        </w:rPr>
        <w:t xml:space="preserve"> rendelet</w:t>
      </w:r>
      <w:r w:rsidR="00CA153D" w:rsidRPr="00CA153D">
        <w:t xml:space="preserve"> </w:t>
      </w:r>
      <w:r w:rsidR="00CA153D">
        <w:t>2. §, 27. § és a  29. § -a.</w:t>
      </w:r>
    </w:p>
    <w:p w:rsidR="00F206D2" w:rsidRPr="00F206D2" w:rsidRDefault="00F206D2" w:rsidP="00F206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rPr>
          <w:bCs/>
          <w:sz w:val="22"/>
          <w:szCs w:val="22"/>
          <w:lang w:val="hu-HU"/>
        </w:rPr>
      </w:pPr>
      <w:r w:rsidRPr="00F206D2">
        <w:rPr>
          <w:sz w:val="22"/>
          <w:szCs w:val="22"/>
        </w:rPr>
        <w:t>b)</w:t>
      </w:r>
      <w:r>
        <w:t xml:space="preserve"> </w:t>
      </w:r>
      <w:r w:rsidRPr="00F206D2">
        <w:rPr>
          <w:sz w:val="22"/>
          <w:szCs w:val="22"/>
        </w:rPr>
        <w:t>Hatályát veszti</w:t>
      </w:r>
      <w:r>
        <w:t xml:space="preserve"> </w:t>
      </w:r>
      <w:r w:rsidRPr="00F206D2">
        <w:rPr>
          <w:bCs/>
          <w:sz w:val="22"/>
          <w:szCs w:val="22"/>
          <w:lang w:val="hu-HU"/>
        </w:rPr>
        <w:t>Apátistvánfalva Községi Önkormányzat Képviselő-testületének</w:t>
      </w:r>
      <w:r>
        <w:rPr>
          <w:bCs/>
          <w:sz w:val="22"/>
          <w:szCs w:val="22"/>
          <w:lang w:val="hu-HU"/>
        </w:rPr>
        <w:t xml:space="preserve"> A</w:t>
      </w:r>
      <w:r w:rsidRPr="00F206D2">
        <w:rPr>
          <w:bCs/>
          <w:sz w:val="22"/>
          <w:szCs w:val="22"/>
          <w:lang w:val="hu-HU"/>
        </w:rPr>
        <w:t xml:space="preserve"> reklámok, reklámhordozók elhelyezéséről</w:t>
      </w:r>
      <w:r>
        <w:rPr>
          <w:bCs/>
          <w:sz w:val="22"/>
          <w:szCs w:val="22"/>
          <w:lang w:val="hu-HU"/>
        </w:rPr>
        <w:t xml:space="preserve"> szóló </w:t>
      </w:r>
      <w:r w:rsidRPr="00F206D2">
        <w:rPr>
          <w:bCs/>
          <w:sz w:val="22"/>
          <w:szCs w:val="22"/>
          <w:lang w:val="hu-HU"/>
        </w:rPr>
        <w:t>11/2017. (XI. 23.) önkormányzati rendelete</w:t>
      </w:r>
      <w:r>
        <w:rPr>
          <w:bCs/>
          <w:sz w:val="22"/>
          <w:szCs w:val="22"/>
          <w:lang w:val="hu-HU"/>
        </w:rPr>
        <w:t>.</w:t>
      </w:r>
    </w:p>
    <w:p w:rsidR="00F206D2" w:rsidRPr="00CA153D" w:rsidRDefault="00F206D2" w:rsidP="006346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rPr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Császár-Bartakovics Csaba </w:t>
      </w:r>
      <w:r w:rsidR="00967B93">
        <w:rPr>
          <w:rFonts w:ascii="Times" w:hAnsi="Times" w:cs="Arial Unicode MS"/>
          <w:color w:val="000000"/>
          <w:sz w:val="22"/>
          <w:szCs w:val="22"/>
          <w:u w:color="000000"/>
        </w:rPr>
        <w:t>sk.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 xml:space="preserve">Dr. Dancsecs Zsolt </w:t>
      </w:r>
      <w:r w:rsidR="00967B93">
        <w:rPr>
          <w:rFonts w:ascii="Times" w:hAnsi="Times" w:cs="Arial Unicode MS"/>
          <w:color w:val="000000"/>
          <w:sz w:val="22"/>
          <w:szCs w:val="22"/>
          <w:u w:color="000000"/>
        </w:rPr>
        <w:t>sk.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polgá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da-DK"/>
        </w:rPr>
        <w:t xml:space="preserve">rmester </w:t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jegyz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ő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286B6E" w:rsidRPr="00541EEF" w:rsidRDefault="00286B6E" w:rsidP="00286B6E">
      <w:pPr>
        <w:tabs>
          <w:tab w:val="left" w:pos="6946"/>
        </w:tabs>
        <w:jc w:val="both"/>
      </w:pPr>
      <w:r w:rsidRPr="00541EEF">
        <w:t xml:space="preserve">Ezt a rendeletet </w:t>
      </w:r>
      <w:r>
        <w:t>Apátistvánfalva Községi Önkormányzat</w:t>
      </w:r>
      <w:r w:rsidRPr="00541EEF">
        <w:t xml:space="preserve"> Képviselő-testülete a </w:t>
      </w:r>
      <w:r>
        <w:t>2018.</w:t>
      </w:r>
      <w:r w:rsidRPr="00541EEF">
        <w:t xml:space="preserve">év </w:t>
      </w:r>
      <w:r>
        <w:t xml:space="preserve">április </w:t>
      </w:r>
      <w:r w:rsidRPr="00541EEF">
        <w:t xml:space="preserve">hó </w:t>
      </w:r>
      <w:r>
        <w:t>18</w:t>
      </w:r>
      <w:r w:rsidRPr="00541EEF">
        <w:t>-i ülésén fogadta el.</w:t>
      </w:r>
    </w:p>
    <w:p w:rsidR="00286B6E" w:rsidRPr="00541EEF" w:rsidRDefault="00286B6E" w:rsidP="00286B6E">
      <w:pPr>
        <w:tabs>
          <w:tab w:val="left" w:pos="6946"/>
        </w:tabs>
        <w:jc w:val="both"/>
      </w:pPr>
    </w:p>
    <w:p w:rsidR="00286B6E" w:rsidRPr="00541EEF" w:rsidRDefault="00286B6E" w:rsidP="00286B6E">
      <w:pPr>
        <w:tabs>
          <w:tab w:val="left" w:pos="6946"/>
        </w:tabs>
        <w:jc w:val="both"/>
      </w:pPr>
      <w:r w:rsidRPr="00541EEF">
        <w:t xml:space="preserve">Kihirdetve: </w:t>
      </w:r>
      <w:r>
        <w:t>2018. év április hó 19 napján.</w:t>
      </w:r>
    </w:p>
    <w:p w:rsidR="00286B6E" w:rsidRPr="00541EEF" w:rsidRDefault="00286B6E" w:rsidP="00286B6E">
      <w:pPr>
        <w:tabs>
          <w:tab w:val="left" w:pos="6946"/>
        </w:tabs>
        <w:jc w:val="both"/>
        <w:rPr>
          <w:b/>
        </w:rPr>
      </w:pPr>
    </w:p>
    <w:p w:rsidR="00286B6E" w:rsidRPr="00541EEF" w:rsidRDefault="00286B6E" w:rsidP="00286B6E">
      <w:pPr>
        <w:tabs>
          <w:tab w:val="left" w:pos="6237"/>
        </w:tabs>
        <w:jc w:val="both"/>
      </w:pPr>
      <w:r w:rsidRPr="00541EEF">
        <w:tab/>
      </w:r>
      <w:r w:rsidRPr="00541EEF">
        <w:tab/>
        <w:t>Dr. Dancsecs Zsolt</w:t>
      </w:r>
      <w:r w:rsidR="00967B93">
        <w:t xml:space="preserve"> sk.</w:t>
      </w:r>
    </w:p>
    <w:p w:rsidR="00286B6E" w:rsidRPr="00541EEF" w:rsidRDefault="00286B6E" w:rsidP="00286B6E">
      <w:pPr>
        <w:tabs>
          <w:tab w:val="left" w:pos="6946"/>
        </w:tabs>
        <w:jc w:val="both"/>
      </w:pPr>
      <w:r w:rsidRPr="00541EEF">
        <w:tab/>
        <w:t>jegyző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numPr>
          <w:ilvl w:val="0"/>
          <w:numId w:val="26"/>
        </w:numPr>
        <w:suppressAutoHyphens/>
        <w:spacing w:after="120"/>
        <w:jc w:val="both"/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lastRenderedPageBreak/>
        <w:t>Mell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 w:rsidR="00A92B56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klet az 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A92B56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) önkormányzati rendelethez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36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rnyezet alakítása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 az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pített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rnyezet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zvetlen 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zel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be tartoz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 alakítása szempontjáb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fontos települ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sk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pi szempontb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>ó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l meghatároz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es-ES_tradnl"/>
        </w:rPr>
        <w:t xml:space="preserve">ó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területek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lastRenderedPageBreak/>
        <w:t>Mell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klet  a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nkormányzati rendelethez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Helyi védett építészeti értékek listája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Sorszám Megnevezés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 xml:space="preserve">helyrajzi szám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cím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1.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volt Polgármesteri Hivatal épülete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22/2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Fő út 143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2.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kápolna/szoborfülke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316/1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Fő út, Balázsfalva, 173/A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3.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lakóépület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 xml:space="preserve">257/43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Fő út 150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4.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szobor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1/2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5.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  <w:lang w:val="de-DE"/>
        </w:rPr>
        <w:t>emlékmű</w:t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</w:r>
      <w:r>
        <w:rPr>
          <w:rFonts w:ascii="Times" w:eastAsia="Times" w:hAnsi="Times" w:cs="Times"/>
          <w:color w:val="000000"/>
          <w:sz w:val="22"/>
          <w:szCs w:val="22"/>
          <w:u w:color="000000"/>
        </w:rPr>
        <w:tab/>
        <w:t>2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6.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kereszt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51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7.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kereszt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297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8.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kereszt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313/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9.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kereszt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034/21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10.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kereszt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065/1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Mell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klet a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nkormányzati rendelethez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Helyi természeti értéket képviselő értékek listája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Sorszám Megnevezés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 xml:space="preserve">helyrajzi szám 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cím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1.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talajszelvény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093/21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2.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tóka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18/2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3.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tóka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05/93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4.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tóka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ab/>
        <w:t>012/9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</w:pPr>
      <w:r>
        <w:rPr>
          <w:rFonts w:ascii="Arial Unicode MS" w:hAnsi="Arial Unicode MS"/>
          <w:sz w:val="23"/>
          <w:szCs w:val="23"/>
        </w:rPr>
        <w:br w:type="page"/>
      </w:r>
    </w:p>
    <w:p w:rsidR="001C482B" w:rsidRDefault="001C482B" w:rsidP="001C482B">
      <w:pPr>
        <w:pStyle w:val="Alaprtelmezett"/>
        <w:rPr>
          <w:rFonts w:ascii="Times" w:eastAsia="Times" w:hAnsi="Times" w:cs="Times"/>
          <w:sz w:val="23"/>
          <w:szCs w:val="23"/>
        </w:rPr>
      </w:pP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Mell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klet a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nkormányzati rendelethez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Javaslattevő adatlap helyi védettség alá helyezés kezdeményezésehez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Javaslattevő neve: 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Javaslattevő címe: ……………………………………………………………………………………….…..…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Javaslattevő levelezési címe: ………………………………………………………………………………..….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Javaslattevő személyi igazolvány száma/adószáma : ………………………………………………………….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Javaslattevő </w:t>
      </w:r>
      <w:r>
        <w:rPr>
          <w:rFonts w:ascii="Times" w:hAnsi="Times"/>
          <w:u w:color="000000"/>
          <w:lang w:val="en-US"/>
        </w:rPr>
        <w:t>email c</w:t>
      </w:r>
      <w:r>
        <w:rPr>
          <w:rFonts w:ascii="Times" w:hAnsi="Times"/>
          <w:u w:color="000000"/>
        </w:rPr>
        <w:t>íme, telefonszáma: …………………………………………………………………….….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pt-PT"/>
        </w:rPr>
        <w:t xml:space="preserve">A </w:t>
      </w:r>
      <w:r>
        <w:rPr>
          <w:rFonts w:ascii="Times" w:hAnsi="Times"/>
          <w:u w:color="000000"/>
        </w:rPr>
        <w:t>javaslattal</w:t>
      </w:r>
      <w:r>
        <w:rPr>
          <w:rFonts w:ascii="Times" w:hAnsi="Times"/>
          <w:u w:color="000000"/>
          <w:lang w:val="fr-FR"/>
        </w:rPr>
        <w:t xml:space="preserve"> é</w:t>
      </w:r>
      <w:r>
        <w:rPr>
          <w:rFonts w:ascii="Times" w:hAnsi="Times"/>
          <w:u w:color="000000"/>
        </w:rPr>
        <w:t>rintett: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létesítmény megnevezése, körülhatárolása:……………………………………….…………………………..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létesítmény / épületegyüttes címe, helyrajzi száma(i): …………………………….………………..………..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létesítmény /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pületegyüttes ismertet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se, leírása: ……………………………………………………………..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kezdeményezés indoklása: …………………………………………………………………………………..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lastRenderedPageBreak/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sv-SE"/>
        </w:rPr>
        <w:t>Mell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kletek: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de-DE"/>
        </w:rPr>
        <w:t xml:space="preserve">Kelt: ............................................., ..........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v ............. h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nap .............. nap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ind w:left="24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lastRenderedPageBreak/>
        <w:t>Mell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klet a 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nkormányzati rendelethez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0"/>
          <w:szCs w:val="20"/>
          <w:u w:color="000000"/>
        </w:rPr>
      </w:pP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  <w:lang w:val="pt-PT"/>
        </w:rPr>
        <w:t>Apátistvánfalva község ter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</w:rPr>
        <w:t>ületi felosztása Reklámhordoz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  <w:lang w:val="es-ES_tradnl"/>
        </w:rPr>
        <w:t>ó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</w:rPr>
        <w:t>k elhelyez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</w:rPr>
        <w:t>se szempontjáb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  <w:lang w:val="es-ES_tradnl"/>
        </w:rPr>
        <w:t>ó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</w:rPr>
        <w:t xml:space="preserve">l: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0"/>
          <w:szCs w:val="20"/>
          <w:u w:color="000000"/>
        </w:rPr>
      </w:pP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</w:rPr>
        <w:t>1.sz. k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</w:rPr>
        <w:t xml:space="preserve">rzet: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0"/>
          <w:szCs w:val="20"/>
          <w:u w:color="000000"/>
        </w:rPr>
      </w:pPr>
      <w:r>
        <w:rPr>
          <w:rFonts w:ascii="Times" w:hAnsi="Times" w:cs="Arial Unicode MS"/>
          <w:color w:val="000000"/>
          <w:sz w:val="20"/>
          <w:szCs w:val="20"/>
          <w:u w:color="000000"/>
        </w:rPr>
        <w:t>A település fő úthálózata mentén, azaz a 051, 030, 82, 13, 21/1,21/2,21/3,064/1,064/2,064/3,239,0111 és 015/1 helyrajzi számú útterületekkel közvetlenül határos ingatlanok esetében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0"/>
          <w:szCs w:val="20"/>
          <w:u w:color="000000"/>
        </w:rPr>
      </w:pP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</w:rPr>
        <w:t>2. számú k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0"/>
          <w:szCs w:val="20"/>
          <w:u w:color="000000"/>
        </w:rPr>
        <w:t xml:space="preserve">rzet: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0"/>
          <w:szCs w:val="20"/>
          <w:u w:color="000000"/>
        </w:rPr>
      </w:pPr>
      <w:r>
        <w:rPr>
          <w:rFonts w:ascii="Times" w:hAnsi="Times" w:cs="Arial Unicode MS"/>
          <w:color w:val="000000"/>
          <w:sz w:val="20"/>
          <w:szCs w:val="20"/>
          <w:u w:color="000000"/>
        </w:rPr>
        <w:t>Az 1. körzeten kívül a település teljes területén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i/>
          <w:iCs/>
          <w:color w:val="000000"/>
          <w:sz w:val="20"/>
          <w:szCs w:val="20"/>
          <w:u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0"/>
          <w:szCs w:val="20"/>
          <w:u w:color="000000"/>
        </w:rPr>
        <w:br w:type="page"/>
      </w:r>
    </w:p>
    <w:p w:rsidR="001C482B" w:rsidRDefault="001C482B" w:rsidP="001C482B">
      <w:pPr>
        <w:widowControl w:val="0"/>
        <w:numPr>
          <w:ilvl w:val="0"/>
          <w:numId w:val="2"/>
        </w:numPr>
        <w:suppressAutoHyphens/>
        <w:spacing w:after="120"/>
        <w:jc w:val="both"/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lastRenderedPageBreak/>
        <w:t>Mell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klet a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nkormányzati rendelethez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right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1.sz. űrlap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>Településkép-védelmi tájékoztatás iránti k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 xml:space="preserve">relem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Kérelmező neve: 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címe: ……………………………………………………………………………………….…..…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levelezési címe: ………………………………………………………………………………..….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személyi igazolvány száma/adószáma : ………………………………………………………….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relmező </w:t>
      </w:r>
      <w:r>
        <w:rPr>
          <w:rFonts w:ascii="Times" w:hAnsi="Times"/>
          <w:u w:color="000000"/>
          <w:lang w:val="en-US"/>
        </w:rPr>
        <w:t>email c</w:t>
      </w:r>
      <w:r>
        <w:rPr>
          <w:rFonts w:ascii="Times" w:hAnsi="Times"/>
          <w:u w:color="000000"/>
        </w:rPr>
        <w:t>íme, telefonszáma: …………………………………………………………………….….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Amennyiban van: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Tervező neve: …………………………………………………………………………………………….……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Tervező címe: …………………………………………………………………………………………….……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Tervező </w:t>
      </w:r>
      <w:r>
        <w:rPr>
          <w:rFonts w:ascii="Times" w:hAnsi="Times"/>
          <w:u w:color="000000"/>
          <w:lang w:val="en-US"/>
        </w:rPr>
        <w:t>email c</w:t>
      </w:r>
      <w:r>
        <w:rPr>
          <w:rFonts w:ascii="Times" w:hAnsi="Times"/>
          <w:u w:color="000000"/>
        </w:rPr>
        <w:t>íme, telefonszáma: …………………………………………………………………….….…..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bejelent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de-DE"/>
        </w:rPr>
        <w:t xml:space="preserve">ssel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rintett ingatlan címe, helyrajzi száma: ……………………………………………..………..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bejelent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en-US"/>
        </w:rPr>
        <w:t>s r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vid ismertet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it-IT"/>
        </w:rPr>
        <w:t xml:space="preserve">se: </w:t>
      </w:r>
      <w:r>
        <w:rPr>
          <w:rFonts w:ascii="Times" w:hAnsi="Times"/>
          <w:u w:color="000000"/>
        </w:rPr>
        <w:t>………………………………………………………………………………..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relem tárgyában korábban született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lem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nyek iktat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száma, kelte: 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lastRenderedPageBreak/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si tev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kenys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g, információ hordozó felület elhelyez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 vagy a rendeltet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sm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  <w:lang w:val="pt-PT"/>
        </w:rPr>
        <w:t>dos</w:t>
      </w:r>
      <w:r>
        <w:rPr>
          <w:rFonts w:ascii="Times" w:hAnsi="Times"/>
          <w:u w:color="000000"/>
        </w:rPr>
        <w:t>ítás megval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sításának tervezett időpontja </w:t>
      </w:r>
      <w:r>
        <w:rPr>
          <w:rFonts w:ascii="Times" w:hAnsi="Times"/>
          <w:u w:color="000000"/>
          <w:lang w:val="fr-FR"/>
        </w:rPr>
        <w:t>és id</w:t>
      </w:r>
      <w:r>
        <w:rPr>
          <w:rFonts w:ascii="Times" w:hAnsi="Times"/>
          <w:u w:color="000000"/>
        </w:rPr>
        <w:t xml:space="preserve">őtartama: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sv-SE"/>
        </w:rPr>
        <w:t>Mell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kletek: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de-DE"/>
        </w:rPr>
        <w:t xml:space="preserve">Kelt: ............................................., ..........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v ............. h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nap .............. nap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sz w:val="20"/>
          <w:szCs w:val="20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</w:pPr>
      <w:r>
        <w:rPr>
          <w:rFonts w:ascii="Arial Unicode MS" w:hAnsi="Arial Unicode MS"/>
          <w:sz w:val="20"/>
          <w:szCs w:val="20"/>
          <w:u w:color="000000"/>
        </w:rPr>
        <w:br w:type="page"/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rPr>
          <w:rFonts w:ascii="Times" w:eastAsia="Times" w:hAnsi="Times" w:cs="Times"/>
          <w:b/>
          <w:bCs/>
          <w:sz w:val="20"/>
          <w:szCs w:val="20"/>
          <w:u w:color="000000"/>
        </w:rPr>
      </w:pPr>
      <w:r>
        <w:rPr>
          <w:rFonts w:ascii="Times" w:hAnsi="Times"/>
          <w:b/>
          <w:bCs/>
          <w:u w:color="000000"/>
        </w:rPr>
        <w:lastRenderedPageBreak/>
        <w:t>6. Melléklet a</w:t>
      </w:r>
      <w:r w:rsidR="00286B6E">
        <w:rPr>
          <w:rFonts w:ascii="Times" w:hAnsi="Times"/>
          <w:b/>
          <w:bCs/>
          <w:u w:color="000000"/>
        </w:rPr>
        <w:t xml:space="preserve">z </w:t>
      </w:r>
      <w:r>
        <w:rPr>
          <w:rFonts w:ascii="Times" w:hAnsi="Times"/>
          <w:b/>
          <w:bCs/>
          <w:u w:color="000000"/>
        </w:rPr>
        <w:t xml:space="preserve"> </w:t>
      </w:r>
      <w:r w:rsidR="00286B6E">
        <w:rPr>
          <w:rFonts w:ascii="Times" w:hAnsi="Times"/>
          <w:b/>
          <w:bCs/>
          <w:u w:color="000000"/>
        </w:rPr>
        <w:t>5</w:t>
      </w:r>
      <w:r>
        <w:rPr>
          <w:rFonts w:ascii="Times" w:hAnsi="Times"/>
          <w:b/>
          <w:bCs/>
          <w:u w:color="000000"/>
        </w:rPr>
        <w:t>/2018. (</w:t>
      </w:r>
      <w:r w:rsidR="00286B6E">
        <w:rPr>
          <w:rFonts w:ascii="Times" w:hAnsi="Times"/>
          <w:b/>
          <w:bCs/>
          <w:u w:color="000000"/>
        </w:rPr>
        <w:t>IV.19.</w:t>
      </w:r>
      <w:r>
        <w:rPr>
          <w:rFonts w:ascii="Times" w:hAnsi="Times"/>
          <w:b/>
          <w:bCs/>
          <w:u w:color="000000"/>
        </w:rPr>
        <w:t xml:space="preserve">) </w:t>
      </w:r>
      <w:r>
        <w:rPr>
          <w:rFonts w:ascii="Times" w:hAnsi="Times"/>
          <w:b/>
          <w:bCs/>
          <w:u w:color="000000"/>
          <w:lang w:val="sv-SE"/>
        </w:rPr>
        <w:t>ö</w:t>
      </w:r>
      <w:r>
        <w:rPr>
          <w:rFonts w:ascii="Times" w:hAnsi="Times"/>
          <w:b/>
          <w:bCs/>
          <w:u w:color="000000"/>
        </w:rPr>
        <w:t>nkormányzati rendelethez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right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2.sz. űrlap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>Települ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sk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pi bejelent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si eljárá</w:t>
      </w:r>
      <w:r>
        <w:rPr>
          <w:rFonts w:ascii="Times" w:hAnsi="Times"/>
          <w:b/>
          <w:bCs/>
          <w:u w:color="000000"/>
          <w:lang w:val="es-ES_tradnl"/>
        </w:rPr>
        <w:t>s ir</w:t>
      </w:r>
      <w:r>
        <w:rPr>
          <w:rFonts w:ascii="Times" w:hAnsi="Times"/>
          <w:b/>
          <w:bCs/>
          <w:u w:color="000000"/>
        </w:rPr>
        <w:t>ánti k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 xml:space="preserve">relem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Kérelmező neve: 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címe: ……………………………………………………………………………………….…..…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levelezési címe: ………………………………………………………………………………..….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személyi igazolvány száma/adószáma : ………………………………………………………….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relmező </w:t>
      </w:r>
      <w:r>
        <w:rPr>
          <w:rFonts w:ascii="Times" w:hAnsi="Times"/>
          <w:u w:color="000000"/>
          <w:lang w:val="en-US"/>
        </w:rPr>
        <w:t>email c</w:t>
      </w:r>
      <w:r>
        <w:rPr>
          <w:rFonts w:ascii="Times" w:hAnsi="Times"/>
          <w:u w:color="000000"/>
        </w:rPr>
        <w:t>íme, telefonszáma: …………………………………………………………………….….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Amennyiban van: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Tervező neve: …………………………………………………………………………………………….……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Tervező címe: …………………………………………………………………………………………….……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Tervező </w:t>
      </w:r>
      <w:r>
        <w:rPr>
          <w:rFonts w:ascii="Times" w:hAnsi="Times"/>
          <w:u w:color="000000"/>
          <w:lang w:val="en-US"/>
        </w:rPr>
        <w:t>email c</w:t>
      </w:r>
      <w:r>
        <w:rPr>
          <w:rFonts w:ascii="Times" w:hAnsi="Times"/>
          <w:u w:color="000000"/>
        </w:rPr>
        <w:t>íme, telefonszáma: …………………………………………………………………….….…..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bejelent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de-DE"/>
        </w:rPr>
        <w:t xml:space="preserve">ssel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rintett ingatlan címe, helyrajzi száma: ……………………………………………..………..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bejelent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en-US"/>
        </w:rPr>
        <w:t>s r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vid ismertet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it-IT"/>
        </w:rPr>
        <w:t xml:space="preserve">se: </w:t>
      </w:r>
      <w:r>
        <w:rPr>
          <w:rFonts w:ascii="Times" w:hAnsi="Times"/>
          <w:u w:color="000000"/>
        </w:rPr>
        <w:t>………………………………………………………………………………..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relem tárgyában korábban született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lem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nyek iktat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száma, kelte: </w:t>
      </w:r>
      <w:r>
        <w:rPr>
          <w:rFonts w:ascii="Times" w:hAnsi="Times"/>
          <w:u w:color="000000"/>
        </w:rPr>
        <w:lastRenderedPageBreak/>
        <w:t>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si tev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kenys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g, információ hordozó felület elhelyez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 vagy a rendeltet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sm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  <w:lang w:val="pt-PT"/>
        </w:rPr>
        <w:t>dos</w:t>
      </w:r>
      <w:r>
        <w:rPr>
          <w:rFonts w:ascii="Times" w:hAnsi="Times"/>
          <w:u w:color="000000"/>
        </w:rPr>
        <w:t>ítás megval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sításának tervezett időpontja </w:t>
      </w:r>
      <w:r>
        <w:rPr>
          <w:rFonts w:ascii="Times" w:hAnsi="Times"/>
          <w:u w:color="000000"/>
          <w:lang w:val="fr-FR"/>
        </w:rPr>
        <w:t>és id</w:t>
      </w:r>
      <w:r>
        <w:rPr>
          <w:rFonts w:ascii="Times" w:hAnsi="Times"/>
          <w:u w:color="000000"/>
        </w:rPr>
        <w:t xml:space="preserve">őtartama: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sv-SE"/>
        </w:rPr>
        <w:t>Mell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kletek: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de-DE"/>
        </w:rPr>
        <w:t xml:space="preserve">Kelt: ............................................., ..........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v ............. h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nap .............. nap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</w:pPr>
      <w:r>
        <w:rPr>
          <w:rFonts w:ascii="Arial Unicode MS" w:hAnsi="Arial Unicode MS"/>
          <w:u w:color="000000"/>
        </w:rPr>
        <w:br w:type="page"/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rPr>
          <w:rFonts w:ascii="Times" w:eastAsia="Times" w:hAnsi="Times" w:cs="Times"/>
          <w:b/>
          <w:bCs/>
          <w:sz w:val="20"/>
          <w:szCs w:val="20"/>
          <w:u w:color="000000"/>
        </w:rPr>
      </w:pPr>
      <w:r>
        <w:rPr>
          <w:rFonts w:ascii="Times" w:hAnsi="Times"/>
          <w:b/>
          <w:bCs/>
          <w:u w:color="000000"/>
        </w:rPr>
        <w:lastRenderedPageBreak/>
        <w:t>6. Melléklet  a</w:t>
      </w:r>
      <w:r w:rsidR="00286B6E">
        <w:rPr>
          <w:rFonts w:ascii="Times" w:hAnsi="Times"/>
          <w:b/>
          <w:bCs/>
          <w:u w:color="000000"/>
        </w:rPr>
        <w:t>z</w:t>
      </w:r>
      <w:r>
        <w:rPr>
          <w:rFonts w:ascii="Times" w:hAnsi="Times"/>
          <w:b/>
          <w:bCs/>
          <w:u w:color="000000"/>
        </w:rPr>
        <w:t xml:space="preserve"> </w:t>
      </w:r>
      <w:r w:rsidR="00286B6E">
        <w:rPr>
          <w:rFonts w:ascii="Times" w:hAnsi="Times"/>
          <w:b/>
          <w:bCs/>
          <w:u w:color="000000"/>
        </w:rPr>
        <w:t>5</w:t>
      </w:r>
      <w:r>
        <w:rPr>
          <w:rFonts w:ascii="Times" w:hAnsi="Times"/>
          <w:b/>
          <w:bCs/>
          <w:u w:color="000000"/>
        </w:rPr>
        <w:t>/2018. (</w:t>
      </w:r>
      <w:r w:rsidR="00286B6E">
        <w:rPr>
          <w:rFonts w:ascii="Times" w:hAnsi="Times"/>
          <w:b/>
          <w:bCs/>
          <w:u w:color="000000"/>
        </w:rPr>
        <w:t>IV.19.</w:t>
      </w:r>
      <w:r>
        <w:rPr>
          <w:rFonts w:ascii="Times" w:hAnsi="Times"/>
          <w:b/>
          <w:bCs/>
          <w:u w:color="000000"/>
        </w:rPr>
        <w:t xml:space="preserve">) </w:t>
      </w:r>
      <w:r>
        <w:rPr>
          <w:rFonts w:ascii="Times" w:hAnsi="Times"/>
          <w:b/>
          <w:bCs/>
          <w:u w:color="000000"/>
          <w:lang w:val="sv-SE"/>
        </w:rPr>
        <w:t>ö</w:t>
      </w:r>
      <w:r>
        <w:rPr>
          <w:rFonts w:ascii="Times" w:hAnsi="Times"/>
          <w:b/>
          <w:bCs/>
          <w:u w:color="000000"/>
        </w:rPr>
        <w:t>nkormányzati rendelethez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right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3.sz. űrlap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>Települ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>sk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  <w:lang w:val="it-IT"/>
        </w:rPr>
        <w:t xml:space="preserve">pi </w:t>
      </w:r>
      <w:r>
        <w:rPr>
          <w:rFonts w:ascii="Times" w:hAnsi="Times"/>
          <w:b/>
          <w:bCs/>
          <w:u w:color="000000"/>
        </w:rPr>
        <w:t>véleményezési eljárá</w:t>
      </w:r>
      <w:r>
        <w:rPr>
          <w:rFonts w:ascii="Times" w:hAnsi="Times"/>
          <w:b/>
          <w:bCs/>
          <w:u w:color="000000"/>
          <w:lang w:val="es-ES_tradnl"/>
        </w:rPr>
        <w:t>s ir</w:t>
      </w:r>
      <w:r>
        <w:rPr>
          <w:rFonts w:ascii="Times" w:hAnsi="Times"/>
          <w:b/>
          <w:bCs/>
          <w:u w:color="000000"/>
        </w:rPr>
        <w:t>ánti k</w:t>
      </w:r>
      <w:r>
        <w:rPr>
          <w:rFonts w:ascii="Times" w:hAnsi="Times"/>
          <w:b/>
          <w:bCs/>
          <w:u w:color="000000"/>
          <w:lang w:val="fr-FR"/>
        </w:rPr>
        <w:t>é</w:t>
      </w:r>
      <w:r>
        <w:rPr>
          <w:rFonts w:ascii="Times" w:hAnsi="Times"/>
          <w:b/>
          <w:bCs/>
          <w:u w:color="000000"/>
        </w:rPr>
        <w:t xml:space="preserve">relem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Kérelmező neve: 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címe: ……………………………………………………………………………………….…..…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levelezési címe: ………………………………………………………………………………..….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relmező személyi igazolvány száma/adószáma : ………………………………………………………….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relmező </w:t>
      </w:r>
      <w:r>
        <w:rPr>
          <w:rFonts w:ascii="Times" w:hAnsi="Times"/>
          <w:u w:color="000000"/>
          <w:lang w:val="en-US"/>
        </w:rPr>
        <w:t>email c</w:t>
      </w:r>
      <w:r>
        <w:rPr>
          <w:rFonts w:ascii="Times" w:hAnsi="Times"/>
          <w:u w:color="000000"/>
        </w:rPr>
        <w:t>íme, telefonszáma: …………………………………………………………………….….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Amennyiban van: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Tervező neve: …………………………………………………………………………………………….……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Tervező címe: …………………………………………………………………………………………….……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Tervező </w:t>
      </w:r>
      <w:r>
        <w:rPr>
          <w:rFonts w:ascii="Times" w:hAnsi="Times"/>
          <w:u w:color="000000"/>
          <w:lang w:val="en-US"/>
        </w:rPr>
        <w:t>email c</w:t>
      </w:r>
      <w:r>
        <w:rPr>
          <w:rFonts w:ascii="Times" w:hAnsi="Times"/>
          <w:u w:color="000000"/>
        </w:rPr>
        <w:t>íme, telefonszáma: …………………………………………………………………….….…..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bejelent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de-DE"/>
        </w:rPr>
        <w:t xml:space="preserve">ssel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rintett ingatlan címe, helyrajzi száma: ……………………………………………..………..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bejelent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en-US"/>
        </w:rPr>
        <w:t>s r</w:t>
      </w:r>
      <w:r>
        <w:rPr>
          <w:rFonts w:ascii="Times" w:hAnsi="Times"/>
          <w:u w:color="000000"/>
          <w:lang w:val="sv-SE"/>
        </w:rPr>
        <w:t>ö</w:t>
      </w:r>
      <w:r>
        <w:rPr>
          <w:rFonts w:ascii="Times" w:hAnsi="Times"/>
          <w:u w:color="000000"/>
        </w:rPr>
        <w:t>vid ismertet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  <w:lang w:val="it-IT"/>
        </w:rPr>
        <w:t xml:space="preserve">se: </w:t>
      </w:r>
      <w:r>
        <w:rPr>
          <w:rFonts w:ascii="Times" w:hAnsi="Times"/>
          <w:u w:color="000000"/>
        </w:rPr>
        <w:t>………………………………………………………………………………..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…………………………………………………………………………………………………………..……..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A k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relem tárgyában korábban született 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lem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nyek iktat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>száma, kelte: 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lastRenderedPageBreak/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 xml:space="preserve">Az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pít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si tev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kenys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g, információ hordozó felület elhelyez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 vagy a rendeltet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sm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  <w:lang w:val="pt-PT"/>
        </w:rPr>
        <w:t>dos</w:t>
      </w:r>
      <w:r>
        <w:rPr>
          <w:rFonts w:ascii="Times" w:hAnsi="Times"/>
          <w:u w:color="000000"/>
        </w:rPr>
        <w:t>ítás megval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sításának tervezett időpontja </w:t>
      </w:r>
      <w:r>
        <w:rPr>
          <w:rFonts w:ascii="Times" w:hAnsi="Times"/>
          <w:u w:color="000000"/>
          <w:lang w:val="fr-FR"/>
        </w:rPr>
        <w:t>és id</w:t>
      </w:r>
      <w:r>
        <w:rPr>
          <w:rFonts w:ascii="Times" w:hAnsi="Times"/>
          <w:u w:color="000000"/>
        </w:rPr>
        <w:t xml:space="preserve">őtartama: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sv-SE"/>
        </w:rPr>
        <w:t>Mell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 xml:space="preserve">kletek: 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…………………………………………………………………………………………………………………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</w:rPr>
        <w:t>……………………………………………………………………………………………………………..…..</w:t>
      </w: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both"/>
        <w:rPr>
          <w:rFonts w:ascii="Times" w:eastAsia="Times" w:hAnsi="Times" w:cs="Times"/>
          <w:u w:color="000000"/>
        </w:rPr>
      </w:pPr>
      <w:r>
        <w:rPr>
          <w:rFonts w:ascii="Times" w:hAnsi="Times"/>
          <w:u w:color="000000"/>
          <w:lang w:val="de-DE"/>
        </w:rPr>
        <w:t xml:space="preserve">Kelt: ............................................., .......... </w:t>
      </w:r>
      <w:r>
        <w:rPr>
          <w:rFonts w:ascii="Times" w:hAnsi="Times"/>
          <w:u w:color="000000"/>
          <w:lang w:val="fr-FR"/>
        </w:rPr>
        <w:t>é</w:t>
      </w:r>
      <w:r>
        <w:rPr>
          <w:rFonts w:ascii="Times" w:hAnsi="Times"/>
          <w:u w:color="000000"/>
        </w:rPr>
        <w:t>v ............. h</w:t>
      </w:r>
      <w:r>
        <w:rPr>
          <w:rFonts w:ascii="Times" w:hAnsi="Times"/>
          <w:u w:color="000000"/>
          <w:lang w:val="es-ES_tradnl"/>
        </w:rPr>
        <w:t>ó</w:t>
      </w:r>
      <w:r>
        <w:rPr>
          <w:rFonts w:ascii="Times" w:hAnsi="Times"/>
          <w:u w:color="000000"/>
        </w:rPr>
        <w:t xml:space="preserve">nap .............. nap 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Arial Unicode MS" w:hAnsi="Arial Unicode MS" w:cs="Arial Unicode MS"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rPr>
          <w:rFonts w:ascii="Times" w:eastAsia="Times" w:hAnsi="Times" w:cs="Times"/>
          <w:b/>
          <w:bCs/>
          <w:u w:color="000000"/>
        </w:rPr>
      </w:pPr>
      <w:r>
        <w:rPr>
          <w:rFonts w:ascii="Times" w:hAnsi="Times"/>
          <w:b/>
          <w:bCs/>
          <w:u w:color="000000"/>
        </w:rPr>
        <w:t xml:space="preserve">7. Melléklet t a ……/2018. (…..) </w:t>
      </w:r>
      <w:r>
        <w:rPr>
          <w:rFonts w:ascii="Times" w:hAnsi="Times"/>
          <w:b/>
          <w:bCs/>
          <w:u w:color="000000"/>
          <w:lang w:val="sv-SE"/>
        </w:rPr>
        <w:t>ö</w:t>
      </w:r>
      <w:r>
        <w:rPr>
          <w:rFonts w:ascii="Times" w:hAnsi="Times"/>
          <w:b/>
          <w:bCs/>
          <w:u w:color="000000"/>
        </w:rPr>
        <w:t>nkormányzati rendelethez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</w:rPr>
        <w:t>Őshonos fafajok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tbl>
      <w:tblPr>
        <w:tblStyle w:val="TableNormal"/>
        <w:tblW w:w="921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606"/>
        <w:gridCol w:w="4606"/>
      </w:tblGrid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b/>
                <w:bCs/>
                <w:i/>
                <w:iCs/>
                <w:u w:color="000000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b/>
                <w:bCs/>
                <w:i/>
                <w:iCs/>
                <w:u w:color="000000"/>
              </w:rPr>
              <w:t>Magyar név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Acer campestre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mezei juhar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Acer platanoides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korai juhar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Acer pseudoplatanus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hegyi juhar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Acer tataricum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tatár juhar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Betula pendula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közönséges nyír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Carpinus betulus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közönséges gyertyán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Fraxinus angustifolia subsp. pannonica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magyar kőris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Fraxinus excelsior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magas kőris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Fraxinus ornus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virágos kőris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Malus sylvestris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vadalma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lastRenderedPageBreak/>
              <w:t>Populus nigra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 xml:space="preserve">fekete nyár 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Populus termula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rezgő nyár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Prunus avium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madárcseresznye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Prunus padus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zselnicemeggy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Pyrus pyraster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vadkörte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Quercus cerris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csertölgy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Quercus petraea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kocsánytalan tölgy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Quercus pubescens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molyhos tölgy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Quercus robur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kocsányos tölgy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Salix alba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fehér fűz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Sorbus aria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lisztes berkenye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Sorbus aucuparia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madárberkenye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Sorbus domestica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házi berkenye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Sorbus torminalis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barkóca berkenye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Tilia cordata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kislevelű hárs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Tilia platyphyllos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nagylevelű hárs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Ulmus glabra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hegyi szil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Ulmus laevis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vénicszil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Ulmus minor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mezei szil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Staphylea pinnata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mogyorós hólyagfa</w:t>
            </w:r>
          </w:p>
        </w:tc>
      </w:tr>
    </w:tbl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</w:rPr>
        <w:t>Őshonos cserjefajok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tbl>
      <w:tblPr>
        <w:tblStyle w:val="TableNormal"/>
        <w:tblW w:w="921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606"/>
        <w:gridCol w:w="4606"/>
      </w:tblGrid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b/>
                <w:bCs/>
                <w:i/>
                <w:iCs/>
                <w:u w:color="000000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b/>
                <w:bCs/>
                <w:i/>
                <w:iCs/>
                <w:u w:color="000000"/>
              </w:rPr>
              <w:t>Magyar név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Berberis vulgaris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közönséges borbolya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Cerasus fruticosa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csepleszmeggy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Cornus mas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húsos som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lastRenderedPageBreak/>
              <w:t>Cornus sanguinea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veresgyűrű som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Coryllus avellana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közönséges mogyoró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Cotinus coggygria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cserszömörce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Cotoneaster niger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fekete madárbirs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Crataegus laevigata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kétbibés galagonya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Crataegus monogyna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egybibés galagonya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Euonymus europeus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csíkos kecskerágó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Euonymus verrucosus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bibircses kecskerágó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Hedera helix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közönséges borostyán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Ligustrum vulgare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közönséges fagyal</w:t>
            </w:r>
          </w:p>
        </w:tc>
      </w:tr>
      <w:tr w:rsidR="001C482B" w:rsidTr="00A92B56">
        <w:trPr>
          <w:trHeight w:val="65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  <w:rPr>
                <w:rFonts w:ascii="Times" w:eastAsia="Times" w:hAnsi="Times" w:cs="Times"/>
                <w:i/>
                <w:iCs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" w:hAnsi="Times" w:cs="Arial Unicode MS"/>
                <w:i/>
                <w:iCs/>
                <w:color w:val="000000"/>
                <w:sz w:val="20"/>
                <w:szCs w:val="20"/>
                <w:u w:color="000000"/>
              </w:rPr>
              <w:t>Lonicera xy</w:t>
            </w:r>
          </w:p>
          <w:p w:rsidR="001C482B" w:rsidRDefault="001C482B" w:rsidP="00A92B56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 w:cs="Arial Unicode MS"/>
                <w:i/>
                <w:iCs/>
                <w:color w:val="000000"/>
                <w:sz w:val="20"/>
                <w:szCs w:val="20"/>
                <w:u w:color="000000"/>
                <w:lang w:val="de-DE"/>
              </w:rPr>
              <w:t>losteum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ükörke lonc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Prunus spinosa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kökény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Prunus tenella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törpemandula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Rosa canina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gyepűrózsa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Rosa pimpinellifolia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jajrózsa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Rubus caesius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hamvas szeder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Salix cinerea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rekettyefűz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Spiraea media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szirti gyöngyvessző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Viburnum lantana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ostorménfa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Viburnum opulus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kányabangita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Vinca minor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kis télizöld meténg</w:t>
            </w:r>
          </w:p>
        </w:tc>
      </w:tr>
    </w:tbl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286B6E" w:rsidRDefault="00286B6E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</w:rPr>
        <w:lastRenderedPageBreak/>
        <w:t>Telepít</w:t>
      </w: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</w:rPr>
        <w:t>sre javasolt egy</w:t>
      </w: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</w:rPr>
        <w:t xml:space="preserve">b fa- </w:t>
      </w: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  <w:lang w:val="fr-FR"/>
        </w:rPr>
        <w:t>é</w:t>
      </w:r>
      <w:r>
        <w:rPr>
          <w:rFonts w:ascii="Times" w:hAnsi="Times" w:cs="Arial Unicode MS"/>
          <w:b/>
          <w:bCs/>
          <w:color w:val="000000"/>
          <w:sz w:val="22"/>
          <w:szCs w:val="22"/>
          <w:u w:val="single" w:color="000000"/>
        </w:rPr>
        <w:t>s cserje fajok</w:t>
      </w:r>
    </w:p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tbl>
      <w:tblPr>
        <w:tblStyle w:val="TableNormal"/>
        <w:tblW w:w="921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606"/>
        <w:gridCol w:w="4606"/>
      </w:tblGrid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b/>
                <w:bCs/>
                <w:i/>
                <w:iCs/>
                <w:u w:color="000000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b/>
                <w:bCs/>
                <w:i/>
                <w:iCs/>
                <w:u w:color="000000"/>
              </w:rPr>
              <w:t>Magyar név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Acer ginnala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tűzvörös juhar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Aesculus carnea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vadgesztenye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Aesculus hippocastanum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vadgesztenye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Catalpa bignonioides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szivarfa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Colutea arborescens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sárga borsófa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Corylus colurna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törökmogyoró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Ginkgo biloba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páfrányfenyő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Laburnum anagyroides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közönséges aranyeső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 xml:space="preserve">Liriodendron tulipifera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tulipánfa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Malus baccata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díszalma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Platanus × acerifolia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közönséges platán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Prunus × cistena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vérszilva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Salix caprea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kecskefűz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Sophora japonica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japánakác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Sorbus rotundifolia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kereklevelű berkenye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Staphylea pinnata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mogyorós hólyagfa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Tilia tomentosa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ezüsthárs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Prunus fruticosa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csepleszmeggy</w:t>
            </w:r>
          </w:p>
        </w:tc>
      </w:tr>
      <w:tr w:rsidR="001C482B" w:rsidTr="00A92B56">
        <w:trPr>
          <w:trHeight w:val="27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i/>
                <w:iCs/>
                <w:u w:color="000000"/>
              </w:rPr>
              <w:t>Prunus serrulata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C482B" w:rsidRDefault="001C482B" w:rsidP="00A92B56">
            <w:pPr>
              <w:pStyle w:val="Alaprtelmezett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120"/>
            </w:pPr>
            <w:r>
              <w:rPr>
                <w:rFonts w:ascii="Times" w:hAnsi="Times"/>
                <w:u w:color="000000"/>
              </w:rPr>
              <w:t>díszcseresznye</w:t>
            </w:r>
          </w:p>
        </w:tc>
      </w:tr>
    </w:tbl>
    <w:p w:rsidR="001C482B" w:rsidRDefault="001C482B" w:rsidP="001C48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120"/>
        <w:jc w:val="center"/>
        <w:rPr>
          <w:rFonts w:ascii="Times" w:eastAsia="Times" w:hAnsi="Times" w:cs="Times"/>
          <w:b/>
          <w:bCs/>
          <w:color w:val="000000"/>
          <w:sz w:val="22"/>
          <w:szCs w:val="22"/>
          <w:u w:val="single" w:color="000000"/>
        </w:rPr>
      </w:pPr>
    </w:p>
    <w:p w:rsidR="001C482B" w:rsidRDefault="001C482B" w:rsidP="001C48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</w:rPr>
      </w:pPr>
    </w:p>
    <w:p w:rsidR="001C482B" w:rsidRDefault="001C482B" w:rsidP="001C482B">
      <w:pPr>
        <w:pStyle w:val="Alaprtelmezett"/>
        <w:rPr>
          <w:rFonts w:ascii="Times New Roman" w:eastAsia="Times New Roman" w:hAnsi="Times New Roman" w:cs="Times New Roman"/>
          <w:sz w:val="23"/>
          <w:szCs w:val="23"/>
          <w:u w:color="000000"/>
        </w:rPr>
      </w:pPr>
    </w:p>
    <w:p w:rsidR="001C482B" w:rsidRDefault="001C482B" w:rsidP="001C48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numPr>
          <w:ilvl w:val="0"/>
          <w:numId w:val="27"/>
        </w:numPr>
        <w:suppressAutoHyphens/>
        <w:spacing w:after="120"/>
        <w:jc w:val="both"/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lastRenderedPageBreak/>
        <w:t>függelék a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nkormányzati rendelethez Településképi arculati kézikönyv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2. függelék a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nkormányzati rendelethez</w:t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R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 xml:space="preserve">szeti 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rintetts</w:t>
      </w:r>
      <w:r>
        <w:rPr>
          <w:rFonts w:ascii="Times" w:hAnsi="Times" w:cs="Arial Unicode MS"/>
          <w:color w:val="000000"/>
          <w:sz w:val="22"/>
          <w:szCs w:val="22"/>
          <w:u w:color="000000"/>
          <w:lang w:val="fr-FR"/>
        </w:rPr>
        <w:t>é</w:t>
      </w:r>
      <w:r>
        <w:rPr>
          <w:rFonts w:ascii="Times" w:hAnsi="Times" w:cs="Arial Unicode MS"/>
          <w:color w:val="000000"/>
          <w:sz w:val="22"/>
          <w:szCs w:val="22"/>
          <w:u w:color="000000"/>
        </w:rPr>
        <w:t>gű területek</w:t>
      </w:r>
      <w:r>
        <w:rPr>
          <w:rFonts w:ascii="Times" w:eastAsia="Times" w:hAnsi="Times" w:cs="Times"/>
          <w:noProof/>
          <w:color w:val="000000"/>
          <w:sz w:val="22"/>
          <w:szCs w:val="22"/>
          <w:u w:color="000000"/>
          <w:lang w:val="hu-HU" w:eastAsia="hu-HU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247739</wp:posOffset>
            </wp:positionV>
            <wp:extent cx="6120057" cy="5440763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6"/>
                <wp:lineTo x="0" y="21616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épernyőfotó 2017-12-30 - 14.41.5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54407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" w:eastAsia="Times" w:hAnsi="Times" w:cs="Times"/>
          <w:noProof/>
          <w:color w:val="000000"/>
          <w:sz w:val="22"/>
          <w:szCs w:val="22"/>
          <w:u w:color="000000"/>
          <w:lang w:val="hu-HU" w:eastAsia="hu-HU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6021916</wp:posOffset>
            </wp:positionV>
            <wp:extent cx="6022357" cy="106951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18"/>
                <wp:lineTo x="0" y="21618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Képernyőfotó 2017-12-30 - 14.43.15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357" cy="1069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</w:pPr>
      <w:r>
        <w:rPr>
          <w:rFonts w:ascii="Arial Unicode MS" w:hAnsi="Arial Unicode MS" w:cs="Arial Unicode MS"/>
          <w:color w:val="000000"/>
          <w:sz w:val="22"/>
          <w:szCs w:val="22"/>
          <w:u w:color="000000"/>
        </w:rPr>
        <w:br w:type="page"/>
      </w: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lastRenderedPageBreak/>
        <w:t>3. függelék a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z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 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5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/2018. (</w:t>
      </w:r>
      <w:r w:rsidR="00286B6E"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IV.19.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 xml:space="preserve">) 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  <w:lang w:val="sv-SE"/>
        </w:rPr>
        <w:t>ö</w:t>
      </w:r>
      <w:r>
        <w:rPr>
          <w:rFonts w:ascii="Times" w:hAnsi="Times" w:cs="Arial Unicode MS"/>
          <w:b/>
          <w:bCs/>
          <w:color w:val="000000"/>
          <w:sz w:val="22"/>
          <w:szCs w:val="22"/>
          <w:u w:color="000000"/>
        </w:rPr>
        <w:t>nkormányzati rendelethez</w:t>
      </w:r>
    </w:p>
    <w:p w:rsidR="00476C09" w:rsidRDefault="00476C09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b/>
          <w:bCs/>
          <w:color w:val="000000"/>
          <w:sz w:val="22"/>
          <w:szCs w:val="22"/>
          <w:u w:color="000000"/>
        </w:rPr>
      </w:pPr>
    </w:p>
    <w:p w:rsidR="001C482B" w:rsidRDefault="001C482B" w:rsidP="001C48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both"/>
        <w:rPr>
          <w:rFonts w:ascii="Times" w:eastAsia="Times" w:hAnsi="Times" w:cs="Times"/>
          <w:color w:val="000000"/>
          <w:sz w:val="22"/>
          <w:szCs w:val="22"/>
          <w:u w:color="000000"/>
        </w:rPr>
      </w:pPr>
      <w:r>
        <w:rPr>
          <w:rFonts w:ascii="Times" w:hAnsi="Times" w:cs="Arial Unicode MS"/>
          <w:color w:val="000000"/>
          <w:sz w:val="22"/>
          <w:szCs w:val="22"/>
          <w:u w:color="000000"/>
        </w:rPr>
        <w:t>A tájidegen, invazív fajok listája a 1143/2014. EU rendelet szerint:</w:t>
      </w: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83"/>
        <w:gridCol w:w="2351"/>
        <w:gridCol w:w="1126"/>
        <w:gridCol w:w="1108"/>
        <w:gridCol w:w="3070"/>
      </w:tblGrid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  <w:b/>
                <w:bCs/>
              </w:rPr>
              <w:t>magyar név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  <w:b/>
                <w:bCs/>
              </w:rPr>
              <w:t>tudományos név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  <w:b/>
                <w:bCs/>
              </w:rPr>
              <w:t>csoport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  <w:b/>
                <w:bCs/>
              </w:rPr>
              <w:t>jegyzékre kerülés éve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  <w:b/>
                <w:bCs/>
              </w:rPr>
              <w:t>hazai előfordulás</w:t>
            </w:r>
          </w:p>
        </w:tc>
      </w:tr>
      <w:tr w:rsidR="001C482B" w:rsidTr="00A92B56">
        <w:trPr>
          <w:trHeight w:val="40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aligátorfű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Alternanthera philoxeroides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nem fordul elő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karolinai tündérhínár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Cabomba caroliniana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közepesen gyakori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közönséges vízijácint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Eichhornia crassipes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cingár (aprólevelű) átokhínár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Elodea nuttallii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hévízi gázló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Hydrocotyle ranunculoides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nagy fodros-átokhínár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Lagarosiphon major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nagyvirágú tóalma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Ludwigia grandiflora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sárga tóalma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Ludwigia peploides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strucctoll-süllőhínár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Myriophyllum aquaticum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felemáslevelű süllőhínár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Myriophyllum heterophyllum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vízi növény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közepesen gyakori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közönséges selyemkóró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Asclepias syriaca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gyakori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chilei óriáslapu (chilei óriásrebarbara)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Gunnera tinctoria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zárt tartásban előfordul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kaukázusi medvetalp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Heracleum mantegazzianum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perzsa medvetalp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Heracleum persicum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nem fordul elő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Szosznovszkij-medvetalp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Heracleum sosnowskyi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ritka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bíbor nebáncsvirág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Impatiens glandulifera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természetes környezetben megtelepedett, gyakori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sárga lápbuzogány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Lysichiton americanus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zárt tartásban előfordul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japán gázlófű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Microstegium vimineum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nem fordul elő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keserű hamisüröm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Parthenium hysterophorus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nem fordul elő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rózsás tollborzfű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Pennisetum setaceum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zárt tartásban előfordul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ördögfarok-keserűfű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Persicaria perfoliata (Polygonum perfoliatum)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nem fordul elő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japán folytóbab (kudzu)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Pueraria montana var. lobata (Pueraria lobata)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lágyszárú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nem fordul elő</w:t>
            </w:r>
          </w:p>
        </w:tc>
      </w:tr>
      <w:tr w:rsidR="001C482B" w:rsidTr="00A92B56">
        <w:trPr>
          <w:trHeight w:val="540"/>
        </w:trPr>
        <w:tc>
          <w:tcPr>
            <w:tcW w:w="198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lastRenderedPageBreak/>
              <w:t>tengerparti seprűcserje (borfa)</w:t>
            </w:r>
          </w:p>
        </w:tc>
        <w:tc>
          <w:tcPr>
            <w:tcW w:w="23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  <w:jc w:val="center"/>
            </w:pPr>
            <w:r>
              <w:rPr>
                <w:rFonts w:ascii="Times" w:hAnsi="Times"/>
              </w:rPr>
              <w:t>Baccharis halimifolia</w:t>
            </w:r>
          </w:p>
        </w:tc>
        <w:tc>
          <w:tcPr>
            <w:tcW w:w="1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szárazföldi cserje</w:t>
            </w:r>
          </w:p>
        </w:tc>
        <w:tc>
          <w:tcPr>
            <w:tcW w:w="11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jc w:val="right"/>
            </w:pPr>
            <w:r>
              <w:rPr>
                <w:rFonts w:ascii="Times" w:hAnsi="Times" w:cs="Arial Unicode MS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82B" w:rsidRDefault="001C482B" w:rsidP="00A92B56">
            <w:pPr>
              <w:pStyle w:val="Tblzatstlus2"/>
            </w:pPr>
            <w:r>
              <w:rPr>
                <w:rFonts w:ascii="Times" w:hAnsi="Times"/>
              </w:rPr>
              <w:t>zárt tartásban előfordul</w:t>
            </w:r>
          </w:p>
        </w:tc>
      </w:tr>
    </w:tbl>
    <w:p w:rsidR="001C482B" w:rsidRDefault="001C482B" w:rsidP="001C482B">
      <w:pPr>
        <w:pStyle w:val="Alaprtelmezett"/>
      </w:pPr>
    </w:p>
    <w:sectPr w:rsidR="001C482B" w:rsidSect="0091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52C7"/>
    <w:multiLevelType w:val="hybridMultilevel"/>
    <w:tmpl w:val="B84EFCC2"/>
    <w:styleLink w:val="Betveljellt"/>
    <w:lvl w:ilvl="0" w:tplc="40847B0C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B60218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9E6A38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B2B182">
      <w:start w:val="1"/>
      <w:numFmt w:val="lowerLetter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26B03C">
      <w:start w:val="1"/>
      <w:numFmt w:val="lowerLetter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64EDE4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CD000">
      <w:start w:val="1"/>
      <w:numFmt w:val="lowerLetter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07BE0">
      <w:start w:val="1"/>
      <w:numFmt w:val="lowerLetter"/>
      <w:lvlText w:val="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9EE6E0">
      <w:start w:val="1"/>
      <w:numFmt w:val="lowerLetter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CC711A4"/>
    <w:multiLevelType w:val="hybridMultilevel"/>
    <w:tmpl w:val="E48EAFC0"/>
    <w:styleLink w:val="Szmmaljellt"/>
    <w:lvl w:ilvl="0" w:tplc="CC4C023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EA06B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16B36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5CC8E4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1EADC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72F0E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8CC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76AE22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2236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8AE36DC"/>
    <w:multiLevelType w:val="hybridMultilevel"/>
    <w:tmpl w:val="B84EFCC2"/>
    <w:numStyleLink w:val="Betveljellt"/>
  </w:abstractNum>
  <w:abstractNum w:abstractNumId="3">
    <w:nsid w:val="6F501E5A"/>
    <w:multiLevelType w:val="hybridMultilevel"/>
    <w:tmpl w:val="E48EAFC0"/>
    <w:numStyleLink w:val="Szmmaljellt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  <w:lvl w:ilvl="0" w:tplc="1FEE74B2">
        <w:start w:val="1"/>
        <w:numFmt w:val="lowerLetter"/>
        <w:lvlText w:val="%1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2E99D0">
        <w:start w:val="1"/>
        <w:numFmt w:val="lowerLetter"/>
        <w:lvlText w:val="%2)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CA74E0">
        <w:start w:val="1"/>
        <w:numFmt w:val="lowerLetter"/>
        <w:lvlText w:val="%3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FEDF8C">
        <w:start w:val="1"/>
        <w:numFmt w:val="lowerLetter"/>
        <w:lvlText w:val="%4)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21422B2">
        <w:start w:val="1"/>
        <w:numFmt w:val="lowerLetter"/>
        <w:lvlText w:val="%5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B27852">
        <w:start w:val="1"/>
        <w:numFmt w:val="lowerLetter"/>
        <w:lvlText w:val="%6)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5801F2">
        <w:start w:val="1"/>
        <w:numFmt w:val="lowerLetter"/>
        <w:lvlText w:val="%7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C8DA12">
        <w:start w:val="1"/>
        <w:numFmt w:val="lowerLetter"/>
        <w:lvlText w:val="%8)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56DE08">
        <w:start w:val="1"/>
        <w:numFmt w:val="lowerLetter"/>
        <w:lvlText w:val="%9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  <w:lvl w:ilvl="0" w:tplc="1FEE74B2">
        <w:start w:val="1"/>
        <w:numFmt w:val="lowerLetter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2E99D0">
        <w:start w:val="1"/>
        <w:numFmt w:val="lowerLetter"/>
        <w:lvlText w:val="%2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CA74E0">
        <w:start w:val="1"/>
        <w:numFmt w:val="lowerLetter"/>
        <w:lvlText w:val="%3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FEDF8C">
        <w:start w:val="1"/>
        <w:numFmt w:val="lowerLetter"/>
        <w:lvlText w:val="%4)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21422B2">
        <w:start w:val="1"/>
        <w:numFmt w:val="lowerLetter"/>
        <w:lvlText w:val="%5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B27852">
        <w:start w:val="1"/>
        <w:numFmt w:val="lowerLetter"/>
        <w:lvlText w:val="%6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5801F2">
        <w:start w:val="1"/>
        <w:numFmt w:val="lowerLetter"/>
        <w:lvlText w:val="%7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C8DA12">
        <w:start w:val="1"/>
        <w:numFmt w:val="lowerLetter"/>
        <w:lvlText w:val="%8)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56DE08">
        <w:start w:val="1"/>
        <w:numFmt w:val="lowerLetter"/>
        <w:lvlText w:val="%9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  <w:lvlOverride w:ilvl="0">
      <w:startOverride w:val="1"/>
      <w:lvl w:ilvl="0" w:tplc="1FEE74B2">
        <w:start w:val="1"/>
        <w:numFmt w:val="lowerLetter"/>
        <w:lvlText w:val="%1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2E99D0">
        <w:start w:val="1"/>
        <w:numFmt w:val="lowerLetter"/>
        <w:lvlText w:val="%2)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CA74E0">
        <w:start w:val="1"/>
        <w:numFmt w:val="lowerLetter"/>
        <w:lvlText w:val="%3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FEDF8C">
        <w:start w:val="1"/>
        <w:numFmt w:val="lowerLetter"/>
        <w:lvlText w:val="%4)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21422B2">
        <w:start w:val="1"/>
        <w:numFmt w:val="lowerLetter"/>
        <w:lvlText w:val="%5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B27852">
        <w:start w:val="1"/>
        <w:numFmt w:val="lowerLetter"/>
        <w:lvlText w:val="%6)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5801F2">
        <w:start w:val="1"/>
        <w:numFmt w:val="lowerLetter"/>
        <w:lvlText w:val="%7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C8DA12">
        <w:start w:val="1"/>
        <w:numFmt w:val="lowerLetter"/>
        <w:lvlText w:val="%8)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56DE08">
        <w:start w:val="1"/>
        <w:numFmt w:val="lowerLetter"/>
        <w:lvlText w:val="%9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"/>
    <w:lvlOverride w:ilvl="0">
      <w:startOverride w:val="1"/>
      <w:lvl w:ilvl="0" w:tplc="1FEE74B2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2E99D0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CA74E0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FEDF8C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21422B2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B27852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5801F2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C8DA12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56DE08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  <w:lvlOverride w:ilvl="0">
      <w:startOverride w:val="1"/>
      <w:lvl w:ilvl="0" w:tplc="1FEE74B2">
        <w:start w:val="1"/>
        <w:numFmt w:val="lowerLetter"/>
        <w:lvlText w:val="%1)"/>
        <w:lvlJc w:val="left"/>
        <w:pPr>
          <w:tabs>
            <w:tab w:val="num" w:pos="600"/>
          </w:tabs>
          <w:ind w:left="3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2E99D0">
        <w:start w:val="1"/>
        <w:numFmt w:val="lowerLetter"/>
        <w:lvlText w:val="%2)"/>
        <w:lvlJc w:val="left"/>
        <w:pPr>
          <w:tabs>
            <w:tab w:val="num" w:pos="960"/>
          </w:tabs>
          <w:ind w:left="7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CA74E0">
        <w:start w:val="1"/>
        <w:numFmt w:val="lowerLetter"/>
        <w:lvlText w:val="%3)"/>
        <w:lvlJc w:val="left"/>
        <w:pPr>
          <w:tabs>
            <w:tab w:val="num" w:pos="1320"/>
          </w:tabs>
          <w:ind w:left="10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FEDF8C">
        <w:start w:val="1"/>
        <w:numFmt w:val="lowerLetter"/>
        <w:lvlText w:val="%4)"/>
        <w:lvlJc w:val="left"/>
        <w:pPr>
          <w:tabs>
            <w:tab w:val="num" w:pos="1680"/>
          </w:tabs>
          <w:ind w:left="14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21422B2">
        <w:start w:val="1"/>
        <w:numFmt w:val="lowerLetter"/>
        <w:lvlText w:val="%5)"/>
        <w:lvlJc w:val="left"/>
        <w:pPr>
          <w:tabs>
            <w:tab w:val="num" w:pos="2040"/>
          </w:tabs>
          <w:ind w:left="18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B27852">
        <w:start w:val="1"/>
        <w:numFmt w:val="lowerLetter"/>
        <w:lvlText w:val="%6)"/>
        <w:lvlJc w:val="left"/>
        <w:pPr>
          <w:tabs>
            <w:tab w:val="num" w:pos="2400"/>
          </w:tabs>
          <w:ind w:left="21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5801F2">
        <w:start w:val="1"/>
        <w:numFmt w:val="lowerLetter"/>
        <w:lvlText w:val="%7)"/>
        <w:lvlJc w:val="left"/>
        <w:pPr>
          <w:tabs>
            <w:tab w:val="num" w:pos="2760"/>
          </w:tabs>
          <w:ind w:left="25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7C8DA12">
        <w:start w:val="1"/>
        <w:numFmt w:val="lowerLetter"/>
        <w:lvlText w:val="%8)"/>
        <w:lvlJc w:val="left"/>
        <w:pPr>
          <w:tabs>
            <w:tab w:val="num" w:pos="3120"/>
          </w:tabs>
          <w:ind w:left="28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56DE08">
        <w:start w:val="1"/>
        <w:numFmt w:val="lowerLetter"/>
        <w:lvlText w:val="%9)"/>
        <w:lvlJc w:val="left"/>
        <w:pPr>
          <w:tabs>
            <w:tab w:val="num" w:pos="3480"/>
          </w:tabs>
          <w:ind w:left="32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  <w:lvl w:ilvl="0" w:tplc="AA60947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245216">
        <w:start w:val="1"/>
        <w:numFmt w:val="decimal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402FD2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AAE11E2">
        <w:start w:val="1"/>
        <w:numFmt w:val="decimal"/>
        <w:lvlText w:val="%4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F320F3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CE96C2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C3458D2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E48E9A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DA6B534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66CF2"/>
    <w:rsid w:val="001342A7"/>
    <w:rsid w:val="00197E50"/>
    <w:rsid w:val="001C482B"/>
    <w:rsid w:val="001D04A3"/>
    <w:rsid w:val="00236FF5"/>
    <w:rsid w:val="00286B6E"/>
    <w:rsid w:val="003A332C"/>
    <w:rsid w:val="003A3E27"/>
    <w:rsid w:val="00476C09"/>
    <w:rsid w:val="006346C2"/>
    <w:rsid w:val="006E1C35"/>
    <w:rsid w:val="006E399E"/>
    <w:rsid w:val="0071493F"/>
    <w:rsid w:val="00742FA3"/>
    <w:rsid w:val="00865B18"/>
    <w:rsid w:val="00916226"/>
    <w:rsid w:val="00967B93"/>
    <w:rsid w:val="00A43A35"/>
    <w:rsid w:val="00A92B56"/>
    <w:rsid w:val="00CA153D"/>
    <w:rsid w:val="00D66CF2"/>
    <w:rsid w:val="00F206D2"/>
    <w:rsid w:val="00F9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66C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9683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9683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9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D66CF2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D66CF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Alaprtelmezett">
    <w:name w:val="Alapértelmezett"/>
    <w:rsid w:val="003A3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</w:rPr>
  </w:style>
  <w:style w:type="character" w:styleId="Hiperhivatkozs">
    <w:name w:val="Hyperlink"/>
    <w:rsid w:val="001C482B"/>
    <w:rPr>
      <w:u w:val="single"/>
    </w:rPr>
  </w:style>
  <w:style w:type="table" w:customStyle="1" w:styleId="TableNormal">
    <w:name w:val="Table Normal"/>
    <w:rsid w:val="001C48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zmmaljellt">
    <w:name w:val="Számmal jelölt"/>
    <w:rsid w:val="001C482B"/>
    <w:pPr>
      <w:numPr>
        <w:numId w:val="1"/>
      </w:numPr>
    </w:pPr>
  </w:style>
  <w:style w:type="numbering" w:customStyle="1" w:styleId="Betveljellt">
    <w:name w:val="Betűvel jelölt"/>
    <w:rsid w:val="001C482B"/>
    <w:pPr>
      <w:numPr>
        <w:numId w:val="3"/>
      </w:numPr>
    </w:pPr>
  </w:style>
  <w:style w:type="paragraph" w:customStyle="1" w:styleId="Tblzatstlus2">
    <w:name w:val="Táblázatstílus 2"/>
    <w:rsid w:val="001C48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476C09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6346C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346C2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D482-76FE-4984-9B2D-15A1E465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41</Pages>
  <Words>9255</Words>
  <Characters>63865</Characters>
  <Application>Microsoft Office Word</Application>
  <DocSecurity>0</DocSecurity>
  <Lines>532</Lines>
  <Paragraphs>145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Birone</cp:lastModifiedBy>
  <cp:revision>9</cp:revision>
  <cp:lastPrinted>2018-04-19T07:53:00Z</cp:lastPrinted>
  <dcterms:created xsi:type="dcterms:W3CDTF">2018-04-13T06:54:00Z</dcterms:created>
  <dcterms:modified xsi:type="dcterms:W3CDTF">2018-04-19T11:46:00Z</dcterms:modified>
</cp:coreProperties>
</file>