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53" w:rsidRPr="003726D5" w:rsidRDefault="00A20A53" w:rsidP="00A20A53">
      <w:pPr>
        <w:jc w:val="center"/>
        <w:rPr>
          <w:b/>
          <w:sz w:val="24"/>
        </w:rPr>
      </w:pPr>
      <w:r w:rsidRPr="003726D5">
        <w:rPr>
          <w:b/>
          <w:sz w:val="24"/>
        </w:rPr>
        <w:t>A Pénzügyi és Ügyrendi Bizottság feladat –és hatáskörei</w:t>
      </w: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>
      <w:pPr>
        <w:rPr>
          <w:b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3726D5">
          <w:rPr>
            <w:b/>
            <w:sz w:val="24"/>
          </w:rPr>
          <w:t>1. A</w:t>
        </w:r>
      </w:smartTag>
      <w:r w:rsidRPr="003726D5">
        <w:rPr>
          <w:b/>
          <w:sz w:val="24"/>
        </w:rPr>
        <w:t xml:space="preserve"> Pénzügyi és Ügyrendi Bizottság feladatkörei</w:t>
      </w: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3726D5">
        <w:rPr>
          <w:sz w:val="24"/>
        </w:rPr>
        <w:t>Javaslatot tesz a helyi önkormányzat településfejlesztési, környezetvédelmi, közlekedési koncepciójára.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3726D5">
        <w:rPr>
          <w:sz w:val="24"/>
        </w:rPr>
        <w:t xml:space="preserve">Véleményezi a helyi önkormányzat éves koncepcióját és a költségvetéshez kapcsolódó egyéb rendelet - és határozattervezeteket. 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3726D5">
        <w:rPr>
          <w:sz w:val="24"/>
        </w:rPr>
        <w:t>Költségvetési előirányzatokkal kapcsolatosan:</w:t>
      </w:r>
    </w:p>
    <w:p w:rsidR="00A20A53" w:rsidRPr="003726D5" w:rsidRDefault="00A20A53" w:rsidP="00A20A53">
      <w:pPr>
        <w:tabs>
          <w:tab w:val="left" w:pos="1418"/>
        </w:tabs>
        <w:ind w:left="720" w:hanging="360"/>
        <w:jc w:val="both"/>
        <w:rPr>
          <w:sz w:val="24"/>
        </w:rPr>
      </w:pPr>
      <w:r w:rsidRPr="003726D5">
        <w:rPr>
          <w:sz w:val="24"/>
        </w:rPr>
        <w:t>3.1. Javaslatot tesz a Polgármesteri Hivatal által kimutatott bevételi és kiadási 3.2. előirányzatok teljesítése alapján előirányzatok módosítására.</w:t>
      </w:r>
    </w:p>
    <w:p w:rsidR="00A20A53" w:rsidRPr="003726D5" w:rsidRDefault="00A20A53" w:rsidP="00A20A53">
      <w:pPr>
        <w:tabs>
          <w:tab w:val="left" w:pos="1418"/>
        </w:tabs>
        <w:ind w:left="720" w:hanging="360"/>
        <w:jc w:val="both"/>
        <w:rPr>
          <w:sz w:val="24"/>
        </w:rPr>
      </w:pPr>
      <w:r w:rsidRPr="003726D5">
        <w:rPr>
          <w:sz w:val="24"/>
        </w:rPr>
        <w:t>3.2. Ellenőrzést végez, illetve végeztet javaslatainak alátámasztására - szükség szerint - a Polgármesteri Hivatalban és az Önkormányzat valamennyi intézményében.</w:t>
      </w:r>
    </w:p>
    <w:p w:rsidR="00A20A53" w:rsidRPr="003726D5" w:rsidRDefault="00A20A53" w:rsidP="00A20A53">
      <w:pPr>
        <w:tabs>
          <w:tab w:val="left" w:pos="1418"/>
        </w:tabs>
        <w:ind w:left="720" w:hanging="360"/>
        <w:jc w:val="both"/>
        <w:rPr>
          <w:sz w:val="24"/>
        </w:rPr>
      </w:pPr>
      <w:r w:rsidRPr="003726D5">
        <w:rPr>
          <w:sz w:val="24"/>
        </w:rPr>
        <w:t>3.3. Egyezteti javaslatait az előirányzat-módosítással érintett önkormányzati szakbizottsággal.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3726D5">
        <w:rPr>
          <w:sz w:val="24"/>
        </w:rPr>
        <w:t>Javaslatot tesz működési és fejlesztési hitelek felvételére, kezességvállalások megtételére fedezetek biztosítására, valamint a bevételek és kiadások egyensúlyát biztosító egyéb források előteremtésére, továbbá véleményt nyilvánít és állást foglal az Önkormányzat részéről nyújtott kölcsönnek minősülő pénzeszköz-átadás tárgyában.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Intézmények működéséhez kötődően:</w:t>
      </w:r>
    </w:p>
    <w:p w:rsidR="00A20A53" w:rsidRPr="003726D5" w:rsidRDefault="00A20A53" w:rsidP="00A20A53">
      <w:pPr>
        <w:numPr>
          <w:ilvl w:val="1"/>
          <w:numId w:val="1"/>
        </w:numPr>
        <w:tabs>
          <w:tab w:val="left" w:pos="1418"/>
        </w:tabs>
        <w:jc w:val="both"/>
        <w:rPr>
          <w:sz w:val="24"/>
        </w:rPr>
      </w:pPr>
      <w:r w:rsidRPr="003726D5">
        <w:rPr>
          <w:sz w:val="24"/>
        </w:rPr>
        <w:t xml:space="preserve">Javaslatot tesz az önkormányzat által alapított és fenntartott költségvetési szervek ellenőrzési ütemtervére. </w:t>
      </w:r>
    </w:p>
    <w:p w:rsidR="00A20A53" w:rsidRPr="003726D5" w:rsidRDefault="00A20A53" w:rsidP="00A20A53">
      <w:pPr>
        <w:widowControl w:val="0"/>
        <w:numPr>
          <w:ilvl w:val="1"/>
          <w:numId w:val="1"/>
        </w:numPr>
        <w:jc w:val="both"/>
        <w:rPr>
          <w:sz w:val="24"/>
          <w:szCs w:val="24"/>
        </w:rPr>
      </w:pPr>
      <w:r w:rsidRPr="003726D5">
        <w:rPr>
          <w:sz w:val="24"/>
          <w:szCs w:val="24"/>
        </w:rPr>
        <w:t xml:space="preserve">A testület felhatalmazása alapján közreműködik az ellenőrzésre kijelölt intézmény pénzügyi ellenőrzésében. 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Az önkormányzat felhalmozási tevékenysége keretében:</w:t>
      </w:r>
    </w:p>
    <w:p w:rsidR="00A20A53" w:rsidRPr="003726D5" w:rsidRDefault="00A20A53" w:rsidP="00A20A53">
      <w:pPr>
        <w:numPr>
          <w:ilvl w:val="1"/>
          <w:numId w:val="1"/>
        </w:numPr>
        <w:tabs>
          <w:tab w:val="left" w:pos="1418"/>
        </w:tabs>
        <w:jc w:val="both"/>
        <w:rPr>
          <w:sz w:val="24"/>
        </w:rPr>
      </w:pPr>
      <w:r w:rsidRPr="003726D5">
        <w:rPr>
          <w:sz w:val="24"/>
        </w:rPr>
        <w:t>Véleményt nyilvánít és javaslatot tesz céltámogatási, kormányzati, terület- és település- és egyéb</w:t>
      </w:r>
      <w:r w:rsidRPr="003726D5">
        <w:rPr>
          <w:b/>
          <w:sz w:val="24"/>
        </w:rPr>
        <w:t xml:space="preserve"> </w:t>
      </w:r>
      <w:r w:rsidRPr="003726D5">
        <w:rPr>
          <w:sz w:val="24"/>
        </w:rPr>
        <w:t>fejlesztési célokat szolgáló eszközök és pályázati források</w:t>
      </w:r>
      <w:r w:rsidRPr="003726D5">
        <w:rPr>
          <w:b/>
          <w:sz w:val="24"/>
        </w:rPr>
        <w:t xml:space="preserve"> </w:t>
      </w:r>
      <w:r w:rsidRPr="003726D5">
        <w:rPr>
          <w:sz w:val="24"/>
        </w:rPr>
        <w:t xml:space="preserve">igénybevétele kérdésében. </w:t>
      </w:r>
    </w:p>
    <w:p w:rsidR="00A20A53" w:rsidRPr="003726D5" w:rsidRDefault="00A20A53" w:rsidP="00A20A53">
      <w:pPr>
        <w:numPr>
          <w:ilvl w:val="1"/>
          <w:numId w:val="1"/>
        </w:numPr>
        <w:tabs>
          <w:tab w:val="left" w:pos="1418"/>
        </w:tabs>
        <w:jc w:val="both"/>
        <w:rPr>
          <w:sz w:val="24"/>
        </w:rPr>
      </w:pPr>
      <w:r w:rsidRPr="003726D5">
        <w:rPr>
          <w:sz w:val="24"/>
        </w:rPr>
        <w:t xml:space="preserve">Állást foglal és javaslatot tesz az igényelt eszközökhöz szükséges saját erő biztosítása tárgyában. </w:t>
      </w:r>
    </w:p>
    <w:p w:rsidR="00A20A53" w:rsidRPr="003726D5" w:rsidRDefault="00A20A53" w:rsidP="00A20A53">
      <w:pPr>
        <w:numPr>
          <w:ilvl w:val="1"/>
          <w:numId w:val="1"/>
        </w:numPr>
        <w:tabs>
          <w:tab w:val="left" w:pos="1418"/>
        </w:tabs>
        <w:jc w:val="both"/>
        <w:rPr>
          <w:sz w:val="24"/>
        </w:rPr>
      </w:pPr>
      <w:r w:rsidRPr="003726D5">
        <w:rPr>
          <w:sz w:val="24"/>
        </w:rPr>
        <w:t>Javaslatait a pályázott fejlesztési célokat illetően egyezteti az önkormányzat szakbizottságával.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Javaslatot tesz helyi adók bevezetésére és azok mértékére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Véleményezi a helyi adók bevezetésére és módosítására készített előterjesztéseket. 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Javaslatot tesz a Képviselő-testületnek a helyi önkormányzati költségvetési szervek és gazdasági társaságok alapítására, átszervezésére, megszüntetésére és azok tevékenységi köreire.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Ellenőrzi az önkormányzati vagyonnal való gazdálkodást, javaslatot tesz, állást foglal vagyonváltozást érintő pénzügyi kérdésekben. Javaslatot tesz a Képviselő-testületnek az Önkormányzat tulajdonát képező vagyontárgyak elidegenítésére, illetve hasznosítására.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Javaslatot tesz a Képviselő-testületnek közműfejlesztési feladatok elvégzésére </w:t>
      </w:r>
      <w:proofErr w:type="gramStart"/>
      <w:r w:rsidRPr="003726D5">
        <w:rPr>
          <w:sz w:val="24"/>
        </w:rPr>
        <w:t>és     figyelemmel</w:t>
      </w:r>
      <w:proofErr w:type="gramEnd"/>
      <w:r w:rsidRPr="003726D5">
        <w:rPr>
          <w:sz w:val="24"/>
        </w:rPr>
        <w:t xml:space="preserve"> kíséri azok végrehajtását.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360"/>
          <w:tab w:val="left" w:pos="1080"/>
        </w:tabs>
        <w:jc w:val="both"/>
        <w:rPr>
          <w:sz w:val="24"/>
          <w:szCs w:val="24"/>
        </w:rPr>
      </w:pPr>
      <w:r w:rsidRPr="003726D5">
        <w:rPr>
          <w:sz w:val="24"/>
        </w:rPr>
        <w:t xml:space="preserve">Javaslatot tesz a helyi jelentőségű természeti értékek védetté nyilvánítására és véleményezi a helyi jelentőségű természeti értékek megóvásával, őrzésével, fenntartásával, bemutatásával, valamint helyreállításával kapcsolatos feladatok ellátását. 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 xml:space="preserve">Javaslatot tesz a zaj ellen fokozott védelmet igénylő területek körül csendes övezet kialakításának elrendelésére. 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 xml:space="preserve">Közreműködik a helyi zaj- és rezgésvédelmi szabályok megállapításában. 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lastRenderedPageBreak/>
        <w:t xml:space="preserve">Ellenőrzi a település tisztaságát és javaslatot tesz az ezzel kapcsolatos kérdésekben. 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>Véleményezi a városi környezetvédelmi vonzatú beruházások létesítésével, zöldfelületek kezelésével, fejlesztésével kapcsolatos terveket, döntéseket.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  <w:szCs w:val="24"/>
        </w:rPr>
      </w:pPr>
      <w:r w:rsidRPr="003726D5">
        <w:rPr>
          <w:sz w:val="24"/>
        </w:rPr>
        <w:t>Az avar és a kerti hulladék égetésére a telkek és az úttest közötti közterületek gyomtalanítására, továbbá a háztartási tevékenységgel okozott légszennyezésre vonatkozó szabályok megállapításában közreműködik.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>Véleményezi a bel- és külterületi út- és közműhálózat kialakításával, fejlesztésével kapcsolatos előterjesztéseket, figyelemmel kíséri annak állapotát és javaslatot tesz a szükséges intézkedések megtételére.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>Véleményezi az egyes helyi közszolgáltatások elvégzésére benyújtott pályázatokat.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</w:rPr>
        <w:t>Közreműködik a településfejlesztéssel, és településrendezéssel, továbbá a környezet épített és természetes elemeinek védelmével, összehangolásával kapcsolatos feladatok ellátásában. Véleményezi az e célra benyújtott pályázatokat és figyelemmel kíséri azok végrehajtását.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 w:rsidRPr="003726D5">
        <w:rPr>
          <w:sz w:val="24"/>
          <w:szCs w:val="24"/>
        </w:rPr>
        <w:t>Véleményezi a közterület nevének megállapítására, megváltoztatására vonatkozó előterjesztéseket.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1134"/>
        </w:tabs>
        <w:jc w:val="both"/>
        <w:rPr>
          <w:sz w:val="24"/>
        </w:rPr>
      </w:pPr>
      <w:r w:rsidRPr="003726D5">
        <w:rPr>
          <w:sz w:val="24"/>
        </w:rPr>
        <w:t>Véleményez az előző pontokban foglaltakon túl minden olyan rendelet- és határozat- tervezetet, mely közvetlenül, vagy közvetett módon hatással van az önkormányzat költségvetésére, hitelképességére, illetve vagyoni, fejlesztési, gazdasági, foglalkoztatási helyzetére.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Figyelemmel kíséri a helyi népszavazás kezdeményezésével, kiírásával, továbbá a népi kezdeményezésekkel kapcsolatos ügyekben való eljárásokat. 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Részt vesz valamennyi rendelet előkészítésében, a rendelet-tervezeteket véleményezi és a rendeletek </w:t>
      </w:r>
      <w:proofErr w:type="spellStart"/>
      <w:r w:rsidRPr="003726D5">
        <w:rPr>
          <w:sz w:val="24"/>
        </w:rPr>
        <w:t>hatályosulását</w:t>
      </w:r>
      <w:proofErr w:type="spellEnd"/>
      <w:r w:rsidRPr="003726D5">
        <w:rPr>
          <w:sz w:val="24"/>
        </w:rPr>
        <w:t xml:space="preserve"> vizsgálja. Szükség esetén javaslatot tesz a rendeletek módosítására vagy új rendelet alkotására.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>Ellenőrzi a polgármesteri hivatalnak a képviselő-testület döntései előkészítésére illetőleg végrehajtására irányuló munkáját.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Ellátja a titkos szavazással kapcsolatos teendőket. 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</w:rPr>
        <w:t xml:space="preserve">Közérdekű ügyekben a képviselő-testület megbízása alapján eljár. Eljárása eredményeiről a testületet minden esetben tájékoztatja. </w:t>
      </w:r>
    </w:p>
    <w:p w:rsidR="00A20A53" w:rsidRPr="003726D5" w:rsidRDefault="00A20A53" w:rsidP="00A20A53">
      <w:pPr>
        <w:widowControl w:val="0"/>
        <w:numPr>
          <w:ilvl w:val="0"/>
          <w:numId w:val="1"/>
        </w:numPr>
        <w:jc w:val="both"/>
        <w:rPr>
          <w:sz w:val="24"/>
        </w:rPr>
      </w:pPr>
      <w:r w:rsidRPr="003726D5">
        <w:rPr>
          <w:sz w:val="24"/>
          <w:szCs w:val="24"/>
        </w:rPr>
        <w:t>Előkészíti a polgármester és jutalmazására vonatkozó javaslatot a képviselő-testület felé.</w:t>
      </w:r>
    </w:p>
    <w:p w:rsidR="00A20A53" w:rsidRPr="003726D5" w:rsidRDefault="00A20A53" w:rsidP="00A20A53">
      <w:pPr>
        <w:numPr>
          <w:ilvl w:val="0"/>
          <w:numId w:val="1"/>
        </w:numPr>
        <w:tabs>
          <w:tab w:val="left" w:pos="540"/>
        </w:tabs>
        <w:jc w:val="both"/>
        <w:rPr>
          <w:sz w:val="24"/>
        </w:rPr>
      </w:pPr>
      <w:r w:rsidRPr="003726D5">
        <w:rPr>
          <w:sz w:val="24"/>
        </w:rPr>
        <w:t xml:space="preserve">Ellátja az összeférhetetlenségi, méltatlansági eljárás lefolytatásával a helyi önkormányzatokról szóló törvényben meghatározott feladatokat és a képviselői vagyonnyilatkozatok nyilvántartásával és ellenőrzésével kapcsolatos bizottsági feladatokat. </w:t>
      </w:r>
    </w:p>
    <w:p w:rsidR="00A20A53" w:rsidRPr="003726D5" w:rsidRDefault="00A20A53" w:rsidP="00A20A53">
      <w:pPr>
        <w:numPr>
          <w:ilvl w:val="0"/>
          <w:numId w:val="1"/>
        </w:numPr>
        <w:jc w:val="both"/>
        <w:rPr>
          <w:sz w:val="24"/>
          <w:szCs w:val="24"/>
        </w:rPr>
      </w:pPr>
      <w:r w:rsidRPr="003726D5">
        <w:rPr>
          <w:sz w:val="24"/>
          <w:szCs w:val="24"/>
        </w:rPr>
        <w:t>Véleményez az előző pontokban foglaltakon túl minden olyan határozat- tervezetet, mely közvetlenül, vagy közvetett módon kapcsolódik az önkormányzat, intézményei és gazdasági társaságai törvényes működéséhez.</w:t>
      </w: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>
      <w:pPr>
        <w:rPr>
          <w:b/>
          <w:sz w:val="24"/>
        </w:rPr>
      </w:pPr>
      <w:smartTag w:uri="urn:schemas-microsoft-com:office:smarttags" w:element="metricconverter">
        <w:smartTagPr>
          <w:attr w:name="ProductID" w:val="2. A"/>
        </w:smartTagPr>
        <w:r w:rsidRPr="003726D5">
          <w:rPr>
            <w:b/>
            <w:sz w:val="24"/>
          </w:rPr>
          <w:t>2. A</w:t>
        </w:r>
      </w:smartTag>
      <w:r w:rsidRPr="003726D5">
        <w:rPr>
          <w:b/>
          <w:sz w:val="24"/>
        </w:rPr>
        <w:t xml:space="preserve"> Pénzügyi és Ügyrendi Bizottság átruházott hatáskörei</w:t>
      </w: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>
      <w:pPr>
        <w:numPr>
          <w:ilvl w:val="0"/>
          <w:numId w:val="2"/>
        </w:numPr>
        <w:jc w:val="both"/>
      </w:pPr>
      <w:r w:rsidRPr="003726D5">
        <w:rPr>
          <w:sz w:val="24"/>
        </w:rPr>
        <w:t>Gyakorolja az Önkormányzat vagyonáról és a vagyongazdálkodás szabályairól szóló rendeletben meghatározott hatásköreit.</w:t>
      </w:r>
    </w:p>
    <w:p w:rsidR="00A20A53" w:rsidRPr="003726D5" w:rsidRDefault="00A20A53" w:rsidP="00A20A53">
      <w:pPr>
        <w:numPr>
          <w:ilvl w:val="0"/>
          <w:numId w:val="2"/>
        </w:numPr>
        <w:jc w:val="both"/>
        <w:rPr>
          <w:sz w:val="24"/>
        </w:rPr>
      </w:pPr>
      <w:r w:rsidRPr="003726D5">
        <w:rPr>
          <w:sz w:val="24"/>
        </w:rPr>
        <w:t>Gyakorolja a lakások és nem lakás célú helyiségek bérletéről és elidegenítéséről, valamint a lakáscélú önkormányzati támogatásról szóló rendeletben meghatározott hatásköreit.</w:t>
      </w:r>
    </w:p>
    <w:p w:rsidR="00A20A53" w:rsidRPr="003726D5" w:rsidRDefault="00A20A53" w:rsidP="00A20A53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3726D5">
        <w:rPr>
          <w:sz w:val="24"/>
          <w:szCs w:val="24"/>
        </w:rPr>
        <w:t>Gyakorolja a polgármester esetében az egyéb munkáltatói jogokat.</w:t>
      </w:r>
    </w:p>
    <w:p w:rsidR="00A20A53" w:rsidRPr="003726D5" w:rsidRDefault="00A20A53" w:rsidP="00A20A53">
      <w:pPr>
        <w:numPr>
          <w:ilvl w:val="0"/>
          <w:numId w:val="2"/>
        </w:numPr>
        <w:jc w:val="both"/>
        <w:rPr>
          <w:sz w:val="24"/>
        </w:rPr>
      </w:pPr>
      <w:r w:rsidRPr="003726D5">
        <w:rPr>
          <w:sz w:val="24"/>
        </w:rPr>
        <w:lastRenderedPageBreak/>
        <w:t>Dönt az önkormányzat tulajdonában lévő díszsírhelyek - kiváló érdem elismeréséül - örök temetkezési hely céljára való adományozásáról.</w:t>
      </w:r>
    </w:p>
    <w:p w:rsidR="00A20A53" w:rsidRPr="003726D5" w:rsidRDefault="00A20A53" w:rsidP="00A20A53">
      <w:pPr>
        <w:rPr>
          <w:b/>
          <w:sz w:val="24"/>
        </w:rPr>
      </w:pPr>
    </w:p>
    <w:p w:rsidR="00A20A53" w:rsidRPr="003726D5" w:rsidRDefault="00A20A53" w:rsidP="00A20A53"/>
    <w:p w:rsidR="00A20A53" w:rsidRPr="003726D5" w:rsidRDefault="00A20A53" w:rsidP="00A20A53"/>
    <w:p w:rsidR="00F61AEB" w:rsidRPr="00A20A53" w:rsidRDefault="00F61AEB" w:rsidP="00A20A53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F61AEB" w:rsidRPr="00A2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4F8B"/>
    <w:multiLevelType w:val="hybridMultilevel"/>
    <w:tmpl w:val="7CB21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243AE1"/>
    <w:multiLevelType w:val="multilevel"/>
    <w:tmpl w:val="9EBE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53"/>
    <w:rsid w:val="00A20A53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0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2019-02-05T07:38:00Z</dcterms:created>
  <dcterms:modified xsi:type="dcterms:W3CDTF">2019-02-05T07:38:00Z</dcterms:modified>
</cp:coreProperties>
</file>