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A9" w:rsidRPr="00757F8B" w:rsidRDefault="00F55DA9" w:rsidP="00F55DA9">
      <w:pPr>
        <w:spacing w:before="100" w:beforeAutospacing="1" w:after="100" w:afterAutospacing="1"/>
        <w:rPr>
          <w:color w:val="000000"/>
        </w:rPr>
      </w:pPr>
      <w:r w:rsidRPr="00757F8B">
        <w:rPr>
          <w:color w:val="000000"/>
        </w:rPr>
        <w:t>    </w:t>
      </w:r>
    </w:p>
    <w:p w:rsidR="00F55DA9" w:rsidRPr="00BB76EA" w:rsidRDefault="00F55DA9" w:rsidP="00F55DA9">
      <w:pPr>
        <w:pStyle w:val="Listaszerbekezds"/>
        <w:numPr>
          <w:ilvl w:val="0"/>
          <w:numId w:val="1"/>
        </w:numPr>
        <w:spacing w:after="80"/>
        <w:jc w:val="both"/>
        <w:rPr>
          <w:b/>
          <w:bCs/>
          <w:color w:val="000000"/>
        </w:rPr>
      </w:pPr>
      <w:r>
        <w:rPr>
          <w:b/>
        </w:rPr>
        <w:t xml:space="preserve">sz. </w:t>
      </w:r>
      <w:r w:rsidRPr="00BB76EA">
        <w:rPr>
          <w:b/>
        </w:rPr>
        <w:t>melléklet</w:t>
      </w:r>
      <w:r>
        <w:rPr>
          <w:b/>
        </w:rPr>
        <w:t xml:space="preserve"> a</w:t>
      </w:r>
      <w:r w:rsidRPr="00BB76EA">
        <w:rPr>
          <w:b/>
        </w:rPr>
        <w:t xml:space="preserve"> </w:t>
      </w:r>
      <w:r>
        <w:rPr>
          <w:b/>
          <w:bCs/>
          <w:color w:val="000000"/>
        </w:rPr>
        <w:t>12</w:t>
      </w:r>
      <w:r w:rsidRPr="00BB76EA">
        <w:rPr>
          <w:b/>
          <w:bCs/>
          <w:color w:val="000000"/>
        </w:rPr>
        <w:t>/2019. (</w:t>
      </w:r>
      <w:r>
        <w:rPr>
          <w:b/>
          <w:bCs/>
          <w:color w:val="000000"/>
        </w:rPr>
        <w:t>XI.27.</w:t>
      </w:r>
      <w:r w:rsidRPr="00BB76EA">
        <w:rPr>
          <w:b/>
          <w:bCs/>
          <w:color w:val="000000"/>
        </w:rPr>
        <w:t>) önkormányzati rendelethez</w:t>
      </w:r>
    </w:p>
    <w:p w:rsidR="00F55DA9" w:rsidRPr="00BB76EA" w:rsidRDefault="00F55DA9" w:rsidP="00F55DA9">
      <w:pPr>
        <w:pStyle w:val="Listaszerbekezds"/>
        <w:spacing w:after="80"/>
        <w:ind w:left="2124"/>
        <w:jc w:val="both"/>
        <w:rPr>
          <w:b/>
        </w:rPr>
      </w:pPr>
    </w:p>
    <w:p w:rsidR="00F55DA9" w:rsidRPr="00BB76EA" w:rsidRDefault="00F55DA9" w:rsidP="00F55DA9">
      <w:pPr>
        <w:pStyle w:val="Listaszerbekezds"/>
        <w:ind w:left="3900"/>
        <w:jc w:val="both"/>
      </w:pPr>
    </w:p>
    <w:p w:rsidR="00F55DA9" w:rsidRPr="00BB76EA" w:rsidRDefault="00F55DA9" w:rsidP="00F55DA9">
      <w:pPr>
        <w:jc w:val="both"/>
      </w:pPr>
    </w:p>
    <w:p w:rsidR="00F55DA9" w:rsidRPr="00BB76EA" w:rsidRDefault="00F55DA9" w:rsidP="00F55DA9">
      <w:pPr>
        <w:jc w:val="both"/>
      </w:pPr>
    </w:p>
    <w:p w:rsidR="00F55DA9" w:rsidRPr="00BB76EA" w:rsidRDefault="00F55DA9" w:rsidP="00F55DA9">
      <w:pPr>
        <w:spacing w:after="20"/>
        <w:ind w:firstLine="180"/>
        <w:jc w:val="both"/>
        <w:rPr>
          <w:color w:val="000000"/>
        </w:rPr>
      </w:pPr>
      <w:r w:rsidRPr="00BB76EA">
        <w:rPr>
          <w:color w:val="000000"/>
        </w:rPr>
        <w:t>A képviselő-testület az alábbi hatáskörök gyakorlásának jogát a polgármesterre ruházza:</w:t>
      </w:r>
    </w:p>
    <w:p w:rsidR="00F55DA9" w:rsidRPr="00BB76EA" w:rsidRDefault="00F55DA9" w:rsidP="00F55DA9">
      <w:pPr>
        <w:jc w:val="both"/>
      </w:pP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Közérdekű foglalkoztatással kapcsolatos feladatok ellátása;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közterület használat iránt benyújtott kérelmekben;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szociális rendelet szerint hatáskörébe utalt települési támogatási és egyéb szociális ellátási ügyekben;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közterület-használatáról és a településkép védelméről szóló rendeletben meghatározott ügyekben;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Nyilatkozik a nem önkormányzati rendelettel alapított elővásárlási jogokkal kapcsolatban;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Tulajdonosi nyilatkozatot tesz az önkormányzati vagyon megterhelésével nem járó ügyekben;</w:t>
      </w:r>
    </w:p>
    <w:p w:rsidR="00F55DA9" w:rsidRPr="00BB76EA" w:rsidRDefault="00F55DA9" w:rsidP="00F55DA9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F55DA9" w:rsidRPr="00BB76EA" w:rsidRDefault="00F55DA9" w:rsidP="00F55DA9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BB76EA">
        <w:rPr>
          <w:color w:val="000000"/>
        </w:rPr>
        <w:t>Gyakorolja a közterület filmforgatási célú használatával kapcsolatos hatáskört.</w:t>
      </w:r>
    </w:p>
    <w:p w:rsidR="00F55DA9" w:rsidRPr="00BB76EA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jc w:val="both"/>
      </w:pPr>
    </w:p>
    <w:p w:rsidR="00F55DA9" w:rsidRDefault="00F55DA9" w:rsidP="00F55DA9">
      <w:pPr>
        <w:pStyle w:val="Listaszerbekezds"/>
        <w:numPr>
          <w:ilvl w:val="0"/>
          <w:numId w:val="1"/>
        </w:numPr>
        <w:tabs>
          <w:tab w:val="left" w:pos="3240"/>
        </w:tabs>
        <w:spacing w:after="200" w:line="276" w:lineRule="auto"/>
        <w:jc w:val="right"/>
        <w:rPr>
          <w:b/>
        </w:rPr>
      </w:pPr>
      <w:r w:rsidRPr="00331DEC">
        <w:rPr>
          <w:b/>
        </w:rPr>
        <w:t xml:space="preserve">sz. melléklet a </w:t>
      </w:r>
      <w:r>
        <w:rPr>
          <w:b/>
        </w:rPr>
        <w:t>12</w:t>
      </w:r>
      <w:r w:rsidRPr="00331DEC">
        <w:rPr>
          <w:b/>
          <w:bCs/>
          <w:color w:val="000000"/>
        </w:rPr>
        <w:t>/2019. (</w:t>
      </w:r>
      <w:r>
        <w:rPr>
          <w:b/>
          <w:bCs/>
          <w:color w:val="000000"/>
        </w:rPr>
        <w:t>XI.27.</w:t>
      </w:r>
      <w:r w:rsidRPr="00331DEC">
        <w:rPr>
          <w:b/>
          <w:bCs/>
          <w:color w:val="000000"/>
        </w:rPr>
        <w:t>) önkormányzati rendelethez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right"/>
        <w:rPr>
          <w:b/>
        </w:rPr>
      </w:pPr>
      <w:r w:rsidRPr="00331DEC">
        <w:rPr>
          <w:b/>
        </w:rPr>
        <w:t xml:space="preserve">Az önkormányzat alaptevékenységének kormányzati funkciók szerinti besorolása: 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011130 Önkormányzatok és önkormányzati hivatalok jogalkotó és általános igazgatási tevékenysége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013320 Köztemető</w:t>
      </w:r>
      <w:r>
        <w:t>-</w:t>
      </w:r>
      <w:r w:rsidRPr="00331DEC">
        <w:t xml:space="preserve"> fenntartás és </w:t>
      </w:r>
      <w:proofErr w:type="spellStart"/>
      <w:r>
        <w:t>-</w:t>
      </w:r>
      <w:r w:rsidRPr="00331DEC">
        <w:t>működtetés</w:t>
      </w:r>
      <w:proofErr w:type="spellEnd"/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013350 Az önkormányzati vagyonnal való gazdálkodással kapcsolatos feladatok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041231 Rövid időtartamú közfoglalkoztatás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041233 Hosszabb időtartamú közfoglalkoztatás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066020 Város</w:t>
      </w:r>
      <w:r>
        <w:t>-</w:t>
      </w:r>
      <w:r w:rsidRPr="00331DEC">
        <w:t>,</w:t>
      </w:r>
      <w:r>
        <w:t xml:space="preserve"> </w:t>
      </w:r>
      <w:r w:rsidRPr="00331DEC">
        <w:t>községgazdálkodási egyéb szolgáltatások</w:t>
      </w:r>
    </w:p>
    <w:p w:rsidR="00F55DA9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>
        <w:t>052080 Szennyvízcsatorna építése, fenntartása, üzemeltetése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>082044 Könyvtári szolgáltatások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Listaszerbekezds"/>
        <w:tabs>
          <w:tab w:val="left" w:pos="3240"/>
        </w:tabs>
        <w:jc w:val="both"/>
      </w:pPr>
      <w:r w:rsidRPr="00331DEC">
        <w:t xml:space="preserve">082091 Közművelődés- közösségi </w:t>
      </w:r>
      <w:r>
        <w:t xml:space="preserve">és </w:t>
      </w:r>
      <w:r w:rsidRPr="00331DEC">
        <w:t>társadalmi részvétel fejlesztése</w:t>
      </w:r>
    </w:p>
    <w:p w:rsidR="00F55DA9" w:rsidRPr="00331DEC" w:rsidRDefault="00F55DA9" w:rsidP="00F55DA9">
      <w:pPr>
        <w:pStyle w:val="Listaszerbekezds"/>
        <w:tabs>
          <w:tab w:val="left" w:pos="3240"/>
        </w:tabs>
        <w:jc w:val="both"/>
      </w:pPr>
    </w:p>
    <w:p w:rsidR="00F55DA9" w:rsidRDefault="00F55DA9" w:rsidP="00F55DA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045160  Közutak, hidak, alagutak üzemeltetése, fenntartása</w:t>
      </w:r>
    </w:p>
    <w:p w:rsidR="00F55DA9" w:rsidRPr="00F524FE" w:rsidRDefault="00F55DA9" w:rsidP="00F55DA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F55DA9" w:rsidRDefault="00F55DA9" w:rsidP="00F55DA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041237  Közfoglalkoztatási mintaprogram</w:t>
      </w:r>
    </w:p>
    <w:p w:rsidR="00F55DA9" w:rsidRPr="00F524FE" w:rsidRDefault="00F55DA9" w:rsidP="00F55DA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F55DA9" w:rsidRDefault="00F55DA9" w:rsidP="00F55DA9">
      <w:pPr>
        <w:pStyle w:val="Listaszerbekezds"/>
      </w:pPr>
      <w:r>
        <w:t>051040 Nem veszélyes hulladék kezelése, ártalmatlanítása</w:t>
      </w:r>
    </w:p>
    <w:p w:rsidR="00F55DA9" w:rsidRPr="00331DEC" w:rsidRDefault="00F55DA9" w:rsidP="00F55DA9">
      <w:pPr>
        <w:pStyle w:val="Listaszerbekezds"/>
      </w:pPr>
    </w:p>
    <w:p w:rsidR="00F55DA9" w:rsidRDefault="00F55DA9" w:rsidP="00F55DA9">
      <w:pPr>
        <w:pStyle w:val="Listaszerbekezds"/>
        <w:spacing w:before="100" w:beforeAutospacing="1" w:after="100" w:afterAutospacing="1"/>
        <w:jc w:val="both"/>
      </w:pPr>
      <w:r>
        <w:t xml:space="preserve">063020 Víztermelés, </w:t>
      </w:r>
      <w:proofErr w:type="spellStart"/>
      <w:r>
        <w:t>-kezelés</w:t>
      </w:r>
      <w:proofErr w:type="spellEnd"/>
      <w:r>
        <w:t xml:space="preserve">, </w:t>
      </w:r>
      <w:proofErr w:type="spellStart"/>
      <w:r>
        <w:t>-ellátás</w:t>
      </w:r>
      <w:proofErr w:type="spellEnd"/>
    </w:p>
    <w:p w:rsidR="00F55DA9" w:rsidRPr="00757F8B" w:rsidRDefault="00F55DA9" w:rsidP="00F55DA9">
      <w:pPr>
        <w:spacing w:before="100" w:beforeAutospacing="1" w:after="100" w:afterAutospacing="1"/>
        <w:ind w:left="720"/>
        <w:rPr>
          <w:color w:val="000000"/>
        </w:rPr>
      </w:pPr>
    </w:p>
    <w:p w:rsidR="00F55DA9" w:rsidRPr="00757F8B" w:rsidRDefault="00F55DA9" w:rsidP="00F55DA9">
      <w:pPr>
        <w:spacing w:before="100" w:beforeAutospacing="1" w:after="100" w:afterAutospacing="1"/>
        <w:rPr>
          <w:color w:val="000000"/>
        </w:rPr>
      </w:pPr>
    </w:p>
    <w:p w:rsidR="003D58DA" w:rsidRDefault="003D58DA"/>
    <w:sectPr w:rsidR="003D58DA" w:rsidSect="003D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55DA9"/>
    <w:rsid w:val="003D58DA"/>
    <w:rsid w:val="00F5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55DA9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F55DA9"/>
    <w:pPr>
      <w:spacing w:after="0" w:line="240" w:lineRule="auto"/>
    </w:pPr>
  </w:style>
  <w:style w:type="character" w:customStyle="1" w:styleId="ListaszerbekezdsChar">
    <w:name w:val="Listaszerű bekezdés Char"/>
    <w:link w:val="Listaszerbekezds"/>
    <w:uiPriority w:val="34"/>
    <w:rsid w:val="00F55D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link w:val="Nincstrkz"/>
    <w:uiPriority w:val="1"/>
    <w:rsid w:val="00F55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1747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2020-03-26T18:00:00Z</dcterms:created>
  <dcterms:modified xsi:type="dcterms:W3CDTF">2020-03-26T18:02:00Z</dcterms:modified>
</cp:coreProperties>
</file>