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B0" w:rsidRPr="00AE67B0" w:rsidRDefault="00AE67B0" w:rsidP="00AE67B0">
      <w:pPr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67B0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 a 7/2019.(IV.30.) önkormányzati rendelethez</w:t>
      </w:r>
    </w:p>
    <w:p w:rsidR="00AE67B0" w:rsidRPr="00AE67B0" w:rsidRDefault="00AE67B0" w:rsidP="00AE67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E67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Kiegészítő melléklet</w:t>
      </w:r>
    </w:p>
    <w:p w:rsidR="00AE67B0" w:rsidRPr="00AE67B0" w:rsidRDefault="00AE67B0" w:rsidP="00AE67B0">
      <w:pPr>
        <w:keepNext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r w:rsidRPr="00AE67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számú melléklete az Önkormányzat által </w:t>
      </w:r>
      <w:r w:rsidRPr="00AE67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ellátandó kormányzati funkciók szerinti alaptevékenységeiről</w:t>
      </w:r>
    </w:p>
    <w:bookmarkEnd w:id="0"/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148" w:type="dxa"/>
        <w:tblInd w:w="-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36"/>
        <w:gridCol w:w="1418"/>
        <w:gridCol w:w="1901"/>
        <w:gridCol w:w="1359"/>
      </w:tblGrid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Alaptevékenység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 xml:space="preserve">Az </w:t>
            </w:r>
            <w:proofErr w:type="spellStart"/>
            <w:r w:rsidRPr="00AE67B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alaptevé-kenységre</w:t>
            </w:r>
            <w:proofErr w:type="spellEnd"/>
          </w:p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vonatkozó</w:t>
            </w:r>
          </w:p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 xml:space="preserve">főbb </w:t>
            </w:r>
            <w:proofErr w:type="gramStart"/>
            <w:r w:rsidRPr="00AE67B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jogszabály(</w:t>
            </w:r>
            <w:proofErr w:type="gramEnd"/>
            <w:r w:rsidRPr="00AE67B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ok)*</w:t>
            </w:r>
          </w:p>
        </w:tc>
        <w:tc>
          <w:tcPr>
            <w:tcW w:w="1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Az alaptevékenység forrásai</w:t>
            </w:r>
          </w:p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(Ha a forrás nem elegendő, más saját forrás kerül felhasználásra)</w:t>
            </w:r>
          </w:p>
        </w:tc>
        <w:tc>
          <w:tcPr>
            <w:tcW w:w="1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Az alap-tevékenység feladat-mutatója</w:t>
            </w: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Száma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Neve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keepNext/>
              <w:suppressAutoHyphens/>
              <w:spacing w:after="0" w:line="240" w:lineRule="auto"/>
              <w:ind w:left="435" w:firstLine="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val="x-none"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Önkormányzatok és önkormányzat hivatalok jogalkotó és általános igazgatási tevékenysége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Alaptörvény, </w:t>
            </w:r>
            <w:proofErr w:type="spellStart"/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Mötv</w:t>
            </w:r>
            <w:proofErr w:type="spellEnd"/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  <w:t>-</w:t>
            </w: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Adó-, vám- és jövedéki igazgatás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Árt</w:t>
            </w:r>
            <w:proofErr w:type="gramStart"/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.,</w:t>
            </w:r>
            <w:proofErr w:type="gramEnd"/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Ket</w:t>
            </w:r>
            <w:proofErr w:type="spellEnd"/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Köztemető fenntartás és működtetés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1999. évi XLIII. törvény 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állami normatíva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Az önkormányzati vagyonnal való gazdálkodással kapcsolatos feladatok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2011. évi CXCVI. törvény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013360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Más szerv részére végzett pénzügyi- gazdálkodási, üzemeltetési, egyéb szolgáltatások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Országgyűlési, önkormányzati és európai parlamenti képviselőválasztásokhoz kapcsolódó tevékenységek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választási jogszabályok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016020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Országos és helyi népszavazással kapcsolatos tevékenységek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választási jogszabályok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016080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Kiemelt állami és önkormányzati rendezvények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041231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Rövid időtartamú közfoglalkoztatás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állami támogatás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Start-munka program – Téli közfoglalkoztatás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állami támogatás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Hosszabb időtartamú közfoglalkoztatás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állami támogatás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041237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Közfoglalkoztatási mintaprogram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állami támogatás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042180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Állat-egészségügy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042220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Út, autópálya építése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045150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Egyéb szárazföldi személyszállítás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Közutak, hidak, alagutak üzemeltetése, fenntartása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045170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Parkoló, garázs üzemeltetése, fenntartása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047310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Turizmus igazgatása és támogatása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047320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Turizmusfejlesztési támogatások és tevékenységek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051020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Nem veszélyes (települési) hulladék összetevőinek válogatása, elkülönített begyűjtése, szállítása átrakása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proofErr w:type="spellStart"/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Hgt</w:t>
            </w:r>
            <w:proofErr w:type="spellEnd"/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051030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Nem veszélyes (települési) hulladék vegyes (ömlesztett) begyűjtése, szállítása, átrakása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proofErr w:type="spellStart"/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Hgt</w:t>
            </w:r>
            <w:proofErr w:type="spellEnd"/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051050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Veszélyes hulladék begyűjtése, szállítása, átrakása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proofErr w:type="spellStart"/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Hgt</w:t>
            </w:r>
            <w:proofErr w:type="spellEnd"/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43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Szennyvíz begyűjtése, tisztítása, elhelyezése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proofErr w:type="spellStart"/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Hgt</w:t>
            </w:r>
            <w:proofErr w:type="spellEnd"/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.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állami normatíva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433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Zöldterület kezelés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állami normatíva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Város-, községgazdálkodási egyéb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Háziorvosi alapellátás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Háziorvosi ügyeleti ellátás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072311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Fogorvosi alapellátás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076062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Település-egészségügyi feladatok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4" w:space="0" w:color="auto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Sportlétesítmények, edzőtáborok működtetése és fejlesztése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4" w:space="0" w:color="auto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081045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Szabadidősport- (rekreációs sport-) tevékenység és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081071</w:t>
            </w:r>
          </w:p>
        </w:tc>
        <w:tc>
          <w:tcPr>
            <w:tcW w:w="43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Üdülői szálláshely-szolgáltatás és étkeztetés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4" w:space="0" w:color="auto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Könyvtári szolgáltatások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4" w:space="0" w:color="auto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lastRenderedPageBreak/>
              <w:t>082063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Múzeumi kiállítási tevékenység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082070</w:t>
            </w:r>
          </w:p>
        </w:tc>
        <w:tc>
          <w:tcPr>
            <w:tcW w:w="43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Történelmi hely, építmény, egyéb látványosság működtetése és megóvása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Közművelődés- közösségi és társadalmi részvétel fejlesztése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4" w:space="0" w:color="auto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Közművelődés- hagyományos közösségi kulturális értékek gondozása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4" w:space="0" w:color="auto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086090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Egyéb szabadidős szolgáltatás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Gyermekétkeztetés köznevelési intézményben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Gyvt.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állami normatíva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  <w:t>fő</w:t>
            </w: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096025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Munkahelyi étkeztetés köznevelési intézményben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Gyvt.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állami normatíva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  <w:t>fő</w:t>
            </w: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102025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Időskorúak átmeneti ellátása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102031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Idősek nappali ellátása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Intézményen kívüli gyermekétkeztetés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43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Lakásfenntartással, lakhatással összefüggő ellátások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Sztv.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Szociális étkeztetés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Sztv.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  <w:t>ellátott</w:t>
            </w: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Házi segítségnyújtás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Sztv.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  <w:t>ellátott</w:t>
            </w: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107053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u-HU"/>
              </w:rPr>
              <w:t>Jelzőrendszeres házi segítségnyújtás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  <w:tr w:rsidR="00AE67B0" w:rsidRPr="00AE67B0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hu-HU"/>
              </w:rPr>
              <w:t>107080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hu-HU"/>
              </w:rPr>
            </w:pPr>
            <w:r w:rsidRPr="00AE67B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hu-HU"/>
              </w:rPr>
              <w:t>Esélyegyenlőséget elősegítését célzó tevékenységek és programok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67B0" w:rsidRPr="00AE67B0" w:rsidRDefault="00AE67B0" w:rsidP="00AE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u-HU"/>
              </w:rPr>
            </w:pPr>
          </w:p>
        </w:tc>
      </w:tr>
    </w:tbl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67B0" w:rsidRPr="00AE67B0" w:rsidRDefault="00AE67B0" w:rsidP="00AE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5EC0" w:rsidRDefault="00095EC0"/>
    <w:sectPr w:rsidR="00095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4164"/>
    <w:multiLevelType w:val="hybridMultilevel"/>
    <w:tmpl w:val="7DBE6C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11BFE"/>
    <w:multiLevelType w:val="hybridMultilevel"/>
    <w:tmpl w:val="606EF9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B0"/>
    <w:rsid w:val="00095EC0"/>
    <w:rsid w:val="00A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Molnár-Tóth Eszter</dc:creator>
  <cp:lastModifiedBy>Molnár-Tóth Eszter</cp:lastModifiedBy>
  <cp:revision>1</cp:revision>
  <dcterms:created xsi:type="dcterms:W3CDTF">2019-07-10T09:34:00Z</dcterms:created>
  <dcterms:modified xsi:type="dcterms:W3CDTF">2019-07-10T09:34:00Z</dcterms:modified>
</cp:coreProperties>
</file>