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05" w:rsidRDefault="001F0305" w:rsidP="001F03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6904">
        <w:rPr>
          <w:rFonts w:ascii="Times New Roman" w:hAnsi="Times New Roman" w:cs="Times New Roman"/>
          <w:b/>
          <w:sz w:val="24"/>
          <w:szCs w:val="24"/>
        </w:rPr>
        <w:t xml:space="preserve">függelék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26904">
        <w:rPr>
          <w:rFonts w:ascii="Times New Roman" w:hAnsi="Times New Roman" w:cs="Times New Roman"/>
          <w:b/>
          <w:sz w:val="24"/>
          <w:szCs w:val="24"/>
        </w:rPr>
        <w:t>/2019. (V</w:t>
      </w:r>
      <w:r>
        <w:rPr>
          <w:rFonts w:ascii="Times New Roman" w:hAnsi="Times New Roman" w:cs="Times New Roman"/>
          <w:b/>
          <w:sz w:val="24"/>
          <w:szCs w:val="24"/>
        </w:rPr>
        <w:t>. 28.</w:t>
      </w:r>
      <w:r w:rsidRPr="00726904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Az önkormányzat 2018. évi vagyonkimutatása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1F0305" w:rsidRPr="00E16413" w:rsidTr="00BC13D6">
        <w:trPr>
          <w:trHeight w:val="3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color w:val="000000"/>
                <w:lang w:eastAsia="hu-HU"/>
              </w:rP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Nettó érték</w:t>
            </w:r>
          </w:p>
        </w:tc>
      </w:tr>
      <w:tr w:rsidR="001F0305" w:rsidRPr="00E16413" w:rsidTr="00BC13D6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ESZKÖZÖK 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2 677 359 134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2 130 996 422</w:t>
            </w:r>
          </w:p>
        </w:tc>
      </w:tr>
      <w:tr w:rsidR="001F0305" w:rsidRPr="00E16413" w:rsidTr="00BC13D6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A) Nemzeti vagyonba tartozó befektetett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2 291 897 329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1 759 485 863</w:t>
            </w:r>
          </w:p>
        </w:tc>
      </w:tr>
      <w:tr w:rsidR="001F0305" w:rsidRPr="00E16413" w:rsidTr="00BC13D6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I. Immateriális javak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22 615 965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3 017 167</w:t>
            </w:r>
          </w:p>
        </w:tc>
      </w:tr>
      <w:tr w:rsidR="001F0305" w:rsidRPr="00E16413" w:rsidTr="00BC13D6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1.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2 701 993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2. Szellemi termék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19 913 972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3 017 167</w:t>
            </w:r>
          </w:p>
        </w:tc>
      </w:tr>
      <w:tr w:rsidR="001F0305" w:rsidRPr="00E16413" w:rsidTr="00BC13D6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3. </w:t>
            </w:r>
            <w:proofErr w:type="spellStart"/>
            <w:r w:rsidRPr="00E16413">
              <w:rPr>
                <w:rFonts w:eastAsia="Times New Roman"/>
                <w:color w:val="000000"/>
                <w:lang w:eastAsia="hu-HU"/>
              </w:rPr>
              <w:t>Immat</w:t>
            </w:r>
            <w:proofErr w:type="spellEnd"/>
            <w:r w:rsidRPr="00E16413">
              <w:rPr>
                <w:rFonts w:eastAsia="Times New Roman"/>
                <w:color w:val="000000"/>
                <w:lang w:eastAsia="hu-HU"/>
              </w:rPr>
              <w:t>. Javak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II. Tárgyi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2 263 850 364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1 750 537 696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1. Ingatlanok és kapcsolódó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2 198 544 945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1 728 526 169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1 897 317 786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1 473 727 178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Temető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47 816 009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41 804 036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Utak, árkok egyéb közterületek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1 665 605 595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1 275 295 749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Park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60 117 907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54 824 449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Emlékmű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1 136 000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1 036 100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116 967 941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95 108 457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Szelektív hulladékgyűjtő sziget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794 297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794 297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3 100 000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3 100 000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Közvilágítás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1 780 037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1 764 090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257 642 304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216 519 247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Orvosi Rendelő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35 252 585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32 597 787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Kultúrház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146 892 908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117 024 522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Sporttelep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27 362 000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19 445 288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4 953 895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4 600 774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Általános iskola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4 712 916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4 385 669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Múzeum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28 472 000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28 472 000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Rákóczi utca csatornahálózat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8 496 000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8 493 207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Közút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1 500 000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43 584 855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38 279 744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19 093 925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17 863 940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Udvar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1 516 000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1 516 000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Erdő, szántó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443 000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443 000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Játszótér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4 931 521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4 486 156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Gazdasági épületek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2 858 000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2 704 401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Lakóházak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14 742 409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11 266 247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2. Gépek berendezések és felszerelések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63 880 219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9 124 294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63 880 219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9 124 294</w:t>
            </w:r>
          </w:p>
        </w:tc>
      </w:tr>
    </w:tbl>
    <w:p w:rsidR="001F0305" w:rsidRDefault="001F0305" w:rsidP="001F0305">
      <w:r>
        <w:br w:type="page"/>
      </w:r>
    </w:p>
    <w:tbl>
      <w:tblPr>
        <w:tblW w:w="8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color w:val="000000"/>
                <w:lang w:eastAsia="hu-HU"/>
              </w:rPr>
              <w:lastRenderedPageBreak/>
              <w:t>Az önkormányzat 2018. évi vagyonkimutatása</w:t>
            </w: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Forintban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color w:val="000000"/>
                <w:lang w:eastAsia="hu-HU"/>
              </w:rP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color w:val="000000"/>
                <w:sz w:val="24"/>
                <w:szCs w:val="24"/>
                <w:lang w:eastAsia="hu-HU"/>
              </w:rPr>
              <w:t>Nettó érték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Számítástec</w:t>
            </w:r>
            <w:r>
              <w:rPr>
                <w:rFonts w:eastAsia="Times New Roman"/>
                <w:color w:val="000000"/>
                <w:lang w:eastAsia="hu-HU"/>
              </w:rPr>
              <w:t>h</w:t>
            </w:r>
            <w:r w:rsidRPr="00E16413">
              <w:rPr>
                <w:rFonts w:eastAsia="Times New Roman"/>
                <w:color w:val="000000"/>
                <w:lang w:eastAsia="hu-HU"/>
              </w:rPr>
              <w:t>nikai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11 403 040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777 840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Egyéb gépek berendezése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44 259 428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2 030 079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Képzőművészeti alkotások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5 478 755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5 478 755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 xml:space="preserve">     Járművek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2 738 996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837 620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3. Tenyészállatok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4. Beruházások, 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1 425 200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12 887 233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5. Tárgyi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III. Befektetett Pénzügyi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5 431 000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5 931 000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1. Tartós részesedés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5 431 000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5 931 000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2. Tartós hitelviszonyt megtestesítő értékpapír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3. Befektetett pénzügyi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IV. Koncesszióba, vagyonkezelésbe adott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6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IV. Koncesszióba, vagyonkezelésbe adott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B)  Nemzeti vagyonba tartozó Forgóeszközök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I. Készletek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II. Értékpapírok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lang w:eastAsia="hu-HU"/>
              </w:rPr>
              <w:t>C)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385 461 805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371 510 559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I. Hosszú lejáratú betétek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II. Pénztárak, csekkek, betétkönyvek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215 325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256 850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III. Forintszámlák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385 246 480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371 253 709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IV. Devizaszámlák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1F0305" w:rsidRPr="00E16413" w:rsidTr="00BC13D6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E16413">
              <w:rPr>
                <w:rFonts w:eastAsia="Times New Roman"/>
                <w:color w:val="000000"/>
                <w:lang w:eastAsia="hu-HU"/>
              </w:rPr>
              <w:t>V. Idegen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05" w:rsidRPr="00E16413" w:rsidRDefault="001F0305" w:rsidP="00BC13D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 w:rsidRPr="00E16413"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1F0305" w:rsidRDefault="001F0305" w:rsidP="001F030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75D1" w:rsidRDefault="007275D1">
      <w:bookmarkStart w:id="0" w:name="_GoBack"/>
      <w:bookmarkEnd w:id="0"/>
    </w:p>
    <w:sectPr w:rsidR="007275D1" w:rsidSect="007269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B3618"/>
    <w:multiLevelType w:val="hybridMultilevel"/>
    <w:tmpl w:val="C77C9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05"/>
    <w:rsid w:val="001F0305"/>
    <w:rsid w:val="0072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C97A8-4489-486B-88C1-9CE79A09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0305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2019-05-30T17:27:00Z</dcterms:created>
  <dcterms:modified xsi:type="dcterms:W3CDTF">2019-05-30T17:28:00Z</dcterms:modified>
</cp:coreProperties>
</file>