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F1" w:rsidRDefault="000C3FF1" w:rsidP="000C3FF1">
      <w:pPr>
        <w:jc w:val="right"/>
        <w:rPr>
          <w:b/>
          <w:sz w:val="24"/>
          <w:szCs w:val="24"/>
        </w:rPr>
      </w:pPr>
    </w:p>
    <w:p w:rsidR="000C3FF1" w:rsidRPr="006E0374" w:rsidRDefault="000C3FF1" w:rsidP="000C3FF1">
      <w:pPr>
        <w:jc w:val="right"/>
        <w:rPr>
          <w:b/>
          <w:sz w:val="24"/>
          <w:szCs w:val="24"/>
        </w:rPr>
      </w:pPr>
      <w:r w:rsidRPr="006E037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6E0374">
        <w:rPr>
          <w:b/>
          <w:sz w:val="24"/>
          <w:szCs w:val="24"/>
        </w:rPr>
        <w:t xml:space="preserve"> sz</w:t>
      </w:r>
      <w:r>
        <w:rPr>
          <w:b/>
          <w:sz w:val="24"/>
          <w:szCs w:val="24"/>
        </w:rPr>
        <w:t>.</w:t>
      </w:r>
      <w:r w:rsidRPr="006E0374">
        <w:rPr>
          <w:b/>
          <w:sz w:val="24"/>
          <w:szCs w:val="24"/>
        </w:rPr>
        <w:t xml:space="preserve"> melléklet</w:t>
      </w:r>
    </w:p>
    <w:p w:rsidR="000C3FF1" w:rsidRDefault="000C3FF1" w:rsidP="000C3FF1">
      <w:pPr>
        <w:jc w:val="right"/>
      </w:pPr>
    </w:p>
    <w:p w:rsidR="000C3FF1" w:rsidRDefault="000C3FF1" w:rsidP="000C3FF1">
      <w:pPr>
        <w:jc w:val="right"/>
      </w:pPr>
    </w:p>
    <w:p w:rsidR="000C3FF1" w:rsidRDefault="000C3FF1" w:rsidP="000C3FF1">
      <w:pPr>
        <w:pStyle w:val="Cmsor1"/>
        <w:tabs>
          <w:tab w:val="left" w:pos="720"/>
        </w:tabs>
      </w:pPr>
      <w:r>
        <w:t>A temetkezési helyek díjáról és a temető fenntartási hozzájárulási díjról</w:t>
      </w:r>
    </w:p>
    <w:p w:rsidR="000C3FF1" w:rsidRDefault="000C3FF1" w:rsidP="000C3FF1">
      <w:pPr>
        <w:tabs>
          <w:tab w:val="left" w:pos="720"/>
        </w:tabs>
        <w:jc w:val="center"/>
        <w:rPr>
          <w:b/>
          <w:bCs/>
        </w:rPr>
      </w:pPr>
    </w:p>
    <w:p w:rsidR="000C3FF1" w:rsidRDefault="000C3FF1" w:rsidP="000C3FF1">
      <w:pPr>
        <w:tabs>
          <w:tab w:val="left" w:pos="720"/>
        </w:tabs>
      </w:pPr>
    </w:p>
    <w:p w:rsidR="000C3FF1" w:rsidRDefault="000C3FF1" w:rsidP="000C3FF1">
      <w:pPr>
        <w:tabs>
          <w:tab w:val="left" w:pos="720"/>
        </w:tabs>
      </w:pPr>
    </w:p>
    <w:p w:rsidR="000C3FF1" w:rsidRPr="006E0374" w:rsidRDefault="000C3FF1" w:rsidP="000C3FF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0C3FF1" w:rsidRPr="00306DCB" w:rsidRDefault="000C3FF1" w:rsidP="000C3FF1">
      <w:pPr>
        <w:jc w:val="both"/>
        <w:rPr>
          <w:sz w:val="24"/>
          <w:szCs w:val="24"/>
        </w:rPr>
      </w:pPr>
      <w:r w:rsidRPr="006E0374">
        <w:rPr>
          <w:sz w:val="24"/>
          <w:szCs w:val="24"/>
        </w:rPr>
        <w:tab/>
      </w:r>
      <w:r w:rsidRPr="00306DCB">
        <w:rPr>
          <w:sz w:val="24"/>
          <w:szCs w:val="24"/>
        </w:rPr>
        <w:t>SÍRHELY ÁRAK</w:t>
      </w:r>
    </w:p>
    <w:p w:rsidR="000C3FF1" w:rsidRPr="00306DCB" w:rsidRDefault="000C3FF1" w:rsidP="000C3FF1">
      <w:pPr>
        <w:jc w:val="both"/>
        <w:rPr>
          <w:sz w:val="24"/>
          <w:szCs w:val="24"/>
        </w:rPr>
      </w:pPr>
    </w:p>
    <w:p w:rsidR="000C3FF1" w:rsidRPr="00306DCB" w:rsidRDefault="000C3FF1" w:rsidP="000C3FF1">
      <w:pPr>
        <w:jc w:val="both"/>
        <w:rPr>
          <w:sz w:val="24"/>
          <w:szCs w:val="24"/>
        </w:rPr>
      </w:pPr>
    </w:p>
    <w:p w:rsidR="000C3FF1" w:rsidRPr="00306DCB" w:rsidRDefault="000C3FF1" w:rsidP="000C3FF1">
      <w:pPr>
        <w:jc w:val="both"/>
        <w:rPr>
          <w:sz w:val="24"/>
          <w:szCs w:val="24"/>
        </w:rPr>
      </w:pPr>
    </w:p>
    <w:p w:rsidR="000C3FF1" w:rsidRPr="00306DCB" w:rsidRDefault="000C3FF1" w:rsidP="000C3FF1">
      <w:pPr>
        <w:ind w:left="360"/>
        <w:jc w:val="both"/>
        <w:rPr>
          <w:sz w:val="24"/>
          <w:szCs w:val="24"/>
        </w:rPr>
      </w:pPr>
      <w:r w:rsidRPr="00306DCB">
        <w:rPr>
          <w:sz w:val="24"/>
          <w:szCs w:val="24"/>
        </w:rPr>
        <w:t xml:space="preserve">Egyes </w:t>
      </w:r>
      <w:r w:rsidRPr="00306DCB">
        <w:rPr>
          <w:sz w:val="24"/>
          <w:szCs w:val="24"/>
        </w:rPr>
        <w:tab/>
        <w:t>sírhely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100 évre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300,- Ft</w:t>
      </w:r>
    </w:p>
    <w:p w:rsidR="000C3FF1" w:rsidRPr="00306DCB" w:rsidRDefault="000C3FF1" w:rsidP="000C3FF1">
      <w:pPr>
        <w:ind w:left="360"/>
        <w:jc w:val="both"/>
        <w:rPr>
          <w:sz w:val="24"/>
          <w:szCs w:val="24"/>
        </w:rPr>
      </w:pPr>
      <w:r w:rsidRPr="00306DCB">
        <w:rPr>
          <w:sz w:val="24"/>
          <w:szCs w:val="24"/>
        </w:rPr>
        <w:t>kettes</w:t>
      </w:r>
      <w:r w:rsidRPr="00306DCB">
        <w:rPr>
          <w:sz w:val="24"/>
          <w:szCs w:val="24"/>
        </w:rPr>
        <w:tab/>
        <w:t>sírhely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100 évre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500,- Ft</w:t>
      </w:r>
    </w:p>
    <w:p w:rsidR="000C3FF1" w:rsidRPr="00306DCB" w:rsidRDefault="000C3FF1" w:rsidP="000C3FF1">
      <w:pPr>
        <w:ind w:left="360"/>
        <w:jc w:val="both"/>
        <w:rPr>
          <w:sz w:val="24"/>
          <w:szCs w:val="24"/>
        </w:rPr>
      </w:pPr>
      <w:r w:rsidRPr="00306DCB">
        <w:rPr>
          <w:sz w:val="24"/>
          <w:szCs w:val="24"/>
        </w:rPr>
        <w:t>gyermek</w:t>
      </w:r>
      <w:r w:rsidRPr="00306DCB">
        <w:rPr>
          <w:sz w:val="24"/>
          <w:szCs w:val="24"/>
        </w:rPr>
        <w:tab/>
        <w:t>sírhely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100 évre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200,- Ft</w:t>
      </w:r>
    </w:p>
    <w:p w:rsidR="000C3FF1" w:rsidRPr="00306DCB" w:rsidRDefault="000C3FF1" w:rsidP="000C3FF1">
      <w:pPr>
        <w:ind w:left="360"/>
        <w:jc w:val="both"/>
        <w:rPr>
          <w:sz w:val="24"/>
          <w:szCs w:val="24"/>
        </w:rPr>
      </w:pPr>
      <w:r w:rsidRPr="00306DCB">
        <w:rPr>
          <w:sz w:val="24"/>
          <w:szCs w:val="24"/>
        </w:rPr>
        <w:t>urnafülke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100 évre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300,- Ft</w:t>
      </w:r>
    </w:p>
    <w:p w:rsidR="000C3FF1" w:rsidRPr="00306DCB" w:rsidRDefault="000C3FF1" w:rsidP="000C3FF1">
      <w:pPr>
        <w:ind w:left="360"/>
        <w:jc w:val="both"/>
        <w:rPr>
          <w:sz w:val="24"/>
          <w:szCs w:val="24"/>
        </w:rPr>
      </w:pPr>
      <w:r w:rsidRPr="00306DCB">
        <w:rPr>
          <w:sz w:val="24"/>
          <w:szCs w:val="24"/>
        </w:rPr>
        <w:t>urnasírhely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100 évre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300,- Ft</w:t>
      </w:r>
    </w:p>
    <w:p w:rsidR="000C3FF1" w:rsidRPr="00306DCB" w:rsidRDefault="000C3FF1" w:rsidP="000C3FF1">
      <w:pPr>
        <w:ind w:left="360"/>
        <w:jc w:val="both"/>
        <w:rPr>
          <w:sz w:val="24"/>
          <w:szCs w:val="24"/>
        </w:rPr>
      </w:pPr>
      <w:r w:rsidRPr="00306DCB">
        <w:rPr>
          <w:sz w:val="24"/>
          <w:szCs w:val="24"/>
        </w:rPr>
        <w:t>sírbolt esetén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 xml:space="preserve">100 évre kétszer annyi felnőtt sírhely árát kell megtéríteni, mint ahány felnőtt sír elhelyezésére a </w:t>
      </w:r>
    </w:p>
    <w:p w:rsidR="000C3FF1" w:rsidRPr="00306DCB" w:rsidRDefault="000C3FF1" w:rsidP="000C3FF1">
      <w:pPr>
        <w:ind w:left="360"/>
        <w:jc w:val="both"/>
        <w:rPr>
          <w:sz w:val="24"/>
          <w:szCs w:val="24"/>
        </w:rPr>
      </w:pPr>
      <w:r w:rsidRPr="00306DCB">
        <w:rPr>
          <w:sz w:val="24"/>
          <w:szCs w:val="24"/>
        </w:rPr>
        <w:t>sírbolt lehetőséget nyújt.</w:t>
      </w:r>
    </w:p>
    <w:p w:rsidR="000C3FF1" w:rsidRPr="00306DCB" w:rsidRDefault="000C3FF1" w:rsidP="000C3FF1">
      <w:pPr>
        <w:jc w:val="both"/>
        <w:rPr>
          <w:sz w:val="24"/>
          <w:szCs w:val="24"/>
        </w:rPr>
      </w:pPr>
    </w:p>
    <w:p w:rsidR="000C3FF1" w:rsidRPr="00306DCB" w:rsidRDefault="000C3FF1" w:rsidP="000C3FF1">
      <w:pPr>
        <w:ind w:left="360"/>
        <w:jc w:val="both"/>
        <w:rPr>
          <w:sz w:val="24"/>
          <w:szCs w:val="24"/>
        </w:rPr>
      </w:pPr>
      <w:r w:rsidRPr="00306DCB">
        <w:rPr>
          <w:sz w:val="24"/>
          <w:szCs w:val="24"/>
        </w:rPr>
        <w:t>Rátemetésnél az egyes sírhely árát kell megfizetni.</w:t>
      </w:r>
    </w:p>
    <w:p w:rsidR="000C3FF1" w:rsidRPr="00306DCB" w:rsidRDefault="000C3FF1" w:rsidP="000C3FF1">
      <w:pPr>
        <w:jc w:val="both"/>
        <w:rPr>
          <w:sz w:val="24"/>
          <w:szCs w:val="24"/>
        </w:rPr>
      </w:pPr>
    </w:p>
    <w:p w:rsidR="000C3FF1" w:rsidRPr="00306DCB" w:rsidRDefault="000C3FF1" w:rsidP="000C3FF1">
      <w:pPr>
        <w:jc w:val="both"/>
        <w:rPr>
          <w:sz w:val="24"/>
          <w:szCs w:val="24"/>
        </w:rPr>
      </w:pPr>
    </w:p>
    <w:p w:rsidR="000C3FF1" w:rsidRPr="00306DCB" w:rsidRDefault="000C3FF1" w:rsidP="000C3FF1">
      <w:pPr>
        <w:jc w:val="both"/>
        <w:rPr>
          <w:sz w:val="24"/>
          <w:szCs w:val="24"/>
        </w:rPr>
      </w:pPr>
    </w:p>
    <w:p w:rsidR="000C3FF1" w:rsidRPr="00306DCB" w:rsidRDefault="000C3FF1" w:rsidP="000C3FF1">
      <w:pPr>
        <w:tabs>
          <w:tab w:val="left" w:pos="720"/>
        </w:tabs>
        <w:rPr>
          <w:sz w:val="24"/>
          <w:szCs w:val="24"/>
        </w:rPr>
      </w:pPr>
    </w:p>
    <w:p w:rsidR="000C3FF1" w:rsidRPr="00306DCB" w:rsidRDefault="000C3FF1" w:rsidP="000C3FF1">
      <w:pPr>
        <w:tabs>
          <w:tab w:val="left" w:pos="720"/>
        </w:tabs>
        <w:rPr>
          <w:sz w:val="24"/>
          <w:szCs w:val="24"/>
        </w:rPr>
      </w:pPr>
      <w:r w:rsidRPr="00306DCB">
        <w:rPr>
          <w:sz w:val="24"/>
          <w:szCs w:val="24"/>
        </w:rPr>
        <w:t>II.</w:t>
      </w:r>
    </w:p>
    <w:p w:rsidR="000C3FF1" w:rsidRPr="00306DCB" w:rsidRDefault="000C3FF1" w:rsidP="000C3FF1">
      <w:pPr>
        <w:tabs>
          <w:tab w:val="left" w:pos="720"/>
        </w:tabs>
        <w:rPr>
          <w:sz w:val="24"/>
          <w:szCs w:val="24"/>
        </w:rPr>
      </w:pPr>
    </w:p>
    <w:p w:rsidR="000C3FF1" w:rsidRDefault="000C3FF1" w:rsidP="000C3FF1">
      <w:pPr>
        <w:tabs>
          <w:tab w:val="left" w:pos="720"/>
        </w:tabs>
        <w:rPr>
          <w:sz w:val="24"/>
          <w:szCs w:val="24"/>
        </w:rPr>
      </w:pPr>
      <w:r w:rsidRPr="00306DCB">
        <w:rPr>
          <w:sz w:val="24"/>
          <w:szCs w:val="24"/>
        </w:rPr>
        <w:tab/>
        <w:t xml:space="preserve">Temető fenntartási hozzájárulási díj   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 xml:space="preserve">0,- Ft </w:t>
      </w:r>
    </w:p>
    <w:p w:rsidR="000C3FF1" w:rsidRPr="00306DCB" w:rsidRDefault="000C3FF1" w:rsidP="000C3FF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06DCB">
        <w:rPr>
          <w:sz w:val="24"/>
          <w:szCs w:val="24"/>
        </w:rPr>
        <w:t>Létesítmények igénybevételének díja:</w:t>
      </w:r>
      <w:r w:rsidRPr="00306DCB">
        <w:rPr>
          <w:sz w:val="24"/>
          <w:szCs w:val="24"/>
        </w:rPr>
        <w:tab/>
      </w:r>
      <w:r w:rsidRPr="00306DCB">
        <w:rPr>
          <w:sz w:val="24"/>
          <w:szCs w:val="24"/>
        </w:rPr>
        <w:tab/>
        <w:t>0,- Ft</w:t>
      </w:r>
    </w:p>
    <w:p w:rsidR="000C3FF1" w:rsidRPr="00306DCB" w:rsidRDefault="000C3FF1" w:rsidP="000C3FF1">
      <w:pPr>
        <w:jc w:val="center"/>
        <w:rPr>
          <w:b/>
          <w:sz w:val="24"/>
          <w:szCs w:val="24"/>
        </w:rPr>
      </w:pPr>
    </w:p>
    <w:p w:rsidR="00B509B5" w:rsidRDefault="00B509B5">
      <w:bookmarkStart w:id="0" w:name="_GoBack"/>
      <w:bookmarkEnd w:id="0"/>
    </w:p>
    <w:sectPr w:rsidR="00B5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F1"/>
    <w:rsid w:val="000C3FF1"/>
    <w:rsid w:val="00B5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497EC-CC37-49BA-94B4-6536A319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3F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C3FF1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3FF1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2018-09-10T09:28:00Z</dcterms:created>
  <dcterms:modified xsi:type="dcterms:W3CDTF">2018-09-10T09:29:00Z</dcterms:modified>
</cp:coreProperties>
</file>