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DA" w:rsidRDefault="000F7BDA" w:rsidP="000F7BDA">
      <w:pPr>
        <w:pStyle w:val="Szvegtrzsbehzssal"/>
        <w:ind w:left="354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7. sz. melléklet</w:t>
      </w:r>
    </w:p>
    <w:p w:rsidR="000F7BDA" w:rsidRDefault="000F7BDA" w:rsidP="000F7BDA">
      <w:pPr>
        <w:pStyle w:val="Szvegtrzsbehzssal"/>
        <w:ind w:left="6372"/>
        <w:rPr>
          <w:rFonts w:eastAsia="Times New Roman"/>
          <w:bCs w:val="0"/>
          <w:lang w:eastAsia="ar-SA"/>
        </w:rPr>
      </w:pPr>
      <w:r>
        <w:rPr>
          <w:rFonts w:eastAsia="Times New Roman"/>
          <w:bCs w:val="0"/>
          <w:lang w:eastAsia="ar-SA"/>
        </w:rPr>
        <w:tab/>
      </w:r>
    </w:p>
    <w:p w:rsidR="000F7BDA" w:rsidRDefault="000F7BDA" w:rsidP="000F7BDA">
      <w:pPr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Szigetszentmárton Önkormányzat és intézményei 2014. évi tényleges működési-felhalmozási bevételei és kiadásai mérlegszerűen </w:t>
      </w:r>
      <w:r>
        <w:rPr>
          <w:rFonts w:eastAsia="Times New Roman"/>
          <w:lang w:eastAsia="ar-SA"/>
        </w:rPr>
        <w:tab/>
        <w:t>kimutatva</w:t>
      </w:r>
    </w:p>
    <w:p w:rsidR="000F7BDA" w:rsidRDefault="000F7BDA" w:rsidP="000F7BDA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Önkormányzat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0F7BDA" w:rsidTr="000B7C88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6098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right" w:pos="795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ab/>
              <w:t>6098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18533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18533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r>
              <w:rPr>
                <w:rFonts w:eastAsia="Times New Roman"/>
                <w:lang w:eastAsia="ar-SA"/>
              </w:rPr>
              <w:t>Egyéb működési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9014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9014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3427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3427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Tulajdonosi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24697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24697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51018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51018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tbl>
            <w:tblPr>
              <w:tblW w:w="9695" w:type="dxa"/>
              <w:tblInd w:w="1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86"/>
              <w:gridCol w:w="2143"/>
              <w:gridCol w:w="2314"/>
              <w:gridCol w:w="1852"/>
            </w:tblGrid>
            <w:tr w:rsidR="000F7BDA" w:rsidTr="000B7C88">
              <w:tc>
                <w:tcPr>
                  <w:tcW w:w="170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F7BDA" w:rsidRDefault="000F7BDA" w:rsidP="000B7C88">
                  <w:pPr>
                    <w:snapToGrid w:val="0"/>
                    <w:rPr>
                      <w:rFonts w:eastAsia="Times New Roman"/>
                      <w:lang w:eastAsia="ar-SA"/>
                    </w:rPr>
                  </w:pPr>
                  <w:r>
                    <w:rPr>
                      <w:rFonts w:eastAsia="Times New Roman"/>
                      <w:lang w:eastAsia="ar-SA"/>
                    </w:rPr>
                    <w:t>Állami támogatások</w:t>
                  </w:r>
                </w:p>
              </w:tc>
              <w:tc>
                <w:tcPr>
                  <w:tcW w:w="108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F7BDA" w:rsidRDefault="000F7BDA" w:rsidP="000B7C88">
                  <w:pPr>
                    <w:snapToGrid w:val="0"/>
                    <w:jc w:val="right"/>
                    <w:rPr>
                      <w:rFonts w:eastAsia="Times New Roman"/>
                      <w:lang w:eastAsia="ar-SA"/>
                    </w:rPr>
                  </w:pPr>
                  <w:r>
                    <w:rPr>
                      <w:rFonts w:eastAsia="Times New Roman"/>
                      <w:lang w:eastAsia="ar-SA"/>
                    </w:rPr>
                    <w:t>152673</w:t>
                  </w:r>
                </w:p>
              </w:tc>
              <w:tc>
                <w:tcPr>
                  <w:tcW w:w="116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F7BDA" w:rsidRDefault="000F7BDA" w:rsidP="000B7C88">
                  <w:pPr>
                    <w:snapToGrid w:val="0"/>
                    <w:jc w:val="right"/>
                    <w:rPr>
                      <w:rFonts w:eastAsia="Times New Roman"/>
                      <w:lang w:eastAsia="ar-SA"/>
                    </w:rPr>
                  </w:pP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0F7BDA" w:rsidRDefault="000F7BDA" w:rsidP="000B7C88">
                  <w:pPr>
                    <w:snapToGrid w:val="0"/>
                    <w:jc w:val="right"/>
                    <w:rPr>
                      <w:rFonts w:eastAsia="Times New Roman"/>
                      <w:lang w:eastAsia="ar-SA"/>
                    </w:rPr>
                  </w:pPr>
                  <w:r>
                    <w:rPr>
                      <w:rFonts w:eastAsia="Times New Roman"/>
                      <w:lang w:eastAsia="ar-SA"/>
                    </w:rPr>
                    <w:t>152673</w:t>
                  </w:r>
                </w:p>
              </w:tc>
            </w:tr>
          </w:tbl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152673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152673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Ellátottak </w:t>
            </w:r>
            <w:proofErr w:type="spellStart"/>
            <w:r>
              <w:rPr>
                <w:rFonts w:eastAsia="Times New Roman"/>
                <w:lang w:eastAsia="ar-SA"/>
              </w:rPr>
              <w:t>pbeli</w:t>
            </w:r>
            <w:proofErr w:type="spellEnd"/>
            <w:r>
              <w:rPr>
                <w:rFonts w:eastAsia="Times New Roman"/>
                <w:lang w:eastAsia="ar-SA"/>
              </w:rPr>
              <w:t xml:space="preserve"> támogatása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20695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20695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közhatalmi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72426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72426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Egyéb </w:t>
            </w:r>
            <w:proofErr w:type="spellStart"/>
            <w:r>
              <w:rPr>
                <w:rFonts w:eastAsia="Times New Roman"/>
                <w:lang w:eastAsia="ar-SA"/>
              </w:rPr>
              <w:t>műk</w:t>
            </w:r>
            <w:proofErr w:type="gramStart"/>
            <w:r>
              <w:rPr>
                <w:rFonts w:eastAsia="Times New Roman"/>
                <w:lang w:eastAsia="ar-SA"/>
              </w:rPr>
              <w:t>.célú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56979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56979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Pénzeszköz átvételek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14917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14917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Hiteltörlesztés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Ingatlan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228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24424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24424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Részesedés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104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Finanszírozási kiadás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92473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92473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Háztart</w:t>
            </w:r>
            <w:proofErr w:type="gramStart"/>
            <w:r>
              <w:rPr>
                <w:rFonts w:eastAsia="Times New Roman"/>
                <w:lang w:eastAsia="ar-SA"/>
              </w:rPr>
              <w:t>.kölcsön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törlesztése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498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498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 felvétel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Pénzmaradvány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19398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6508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25906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Áht-én</w:t>
            </w:r>
            <w:proofErr w:type="spellEnd"/>
            <w:r>
              <w:rPr>
                <w:rFonts w:eastAsia="Times New Roman"/>
                <w:lang w:eastAsia="ar-SA"/>
              </w:rPr>
              <w:t xml:space="preserve"> belüli megelőlegezés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3980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3980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0F7BDA" w:rsidTr="000B7C8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303701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6840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310541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243125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24424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267549</w:t>
            </w:r>
          </w:p>
        </w:tc>
      </w:tr>
    </w:tbl>
    <w:p w:rsidR="000F7BDA" w:rsidRDefault="000F7BDA" w:rsidP="000F7BDA"/>
    <w:p w:rsidR="000F7BDA" w:rsidRDefault="000F7BDA" w:rsidP="000F7BDA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Polgármesteri Hivatal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0F7BDA" w:rsidTr="000B7C88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Szavazások támogatása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1664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1664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30492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30492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jc w:val="center"/>
            </w:pPr>
            <w:r>
              <w:t>Igazgatásszolgáltatási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8015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8015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46828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46828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9338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9338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377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377</w:t>
            </w:r>
          </w:p>
        </w:tc>
      </w:tr>
      <w:tr w:rsidR="000F7BDA" w:rsidTr="000B7C8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48555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48555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47845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left" w:pos="255"/>
                <w:tab w:val="center" w:pos="456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ab/>
              <w:t xml:space="preserve">   </w:t>
            </w:r>
            <w:r>
              <w:rPr>
                <w:rFonts w:eastAsia="Times New Roman"/>
                <w:b/>
                <w:bCs/>
                <w:lang w:eastAsia="ar-SA"/>
              </w:rPr>
              <w:tab/>
              <w:t>377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48222</w:t>
            </w:r>
          </w:p>
        </w:tc>
      </w:tr>
    </w:tbl>
    <w:p w:rsidR="000F7BDA" w:rsidRDefault="000F7BDA" w:rsidP="000F7BDA"/>
    <w:p w:rsidR="000F7BDA" w:rsidRDefault="000F7BDA" w:rsidP="000F7BDA"/>
    <w:p w:rsidR="000F7BDA" w:rsidRDefault="000F7BDA" w:rsidP="000F7BDA">
      <w:pPr>
        <w:tabs>
          <w:tab w:val="left" w:pos="3195"/>
        </w:tabs>
      </w:pPr>
      <w:r>
        <w:tab/>
      </w:r>
    </w:p>
    <w:p w:rsidR="000F7BDA" w:rsidRDefault="000F7BDA" w:rsidP="000F7BDA"/>
    <w:p w:rsidR="000F7BDA" w:rsidRDefault="000F7BDA" w:rsidP="000F7BDA">
      <w:pPr>
        <w:jc w:val="center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sz w:val="28"/>
          <w:lang w:eastAsia="ar-SA"/>
        </w:rPr>
        <w:lastRenderedPageBreak/>
        <w:tab/>
      </w:r>
    </w:p>
    <w:p w:rsidR="000F7BDA" w:rsidRDefault="000F7BDA" w:rsidP="000F7BDA">
      <w:pPr>
        <w:pStyle w:val="lfej"/>
        <w:tabs>
          <w:tab w:val="clear" w:pos="4536"/>
          <w:tab w:val="clear" w:pos="9072"/>
        </w:tabs>
        <w:rPr>
          <w:rFonts w:eastAsia="Times New Roman"/>
          <w:lang w:eastAsia="ar-SA"/>
        </w:rPr>
      </w:pPr>
    </w:p>
    <w:p w:rsidR="000F7BDA" w:rsidRDefault="000F7BDA" w:rsidP="000F7BDA">
      <w:pPr>
        <w:jc w:val="center"/>
        <w:rPr>
          <w:rFonts w:eastAsia="Times New Roman"/>
          <w:b/>
          <w:bCs/>
          <w:lang w:eastAsia="ar-SA"/>
        </w:rPr>
      </w:pPr>
    </w:p>
    <w:p w:rsidR="000F7BDA" w:rsidRDefault="000F7BDA" w:rsidP="000F7BDA"/>
    <w:p w:rsidR="000F7BDA" w:rsidRDefault="000F7BDA" w:rsidP="000F7BDA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Gesztenyés Óvoda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0F7BDA" w:rsidTr="000B7C88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5002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5002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28306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28306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jc w:val="center"/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7489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7489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45645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45645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13241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13241</w:t>
            </w:r>
          </w:p>
        </w:tc>
      </w:tr>
      <w:tr w:rsidR="000F7BDA" w:rsidTr="000B7C88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lang w:eastAsia="ar-SA"/>
              </w:rPr>
            </w:pPr>
            <w:proofErr w:type="gramStart"/>
            <w:r>
              <w:rPr>
                <w:rFonts w:eastAsia="Times New Roman"/>
                <w:lang w:eastAsia="ar-SA"/>
              </w:rPr>
              <w:t>Étkeztetés támogatás</w:t>
            </w:r>
            <w:proofErr w:type="gramEnd"/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 1242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1242</w:t>
            </w:r>
          </w:p>
        </w:tc>
      </w:tr>
      <w:tr w:rsidR="000F7BDA" w:rsidTr="000B7C8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50647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50647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50278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50278</w:t>
            </w:r>
          </w:p>
        </w:tc>
      </w:tr>
      <w:tr w:rsidR="000F7BDA" w:rsidTr="000B7C88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Mindösszesen: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402903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6840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409743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Mindösszesen: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341248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F7BDA" w:rsidRDefault="000F7BDA" w:rsidP="000B7C88">
            <w:pPr>
              <w:tabs>
                <w:tab w:val="center" w:pos="456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ab/>
              <w:t xml:space="preserve">     24801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7BDA" w:rsidRDefault="000F7BDA" w:rsidP="000B7C88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366049</w:t>
            </w:r>
          </w:p>
        </w:tc>
      </w:tr>
    </w:tbl>
    <w:p w:rsidR="000F7BDA" w:rsidRDefault="000F7BDA" w:rsidP="000F7BDA"/>
    <w:p w:rsidR="000F7BDA" w:rsidRDefault="000F7BDA" w:rsidP="000F7BDA">
      <w:pPr>
        <w:jc w:val="both"/>
        <w:rPr>
          <w:rFonts w:eastAsia="Times New Roman"/>
          <w:lang w:eastAsia="ar-SA"/>
        </w:rPr>
      </w:pPr>
    </w:p>
    <w:p w:rsidR="000F7BDA" w:rsidRDefault="000F7BDA" w:rsidP="000F7BDA">
      <w:pPr>
        <w:pStyle w:val="Szvegtrzsbehzssal"/>
        <w:ind w:left="6372" w:firstLine="0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0F7BDA" w:rsidRDefault="000F7BDA" w:rsidP="000F7BDA">
      <w:pPr>
        <w:pStyle w:val="Szvegtrzs"/>
        <w:rPr>
          <w:rFonts w:eastAsia="Times New Roman"/>
          <w:b/>
          <w:sz w:val="22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DA"/>
    <w:rsid w:val="000F7BD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BD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F7BD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F7BDA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0F7B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F7BDA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0F7BDA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0F7BDA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BD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F7BD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F7BDA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0F7B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F7BDA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0F7BDA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0F7BDA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2015-04-27T12:36:00Z</dcterms:created>
  <dcterms:modified xsi:type="dcterms:W3CDTF">2015-04-27T12:37:00Z</dcterms:modified>
</cp:coreProperties>
</file>