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11" w:rsidRDefault="006A4811" w:rsidP="006A4811">
      <w:pPr>
        <w:rPr>
          <w:rFonts w:cs="Arial"/>
        </w:rPr>
      </w:pPr>
    </w:p>
    <w:p w:rsidR="006A4811" w:rsidRPr="00A84679" w:rsidRDefault="006A4811" w:rsidP="006A4811">
      <w:pPr>
        <w:jc w:val="center"/>
        <w:rPr>
          <w:rFonts w:eastAsia="Calibri" w:cs="Arial"/>
        </w:rPr>
      </w:pPr>
    </w:p>
    <w:p w:rsidR="006A4811" w:rsidRPr="00430AD7" w:rsidRDefault="006A4811" w:rsidP="006A4811">
      <w:pPr>
        <w:jc w:val="right"/>
        <w:rPr>
          <w:rFonts w:eastAsia="Calibri" w:cs="Arial"/>
          <w:b/>
          <w:bCs/>
          <w:sz w:val="22"/>
          <w:szCs w:val="22"/>
        </w:rPr>
      </w:pPr>
      <w:r w:rsidRPr="00430AD7">
        <w:rPr>
          <w:rFonts w:cs="Arial"/>
          <w:b/>
          <w:bCs/>
          <w:sz w:val="22"/>
          <w:szCs w:val="22"/>
        </w:rPr>
        <w:t>8</w:t>
      </w:r>
      <w:r w:rsidRPr="00430AD7">
        <w:rPr>
          <w:rFonts w:eastAsia="Calibri" w:cs="Arial"/>
          <w:b/>
          <w:bCs/>
          <w:sz w:val="22"/>
          <w:szCs w:val="22"/>
        </w:rPr>
        <w:t>. sz. függelék</w:t>
      </w:r>
    </w:p>
    <w:p w:rsidR="006A4811" w:rsidRPr="00430AD7" w:rsidRDefault="006A4811" w:rsidP="006A4811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6A4811" w:rsidRPr="00430AD7" w:rsidRDefault="006A4811" w:rsidP="006A4811">
      <w:pPr>
        <w:jc w:val="center"/>
        <w:rPr>
          <w:rFonts w:eastAsia="Calibri" w:cs="Arial"/>
          <w:b/>
          <w:bCs/>
          <w:sz w:val="22"/>
          <w:szCs w:val="22"/>
          <w:u w:val="single"/>
        </w:rPr>
      </w:pPr>
    </w:p>
    <w:p w:rsidR="006A4811" w:rsidRPr="00430AD7" w:rsidRDefault="006A4811" w:rsidP="006A4811">
      <w:pPr>
        <w:jc w:val="center"/>
        <w:rPr>
          <w:rFonts w:eastAsia="Calibri" w:cs="Arial"/>
          <w:b/>
          <w:bCs/>
          <w:sz w:val="22"/>
          <w:szCs w:val="22"/>
          <w:u w:val="single"/>
        </w:rPr>
      </w:pPr>
      <w:r w:rsidRPr="00430AD7">
        <w:rPr>
          <w:rFonts w:eastAsia="Calibri" w:cs="Arial"/>
          <w:b/>
          <w:bCs/>
          <w:sz w:val="22"/>
          <w:szCs w:val="22"/>
          <w:u w:val="single"/>
        </w:rPr>
        <w:t>A képviselő-testület által átruházott hatáskörök</w:t>
      </w:r>
    </w:p>
    <w:p w:rsidR="006A4811" w:rsidRPr="00430AD7" w:rsidRDefault="006A4811" w:rsidP="006A4811">
      <w:pPr>
        <w:jc w:val="center"/>
        <w:rPr>
          <w:rFonts w:eastAsia="Calibri" w:cs="Arial"/>
          <w:b/>
          <w:bCs/>
          <w:sz w:val="22"/>
          <w:szCs w:val="22"/>
          <w:u w:val="single"/>
        </w:rPr>
      </w:pPr>
    </w:p>
    <w:p w:rsidR="006A4811" w:rsidRPr="00430AD7" w:rsidRDefault="006A4811" w:rsidP="006A4811">
      <w:pPr>
        <w:rPr>
          <w:rFonts w:eastAsia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49"/>
        <w:gridCol w:w="1850"/>
        <w:gridCol w:w="3612"/>
      </w:tblGrid>
      <w:tr w:rsidR="006A4811" w:rsidRPr="00430AD7" w:rsidTr="003C5FF4">
        <w:tblPrEx>
          <w:tblCellMar>
            <w:top w:w="0" w:type="dxa"/>
            <w:bottom w:w="0" w:type="dxa"/>
          </w:tblCellMar>
        </w:tblPrEx>
        <w:tc>
          <w:tcPr>
            <w:tcW w:w="3749" w:type="dxa"/>
          </w:tcPr>
          <w:p w:rsidR="006A4811" w:rsidRPr="00430AD7" w:rsidRDefault="006A4811" w:rsidP="003C5FF4">
            <w:pPr>
              <w:spacing w:line="360" w:lineRule="auto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30AD7">
              <w:rPr>
                <w:rFonts w:eastAsia="Calibri" w:cs="Arial"/>
                <w:b/>
                <w:bCs/>
                <w:sz w:val="22"/>
                <w:szCs w:val="22"/>
              </w:rPr>
              <w:t>Hatáskör megnevezése</w:t>
            </w:r>
          </w:p>
        </w:tc>
        <w:tc>
          <w:tcPr>
            <w:tcW w:w="1850" w:type="dxa"/>
          </w:tcPr>
          <w:p w:rsidR="006A4811" w:rsidRPr="00430AD7" w:rsidRDefault="006A4811" w:rsidP="003C5FF4">
            <w:pPr>
              <w:spacing w:line="360" w:lineRule="auto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30AD7">
              <w:rPr>
                <w:rFonts w:eastAsia="Calibri" w:cs="Arial"/>
                <w:b/>
                <w:bCs/>
                <w:sz w:val="22"/>
                <w:szCs w:val="22"/>
              </w:rPr>
              <w:t>Hatáskör gyakorlója</w:t>
            </w:r>
          </w:p>
        </w:tc>
        <w:tc>
          <w:tcPr>
            <w:tcW w:w="3612" w:type="dxa"/>
          </w:tcPr>
          <w:p w:rsidR="006A4811" w:rsidRPr="00430AD7" w:rsidRDefault="006A4811" w:rsidP="003C5FF4">
            <w:pPr>
              <w:spacing w:line="360" w:lineRule="auto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30AD7">
              <w:rPr>
                <w:rFonts w:eastAsia="Calibri" w:cs="Arial"/>
                <w:b/>
                <w:bCs/>
                <w:sz w:val="22"/>
                <w:szCs w:val="22"/>
              </w:rPr>
              <w:t>Az átruházást elrendelő jogszabály</w:t>
            </w:r>
          </w:p>
        </w:tc>
      </w:tr>
      <w:tr w:rsidR="006A4811" w:rsidRPr="00430AD7" w:rsidTr="003C5FF4">
        <w:tblPrEx>
          <w:tblCellMar>
            <w:top w:w="0" w:type="dxa"/>
            <w:bottom w:w="0" w:type="dxa"/>
          </w:tblCellMar>
        </w:tblPrEx>
        <w:tc>
          <w:tcPr>
            <w:tcW w:w="3749" w:type="dxa"/>
          </w:tcPr>
          <w:p w:rsidR="006A4811" w:rsidRPr="00430AD7" w:rsidRDefault="006A4811" w:rsidP="003C5FF4">
            <w:pPr>
              <w:spacing w:line="360" w:lineRule="auto"/>
              <w:rPr>
                <w:rFonts w:eastAsia="Calibri" w:cs="Arial"/>
                <w:sz w:val="22"/>
                <w:szCs w:val="22"/>
              </w:rPr>
            </w:pPr>
            <w:r w:rsidRPr="00430AD7">
              <w:rPr>
                <w:rFonts w:cs="Arial"/>
                <w:sz w:val="22"/>
                <w:szCs w:val="22"/>
              </w:rPr>
              <w:t>Önkormányzati segély</w:t>
            </w:r>
          </w:p>
        </w:tc>
        <w:tc>
          <w:tcPr>
            <w:tcW w:w="1850" w:type="dxa"/>
          </w:tcPr>
          <w:p w:rsidR="006A4811" w:rsidRPr="00430AD7" w:rsidRDefault="006A4811" w:rsidP="003C5FF4">
            <w:pPr>
              <w:pStyle w:val="llb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AD7">
              <w:rPr>
                <w:rFonts w:ascii="Arial" w:hAnsi="Arial" w:cs="Arial"/>
                <w:sz w:val="22"/>
                <w:szCs w:val="22"/>
              </w:rPr>
              <w:t>polgármester</w:t>
            </w:r>
          </w:p>
        </w:tc>
        <w:tc>
          <w:tcPr>
            <w:tcW w:w="3612" w:type="dxa"/>
          </w:tcPr>
          <w:p w:rsidR="006A4811" w:rsidRDefault="006A4811" w:rsidP="003C5FF4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430AD7">
              <w:rPr>
                <w:rFonts w:eastAsia="Calibri" w:cs="Arial"/>
                <w:sz w:val="22"/>
                <w:szCs w:val="22"/>
              </w:rPr>
              <w:t xml:space="preserve">10/2010. (X. 01.) </w:t>
            </w:r>
            <w:proofErr w:type="spellStart"/>
            <w:r w:rsidRPr="00430AD7">
              <w:rPr>
                <w:rFonts w:eastAsia="Calibri" w:cs="Arial"/>
                <w:sz w:val="22"/>
                <w:szCs w:val="22"/>
              </w:rPr>
              <w:t>kt</w:t>
            </w:r>
            <w:proofErr w:type="spellEnd"/>
            <w:r w:rsidRPr="00430AD7">
              <w:rPr>
                <w:rFonts w:eastAsia="Calibri" w:cs="Arial"/>
                <w:sz w:val="22"/>
                <w:szCs w:val="22"/>
              </w:rPr>
              <w:t>. rendelet</w:t>
            </w:r>
          </w:p>
          <w:p w:rsidR="006A4811" w:rsidRPr="00430AD7" w:rsidRDefault="006A4811" w:rsidP="003C5FF4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430AD7">
              <w:rPr>
                <w:rFonts w:eastAsia="Calibri" w:cs="Arial"/>
                <w:sz w:val="22"/>
                <w:szCs w:val="22"/>
              </w:rPr>
              <w:t>1</w:t>
            </w:r>
            <w:r w:rsidRPr="00430AD7">
              <w:rPr>
                <w:rFonts w:cs="Arial"/>
                <w:sz w:val="22"/>
                <w:szCs w:val="22"/>
              </w:rPr>
              <w:t>4-18.</w:t>
            </w:r>
            <w:r w:rsidRPr="00430AD7">
              <w:rPr>
                <w:rFonts w:eastAsia="Calibri" w:cs="Arial"/>
                <w:sz w:val="22"/>
                <w:szCs w:val="22"/>
              </w:rPr>
              <w:t xml:space="preserve"> § </w:t>
            </w:r>
          </w:p>
        </w:tc>
      </w:tr>
      <w:tr w:rsidR="006A4811" w:rsidRPr="00430AD7" w:rsidTr="003C5FF4">
        <w:tblPrEx>
          <w:tblCellMar>
            <w:top w:w="0" w:type="dxa"/>
            <w:bottom w:w="0" w:type="dxa"/>
          </w:tblCellMar>
        </w:tblPrEx>
        <w:tc>
          <w:tcPr>
            <w:tcW w:w="3749" w:type="dxa"/>
          </w:tcPr>
          <w:p w:rsidR="006A4811" w:rsidRPr="00430AD7" w:rsidRDefault="006A4811" w:rsidP="003C5FF4">
            <w:pPr>
              <w:spacing w:line="360" w:lineRule="auto"/>
              <w:rPr>
                <w:rFonts w:eastAsia="Calibri" w:cs="Arial"/>
                <w:sz w:val="22"/>
                <w:szCs w:val="22"/>
              </w:rPr>
            </w:pPr>
            <w:r w:rsidRPr="00430AD7">
              <w:rPr>
                <w:rFonts w:eastAsia="Calibri" w:cs="Arial"/>
                <w:sz w:val="22"/>
                <w:szCs w:val="22"/>
              </w:rPr>
              <w:t>Temetési segély</w:t>
            </w:r>
          </w:p>
        </w:tc>
        <w:tc>
          <w:tcPr>
            <w:tcW w:w="1850" w:type="dxa"/>
          </w:tcPr>
          <w:p w:rsidR="006A4811" w:rsidRPr="00430AD7" w:rsidRDefault="006A4811" w:rsidP="003C5FF4">
            <w:pPr>
              <w:pStyle w:val="llb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AD7">
              <w:rPr>
                <w:rFonts w:ascii="Arial" w:hAnsi="Arial" w:cs="Arial"/>
                <w:sz w:val="22"/>
                <w:szCs w:val="22"/>
              </w:rPr>
              <w:t>polgármester</w:t>
            </w:r>
          </w:p>
        </w:tc>
        <w:tc>
          <w:tcPr>
            <w:tcW w:w="3612" w:type="dxa"/>
          </w:tcPr>
          <w:p w:rsidR="006A4811" w:rsidRDefault="006A4811" w:rsidP="003C5FF4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430AD7">
              <w:rPr>
                <w:rFonts w:eastAsia="Calibri" w:cs="Arial"/>
                <w:sz w:val="22"/>
                <w:szCs w:val="22"/>
              </w:rPr>
              <w:t xml:space="preserve">10/2010. (X. 01.) </w:t>
            </w:r>
            <w:proofErr w:type="spellStart"/>
            <w:r w:rsidRPr="00430AD7">
              <w:rPr>
                <w:rFonts w:eastAsia="Calibri" w:cs="Arial"/>
                <w:sz w:val="22"/>
                <w:szCs w:val="22"/>
              </w:rPr>
              <w:t>kt</w:t>
            </w:r>
            <w:proofErr w:type="spellEnd"/>
            <w:r w:rsidRPr="00430AD7">
              <w:rPr>
                <w:rFonts w:eastAsia="Calibri" w:cs="Arial"/>
                <w:sz w:val="22"/>
                <w:szCs w:val="22"/>
              </w:rPr>
              <w:t xml:space="preserve">. rendelet </w:t>
            </w:r>
          </w:p>
          <w:p w:rsidR="006A4811" w:rsidRPr="00430AD7" w:rsidRDefault="006A4811" w:rsidP="003C5FF4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430AD7">
              <w:rPr>
                <w:rFonts w:cs="Arial"/>
                <w:sz w:val="22"/>
                <w:szCs w:val="22"/>
              </w:rPr>
              <w:t>20</w:t>
            </w:r>
            <w:r w:rsidRPr="00430AD7">
              <w:rPr>
                <w:rFonts w:eastAsia="Calibri" w:cs="Arial"/>
                <w:sz w:val="22"/>
                <w:szCs w:val="22"/>
              </w:rPr>
              <w:t>. §</w:t>
            </w:r>
          </w:p>
        </w:tc>
      </w:tr>
      <w:tr w:rsidR="006A4811" w:rsidRPr="00430AD7" w:rsidTr="003C5FF4">
        <w:tblPrEx>
          <w:tblCellMar>
            <w:top w:w="0" w:type="dxa"/>
            <w:bottom w:w="0" w:type="dxa"/>
          </w:tblCellMar>
        </w:tblPrEx>
        <w:tc>
          <w:tcPr>
            <w:tcW w:w="3749" w:type="dxa"/>
          </w:tcPr>
          <w:p w:rsidR="006A4811" w:rsidRPr="00430AD7" w:rsidRDefault="006A4811" w:rsidP="003C5FF4">
            <w:pPr>
              <w:spacing w:line="360" w:lineRule="auto"/>
              <w:rPr>
                <w:rFonts w:eastAsia="Calibri" w:cs="Arial"/>
                <w:sz w:val="22"/>
                <w:szCs w:val="22"/>
              </w:rPr>
            </w:pPr>
            <w:r w:rsidRPr="00430AD7">
              <w:rPr>
                <w:rFonts w:eastAsia="Calibri" w:cs="Arial"/>
                <w:sz w:val="22"/>
                <w:szCs w:val="22"/>
              </w:rPr>
              <w:t>Hulladékszállítási díj</w:t>
            </w:r>
            <w:r>
              <w:rPr>
                <w:rFonts w:eastAsia="Calibri" w:cs="Arial"/>
                <w:sz w:val="22"/>
                <w:szCs w:val="22"/>
              </w:rPr>
              <w:t xml:space="preserve"> </w:t>
            </w:r>
            <w:r w:rsidRPr="00430AD7">
              <w:rPr>
                <w:rFonts w:eastAsia="Calibri" w:cs="Arial"/>
                <w:sz w:val="22"/>
                <w:szCs w:val="22"/>
              </w:rPr>
              <w:t>támogatása</w:t>
            </w:r>
          </w:p>
        </w:tc>
        <w:tc>
          <w:tcPr>
            <w:tcW w:w="1850" w:type="dxa"/>
          </w:tcPr>
          <w:p w:rsidR="006A4811" w:rsidRPr="00430AD7" w:rsidRDefault="006A4811" w:rsidP="003C5FF4">
            <w:pPr>
              <w:pStyle w:val="llb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AD7">
              <w:rPr>
                <w:rFonts w:ascii="Arial" w:hAnsi="Arial" w:cs="Arial"/>
                <w:sz w:val="22"/>
                <w:szCs w:val="22"/>
              </w:rPr>
              <w:t>polgármester</w:t>
            </w:r>
          </w:p>
        </w:tc>
        <w:tc>
          <w:tcPr>
            <w:tcW w:w="3612" w:type="dxa"/>
          </w:tcPr>
          <w:p w:rsidR="006A4811" w:rsidRPr="00430AD7" w:rsidRDefault="006A4811" w:rsidP="003C5FF4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430AD7">
              <w:rPr>
                <w:rFonts w:eastAsia="Calibri" w:cs="Arial"/>
                <w:sz w:val="22"/>
                <w:szCs w:val="22"/>
              </w:rPr>
              <w:t>11/20</w:t>
            </w:r>
            <w:r w:rsidRPr="00430AD7">
              <w:rPr>
                <w:rFonts w:cs="Arial"/>
                <w:sz w:val="22"/>
                <w:szCs w:val="22"/>
              </w:rPr>
              <w:t>14</w:t>
            </w:r>
            <w:r w:rsidRPr="00430AD7">
              <w:rPr>
                <w:rFonts w:eastAsia="Calibri" w:cs="Arial"/>
                <w:sz w:val="22"/>
                <w:szCs w:val="22"/>
              </w:rPr>
              <w:t xml:space="preserve">. (III. </w:t>
            </w:r>
            <w:r w:rsidRPr="00430AD7">
              <w:rPr>
                <w:rFonts w:cs="Arial"/>
                <w:sz w:val="22"/>
                <w:szCs w:val="22"/>
              </w:rPr>
              <w:t xml:space="preserve">13.) </w:t>
            </w:r>
            <w:r>
              <w:rPr>
                <w:rFonts w:cs="Arial"/>
                <w:sz w:val="22"/>
                <w:szCs w:val="22"/>
              </w:rPr>
              <w:t xml:space="preserve">ÖR. </w:t>
            </w:r>
            <w:r w:rsidRPr="00430AD7">
              <w:rPr>
                <w:rFonts w:eastAsia="Calibri" w:cs="Arial"/>
                <w:sz w:val="22"/>
                <w:szCs w:val="22"/>
              </w:rPr>
              <w:t xml:space="preserve"> </w:t>
            </w:r>
            <w:r w:rsidRPr="00430AD7">
              <w:rPr>
                <w:rFonts w:cs="Arial"/>
                <w:sz w:val="22"/>
                <w:szCs w:val="22"/>
              </w:rPr>
              <w:t>20</w:t>
            </w:r>
            <w:r w:rsidRPr="00430AD7">
              <w:rPr>
                <w:rFonts w:eastAsia="Calibri" w:cs="Arial"/>
                <w:sz w:val="22"/>
                <w:szCs w:val="22"/>
              </w:rPr>
              <w:t>. §</w:t>
            </w:r>
          </w:p>
        </w:tc>
      </w:tr>
    </w:tbl>
    <w:p w:rsidR="006A4811" w:rsidRDefault="006A4811" w:rsidP="006A4811">
      <w:pPr>
        <w:rPr>
          <w:rFonts w:ascii="Calibri" w:eastAsia="Calibri" w:hAnsi="Calibri"/>
        </w:rPr>
      </w:pPr>
    </w:p>
    <w:p w:rsidR="00393BDC" w:rsidRDefault="00393BDC"/>
    <w:sectPr w:rsidR="00393BDC" w:rsidSect="00393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811"/>
    <w:rsid w:val="00393BDC"/>
    <w:rsid w:val="006A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481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6A4811"/>
    <w:pPr>
      <w:tabs>
        <w:tab w:val="center" w:pos="4536"/>
        <w:tab w:val="right" w:pos="9072"/>
      </w:tabs>
    </w:pPr>
    <w:rPr>
      <w:rFonts w:ascii="Times New Roman" w:hAnsi="Times New Roman"/>
      <w:szCs w:val="24"/>
    </w:rPr>
  </w:style>
  <w:style w:type="character" w:customStyle="1" w:styleId="llbChar">
    <w:name w:val="Élőláb Char"/>
    <w:basedOn w:val="Bekezdsalapbettpusa"/>
    <w:link w:val="llb"/>
    <w:semiHidden/>
    <w:rsid w:val="006A481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326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2014-10-27T09:38:00Z</dcterms:created>
  <dcterms:modified xsi:type="dcterms:W3CDTF">2014-10-27T09:39:00Z</dcterms:modified>
</cp:coreProperties>
</file>