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 Önkormányzat</w:t>
      </w:r>
      <w:r w:rsidR="00697077">
        <w:rPr>
          <w:rFonts w:cstheme="minorHAnsi"/>
          <w:b/>
        </w:rPr>
        <w:t>a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BC52AF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BC52AF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3F393E">
        <w:rPr>
          <w:rFonts w:cstheme="minorHAnsi"/>
          <w:b/>
        </w:rPr>
        <w:t xml:space="preserve">február </w:t>
      </w:r>
      <w:r w:rsidR="00806664">
        <w:rPr>
          <w:rFonts w:cstheme="minorHAnsi"/>
          <w:b/>
        </w:rPr>
        <w:t>25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23.§-a alapján</w:t>
      </w:r>
      <w:r>
        <w:t xml:space="preserve"> a 20</w:t>
      </w:r>
      <w:r w:rsidR="00BC52AF">
        <w:t>20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AB44D4">
        <w:t xml:space="preserve"> </w:t>
      </w:r>
      <w:r w:rsidR="00806664">
        <w:t>374.145.605</w:t>
      </w:r>
      <w:r w:rsidR="002970CC">
        <w:t xml:space="preserve">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806664">
        <w:t>245.353.344</w:t>
      </w:r>
      <w:r w:rsidR="00215169">
        <w:t xml:space="preserve"> </w:t>
      </w:r>
      <w:r>
        <w:t xml:space="preserve">Ft </w:t>
      </w:r>
      <w:r w:rsidR="001810D7">
        <w:t>került meghatározásra a költségvetési törvény 2.számú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 xml:space="preserve">Működési célú támogatás a társadalombiztosítási alapoktól </w:t>
      </w:r>
      <w:r w:rsidR="00D52BB1">
        <w:t>7.521.674</w:t>
      </w:r>
      <w:r>
        <w:t xml:space="preserve"> Ft összegben került tervezésre, mely a védőnői</w:t>
      </w:r>
      <w:r w:rsidR="00215169">
        <w:t xml:space="preserve"> </w:t>
      </w:r>
      <w:r>
        <w:t>szolgálat</w:t>
      </w:r>
      <w:r w:rsidR="005C5327">
        <w:t xml:space="preserve"> időarányos</w:t>
      </w:r>
      <w:r>
        <w:t xml:space="preserve">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soron </w:t>
      </w:r>
      <w:r w:rsidR="00806664">
        <w:t>1.528.285</w:t>
      </w:r>
      <w:r>
        <w:t xml:space="preserve"> Ft, a jelenleg élő szerződések</w:t>
      </w:r>
      <w:r w:rsidR="00FE54D9">
        <w:t xml:space="preserve"> </w:t>
      </w:r>
      <w:r>
        <w:t>alapján a közfoglalkoztatás támogatásához</w:t>
      </w:r>
      <w:r w:rsidR="004926F9">
        <w:t xml:space="preserve"> </w:t>
      </w:r>
      <w:r>
        <w:t>meg</w:t>
      </w:r>
      <w:r w:rsidR="00215169">
        <w:t>tervezett 20</w:t>
      </w:r>
      <w:r w:rsidR="00BC52AF">
        <w:t>20</w:t>
      </w:r>
      <w:r w:rsidR="00215169">
        <w:t>. évi összeg</w:t>
      </w:r>
      <w:r w:rsidR="009A1BA4">
        <w:t>, amely a 20</w:t>
      </w:r>
      <w:r w:rsidR="00BC52AF">
        <w:t>19</w:t>
      </w:r>
      <w:r w:rsidR="009A1BA4">
        <w:t>-b</w:t>
      </w:r>
      <w:r w:rsidR="00BC52AF">
        <w:t>e</w:t>
      </w:r>
      <w:r w:rsidR="009A1BA4">
        <w:t xml:space="preserve">n leutalt </w:t>
      </w:r>
      <w:r w:rsidR="00FE54D9">
        <w:t>1.562.883</w:t>
      </w:r>
      <w:r w:rsidR="009A1BA4">
        <w:t xml:space="preserve"> Ft előleggel együtt fedezi a költségeket.</w:t>
      </w:r>
    </w:p>
    <w:p w:rsidR="00A12D25" w:rsidRDefault="00A12D25" w:rsidP="004926F9">
      <w:pPr>
        <w:spacing w:after="0"/>
        <w:jc w:val="both"/>
      </w:pPr>
      <w:r>
        <w:t>Egyéb működési célú támogatások fejezettől címen az EFOP 1.5.2., az EFOP 3.3.2. pályázati támogatások áthúzódó része, a Boróka Táncegyüttes és a Rozmaring Népdalkör számára a Csoóri Sándor Program keretében megítélt támogatás</w:t>
      </w:r>
      <w:r w:rsidR="00D9505B">
        <w:t xml:space="preserve">, valamint a Zártkerti </w:t>
      </w:r>
      <w:proofErr w:type="spellStart"/>
      <w:r w:rsidR="00D9505B">
        <w:t>Revitalizációs</w:t>
      </w:r>
      <w:proofErr w:type="spellEnd"/>
      <w:r w:rsidR="00D9505B">
        <w:t xml:space="preserve"> Program támogatási összegének 25%-a szerepel.</w:t>
      </w:r>
    </w:p>
    <w:p w:rsidR="00120BAE" w:rsidRDefault="0094290E" w:rsidP="004926F9">
      <w:pPr>
        <w:spacing w:after="0"/>
        <w:jc w:val="both"/>
      </w:pPr>
      <w:r>
        <w:t>A helyi önkormányzatoktól történő átvétel az</w:t>
      </w:r>
      <w:r w:rsidR="005C5327">
        <w:t xml:space="preserve"> Intézményi Étkeztetés</w:t>
      </w:r>
      <w:r w:rsidR="005C5327" w:rsidRPr="00B9446A">
        <w:t>, az</w:t>
      </w:r>
      <w:r w:rsidRPr="00B9446A">
        <w:t xml:space="preserve"> Óvodák </w:t>
      </w:r>
      <w:r>
        <w:t>és a Közös Hivatal finanszírozásához átvett pénzeket tartalmazza.</w:t>
      </w:r>
    </w:p>
    <w:p w:rsidR="00120BAE" w:rsidRDefault="00F8234D" w:rsidP="004926F9">
      <w:pPr>
        <w:spacing w:after="0"/>
        <w:jc w:val="both"/>
      </w:pPr>
      <w:r w:rsidRPr="00B9446A">
        <w:t>Helyi adó bevételeinket is a 201</w:t>
      </w:r>
      <w:r w:rsidR="00BC52AF">
        <w:t>9</w:t>
      </w:r>
      <w:r w:rsidRPr="00B9446A">
        <w:t>.</w:t>
      </w:r>
      <w:r w:rsidR="005F7B7C">
        <w:t xml:space="preserve"> </w:t>
      </w:r>
      <w:r w:rsidRPr="00B9446A">
        <w:t>évi teljesítési szinthez közelítve alakítottuk</w:t>
      </w:r>
      <w:r>
        <w:t xml:space="preserve">, mely szerint a magánszemélyek kommunális adója </w:t>
      </w:r>
      <w:r w:rsidR="005D471C">
        <w:t>10</w:t>
      </w:r>
      <w:r>
        <w:t>.</w:t>
      </w:r>
      <w:r w:rsidR="00BC52AF">
        <w:t>5</w:t>
      </w:r>
      <w:r w:rsidR="005C5327">
        <w:t>0</w:t>
      </w:r>
      <w:r w:rsidR="005D471C">
        <w:t>0.000</w:t>
      </w:r>
      <w:r>
        <w:t xml:space="preserve"> Ft, az iparűzési adó 1</w:t>
      </w:r>
      <w:r w:rsidR="00BC52AF">
        <w:t>4</w:t>
      </w:r>
      <w:r>
        <w:t>.</w:t>
      </w:r>
      <w:r w:rsidR="000B5C9B">
        <w:t>0</w:t>
      </w:r>
      <w:r w:rsidR="005D471C">
        <w:t>00.000</w:t>
      </w:r>
      <w:r>
        <w:t xml:space="preserve"> Ft, idegenforgalmi adó</w:t>
      </w:r>
      <w:r w:rsidR="005C5327">
        <w:t xml:space="preserve"> </w:t>
      </w:r>
      <w:r w:rsidR="000B5C9B">
        <w:t>300</w:t>
      </w:r>
      <w:r w:rsidR="005C5327">
        <w:t>.000 Ft, a</w:t>
      </w:r>
      <w:r>
        <w:t xml:space="preserve"> talajterhelési díj </w:t>
      </w:r>
      <w:r w:rsidR="005C5327">
        <w:t xml:space="preserve">és pótlék </w:t>
      </w:r>
      <w:r>
        <w:t xml:space="preserve">bevételünk együttesen </w:t>
      </w:r>
      <w:r w:rsidR="00BC52AF">
        <w:t>50</w:t>
      </w:r>
      <w:r w:rsidR="005C5327">
        <w:t>0</w:t>
      </w:r>
      <w:r w:rsidR="00907A64">
        <w:t>.000</w:t>
      </w:r>
      <w:r>
        <w:t xml:space="preserve"> </w:t>
      </w:r>
      <w:r w:rsidR="00370BBA">
        <w:t xml:space="preserve">Ft összegben szerepel a költségvetési előterjesztésben. Gépjárműadóból a beszedett összeg 40%-a marad az önkormányzatnál, mely esetünkben </w:t>
      </w:r>
      <w:r w:rsidR="005C5327">
        <w:t>4</w:t>
      </w:r>
      <w:r w:rsidR="00370BBA">
        <w:t>.</w:t>
      </w:r>
      <w:r w:rsidR="00BC52AF">
        <w:t>5</w:t>
      </w:r>
      <w:r w:rsidR="00370BBA">
        <w:t>00</w:t>
      </w:r>
      <w:r w:rsidR="00907A64">
        <w:t>.000</w:t>
      </w:r>
      <w:r w:rsidR="00370BBA">
        <w:t xml:space="preserve"> Ft. </w:t>
      </w:r>
    </w:p>
    <w:p w:rsidR="00120BAE" w:rsidRDefault="000B5C9B" w:rsidP="004926F9">
      <w:pPr>
        <w:spacing w:after="0"/>
        <w:jc w:val="both"/>
      </w:pPr>
      <w:r w:rsidRPr="00B9446A">
        <w:t>Igazgatási szolgáltatási díj</w:t>
      </w:r>
      <w:r w:rsidR="00AB44D4" w:rsidRPr="00B9446A">
        <w:t>jal, szabálysértési bírsággal, k</w:t>
      </w:r>
      <w:r w:rsidR="00370BBA" w:rsidRPr="00B9446A">
        <w:t>észletértékesítéssel</w:t>
      </w:r>
      <w:r w:rsidR="00370BBA">
        <w:t xml:space="preserve">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</w:t>
      </w:r>
      <w:r w:rsidR="00A12D25">
        <w:t>, valamint az MVM Zrt-vel és a Telekom Nyrt-vel kötött bérleti szerződésekből származó bevételek</w:t>
      </w:r>
      <w:r w:rsidR="00370BBA">
        <w:t xml:space="preserve"> </w:t>
      </w:r>
      <w:r w:rsidR="00370BBA" w:rsidRPr="00A12D25">
        <w:t xml:space="preserve">szerepelnek </w:t>
      </w:r>
      <w:r w:rsidR="00A12D25" w:rsidRPr="00A12D25">
        <w:t>10.00</w:t>
      </w:r>
      <w:r w:rsidR="00370BBA" w:rsidRPr="00A12D25">
        <w:t>0</w:t>
      </w:r>
      <w:r w:rsidR="00907A64" w:rsidRPr="00A12D25">
        <w:t>.000</w:t>
      </w:r>
      <w:r w:rsidR="00370BBA">
        <w:t xml:space="preserve"> Ft-os nagyságrendben. </w:t>
      </w:r>
    </w:p>
    <w:p w:rsidR="005C5327" w:rsidRDefault="005C5327" w:rsidP="004926F9">
      <w:pPr>
        <w:spacing w:after="0"/>
        <w:jc w:val="both"/>
      </w:pPr>
      <w:r>
        <w:t xml:space="preserve">Közvetített szolgáltatások </w:t>
      </w:r>
      <w:r w:rsidR="00A12D25">
        <w:t>5</w:t>
      </w:r>
      <w:r w:rsidR="00AB44D4">
        <w:t>0</w:t>
      </w:r>
      <w:r>
        <w:t>0.000 Ft-os összege a víz- és szennyvízdíjak továbbszámlázott összege a lakásbérlők felé.</w:t>
      </w:r>
    </w:p>
    <w:p w:rsidR="005C5327" w:rsidRDefault="005C5327" w:rsidP="004926F9">
      <w:pPr>
        <w:spacing w:after="0"/>
        <w:jc w:val="both"/>
      </w:pPr>
      <w:r>
        <w:t>Az önkormányzati vagyon működtetésével kapcsolatos bevételek köz</w:t>
      </w:r>
      <w:r w:rsidR="000F0315">
        <w:t>öt</w:t>
      </w:r>
      <w:r>
        <w:t>t szerepel a lakosság által befizetett szennyvíz rákötési díj.</w:t>
      </w:r>
    </w:p>
    <w:p w:rsidR="00120BAE" w:rsidRDefault="00085F29" w:rsidP="004926F9">
      <w:pPr>
        <w:spacing w:after="0"/>
        <w:jc w:val="both"/>
      </w:pPr>
      <w:r>
        <w:lastRenderedPageBreak/>
        <w:t xml:space="preserve">Az értékesítések és nyújtott szolgáltatások keretében felszámított ÁFA bevételéből </w:t>
      </w:r>
      <w:r w:rsidR="00A12D25">
        <w:t>1.50</w:t>
      </w:r>
      <w:r w:rsidR="00215169">
        <w:t>0</w:t>
      </w:r>
      <w:r w:rsidR="00907A64">
        <w:t>.000</w:t>
      </w:r>
      <w:r>
        <w:t xml:space="preserve"> Ft-os bevétellel számolunk. </w:t>
      </w:r>
    </w:p>
    <w:p w:rsidR="00120BAE" w:rsidRDefault="008969BA" w:rsidP="004926F9">
      <w:pPr>
        <w:spacing w:after="0"/>
        <w:jc w:val="both"/>
      </w:pPr>
      <w:r>
        <w:t xml:space="preserve">Működési célú kölcsön </w:t>
      </w:r>
      <w:proofErr w:type="spellStart"/>
      <w:r>
        <w:t>megtérülések</w:t>
      </w:r>
      <w:proofErr w:type="spellEnd"/>
      <w:r>
        <w:t xml:space="preserve"> közt került kimutatásra az előző években nyújtott szociális kölcsönök idei évre esedékes törlesztő részletei.</w:t>
      </w:r>
    </w:p>
    <w:p w:rsidR="004926F9" w:rsidRDefault="00C32F31" w:rsidP="004926F9">
      <w:pPr>
        <w:spacing w:after="0"/>
        <w:jc w:val="both"/>
      </w:pPr>
      <w:r>
        <w:t xml:space="preserve">Előző évi pénzmaradvány </w:t>
      </w:r>
      <w:r w:rsidR="00215169">
        <w:t xml:space="preserve"> </w:t>
      </w:r>
      <w:r w:rsidR="00A12D25">
        <w:t>43.424.913</w:t>
      </w:r>
      <w:r>
        <w:t xml:space="preserve"> Ft</w:t>
      </w:r>
      <w:r w:rsidRPr="00B9446A">
        <w:t xml:space="preserve">, mely </w:t>
      </w:r>
      <w:r w:rsidR="00907A64" w:rsidRPr="00B9446A">
        <w:t>előző évi megelőlegezés</w:t>
      </w:r>
      <w:r w:rsidR="004926F9" w:rsidRPr="00B9446A">
        <w:t>,</w:t>
      </w:r>
      <w:r w:rsidRPr="00B9446A">
        <w:t xml:space="preserve"> </w:t>
      </w:r>
      <w:r w:rsidR="00B54CE5" w:rsidRPr="00B9446A">
        <w:t xml:space="preserve">a már leutalt és még el nem költött támogatások </w:t>
      </w:r>
      <w:r w:rsidRPr="00B9446A">
        <w:t xml:space="preserve">valamint kifizetetlen számlák miatt </w:t>
      </w:r>
      <w:r w:rsidR="00B9446A" w:rsidRPr="00B9446A">
        <w:t>nagyrészt</w:t>
      </w:r>
      <w:r w:rsidR="00215169" w:rsidRPr="00B9446A">
        <w:t xml:space="preserve"> </w:t>
      </w:r>
      <w:r w:rsidRPr="00B9446A">
        <w:t>kötelezettséggel terhelt.</w:t>
      </w:r>
      <w:r>
        <w:t xml:space="preserve">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07A64" w:rsidRDefault="00907A64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215169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806664">
        <w:t>322.010.046</w:t>
      </w:r>
      <w:r>
        <w:t xml:space="preserve"> Ft került megtervezésre:</w:t>
      </w:r>
    </w:p>
    <w:p w:rsidR="00612C5A" w:rsidRDefault="00612C5A" w:rsidP="00215169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806664">
        <w:t>33.</w:t>
      </w:r>
      <w:r w:rsidR="00A33F29">
        <w:t>3</w:t>
      </w:r>
      <w:r w:rsidR="00806664">
        <w:t>98.521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806664">
        <w:t>5.</w:t>
      </w:r>
      <w:r w:rsidR="00A33F29">
        <w:t xml:space="preserve">680.727 </w:t>
      </w:r>
      <w:r w:rsidR="006368C5">
        <w:t>Ft</w:t>
      </w:r>
      <w:r>
        <w:t>, a dologi kiadások</w:t>
      </w:r>
      <w:r w:rsidR="006368C5">
        <w:t>ra</w:t>
      </w:r>
      <w:r>
        <w:t xml:space="preserve"> </w:t>
      </w:r>
      <w:r w:rsidR="00806664">
        <w:t>52.148.840</w:t>
      </w:r>
      <w:r w:rsidR="005176C9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806664">
        <w:t>12.859.817</w:t>
      </w:r>
      <w:r w:rsidR="006368C5">
        <w:t xml:space="preserve"> Ft,</w:t>
      </w:r>
      <w:r w:rsidR="00215169">
        <w:t xml:space="preserve"> támogatásértékű működési kiadásokra (finanszírozási kiadásokra) </w:t>
      </w:r>
      <w:r w:rsidR="00AE24FA">
        <w:t>210.076.042</w:t>
      </w:r>
      <w:r w:rsidR="00215169">
        <w:t xml:space="preserve"> Ft,</w:t>
      </w:r>
      <w:r w:rsidR="006368C5">
        <w:t xml:space="preserve"> </w:t>
      </w:r>
      <w:r w:rsidR="00654BEF">
        <w:t xml:space="preserve">működési célú </w:t>
      </w:r>
      <w:r w:rsidR="00215169">
        <w:t xml:space="preserve">átadásokra </w:t>
      </w:r>
      <w:r w:rsidR="006368C5">
        <w:t xml:space="preserve"> </w:t>
      </w:r>
      <w:r w:rsidR="00806664">
        <w:t>7</w:t>
      </w:r>
      <w:r w:rsidR="00D9505B">
        <w:t>.00</w:t>
      </w:r>
      <w:r w:rsidR="009A1BA4">
        <w:t>0</w:t>
      </w:r>
      <w:r w:rsidR="00215169">
        <w:t>.000</w:t>
      </w:r>
      <w:r w:rsidR="00205360">
        <w:t xml:space="preserve"> </w:t>
      </w:r>
      <w:r w:rsidR="006368C5">
        <w:t>Ft</w:t>
      </w:r>
      <w:r w:rsidR="00F22D53">
        <w:t>.</w:t>
      </w:r>
      <w:bookmarkStart w:id="0" w:name="_GoBack"/>
      <w:bookmarkEnd w:id="0"/>
    </w:p>
    <w:p w:rsidR="008E2D8E" w:rsidRDefault="008E2D8E" w:rsidP="00215169">
      <w:pPr>
        <w:spacing w:after="0"/>
        <w:jc w:val="both"/>
      </w:pPr>
      <w:r>
        <w:t xml:space="preserve">Működési tartalék előirányzata a </w:t>
      </w:r>
      <w:r w:rsidRPr="00806664">
        <w:t>20</w:t>
      </w:r>
      <w:r w:rsidR="001720D0" w:rsidRPr="00806664">
        <w:t>20</w:t>
      </w:r>
      <w:r w:rsidRPr="00806664">
        <w:t>.évi</w:t>
      </w:r>
      <w:r>
        <w:t xml:space="preserve"> költségvetés</w:t>
      </w:r>
      <w:r w:rsidR="00E90234">
        <w:t>i tervezetben</w:t>
      </w:r>
      <w:r>
        <w:t xml:space="preserve"> </w:t>
      </w:r>
      <w:r w:rsidR="00AE24FA">
        <w:t xml:space="preserve">a Hivatal finanszírozását érintő változásokat és a beruházások közé újonnan bekerülő harangöntés költségeit figyelembe véve </w:t>
      </w:r>
      <w:r w:rsidR="00806664">
        <w:t>16.</w:t>
      </w:r>
      <w:r w:rsidR="00A33F29">
        <w:t>223.372</w:t>
      </w:r>
      <w:r>
        <w:t xml:space="preserve"> Ft.</w:t>
      </w:r>
    </w:p>
    <w:p w:rsidR="00215169" w:rsidRDefault="004B5194" w:rsidP="00215169">
      <w:pPr>
        <w:spacing w:after="0"/>
        <w:jc w:val="both"/>
      </w:pPr>
      <w:r>
        <w:t>A működési kiadás</w:t>
      </w:r>
      <w:r w:rsidR="00654BEF">
        <w:t xml:space="preserve"> köz</w:t>
      </w:r>
      <w:r w:rsidR="00BC430B">
        <w:t>öt</w:t>
      </w:r>
      <w:r w:rsidR="00654BEF">
        <w:t>t került megtervezésre</w:t>
      </w:r>
      <w:r w:rsidR="00215169">
        <w:t>:</w:t>
      </w:r>
    </w:p>
    <w:p w:rsidR="002F09C8" w:rsidRDefault="00215169" w:rsidP="00215169">
      <w:pPr>
        <w:spacing w:after="0"/>
        <w:jc w:val="both"/>
      </w:pPr>
      <w:r>
        <w:t>-</w:t>
      </w:r>
      <w:r w:rsidR="004B5194"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15169" w:rsidP="00215169">
      <w:pPr>
        <w:spacing w:after="0"/>
        <w:jc w:val="both"/>
      </w:pPr>
      <w:r>
        <w:t xml:space="preserve">- a </w:t>
      </w:r>
      <w:r w:rsidR="002F09C8">
        <w:t>közvilágítás üzemeltetésével kapcsolatosan</w:t>
      </w:r>
      <w:r w:rsidR="00D0320D">
        <w:t xml:space="preserve"> </w:t>
      </w:r>
      <w:r w:rsidR="00654BEF">
        <w:t>felmerülő kiadások, a</w:t>
      </w:r>
      <w:r w:rsidR="002F09C8">
        <w:t xml:space="preserve"> háziorvosi szolgálatnál tervezett </w:t>
      </w:r>
      <w:r w:rsidR="0089042D">
        <w:t>dologi kiadások</w:t>
      </w:r>
      <w:r w:rsidR="0090093A">
        <w:t>,</w:t>
      </w:r>
      <w:r w:rsidR="00F22D53">
        <w:t xml:space="preserve"> a védőnői szolgálat tervezett költségei,</w:t>
      </w:r>
      <w:r w:rsidR="0089042D">
        <w:t xml:space="preserve"> </w:t>
      </w:r>
      <w:r w:rsidR="0090093A">
        <w:t>a házi</w:t>
      </w:r>
      <w:r w:rsidR="002F09C8">
        <w:t>orv</w:t>
      </w:r>
      <w:r w:rsidR="0089042D">
        <w:t>osi</w:t>
      </w:r>
      <w:r w:rsidR="0090093A">
        <w:t xml:space="preserve"> </w:t>
      </w:r>
      <w:r w:rsidR="0090093A" w:rsidRPr="00B9446A">
        <w:t>és fogorvosi</w:t>
      </w:r>
      <w:r w:rsidR="0089042D">
        <w:t xml:space="preserve"> ügyelet</w:t>
      </w:r>
      <w:r w:rsidR="00D9505B">
        <w:t>i ellátás</w:t>
      </w:r>
      <w:r w:rsidR="0089042D">
        <w:t xml:space="preserve"> szolgáltatási díj</w:t>
      </w:r>
      <w:r w:rsidR="00654BEF">
        <w:t>a</w:t>
      </w:r>
      <w:r w:rsidR="002F09C8">
        <w:t>.</w:t>
      </w:r>
    </w:p>
    <w:p w:rsidR="002F09C8" w:rsidRDefault="00215169" w:rsidP="009A1BA4">
      <w:pPr>
        <w:spacing w:after="0"/>
        <w:jc w:val="both"/>
      </w:pPr>
      <w:r>
        <w:t>- a</w:t>
      </w:r>
      <w:r w:rsidR="002F09C8">
        <w:t xml:space="preserve"> köztisztasági tevékenységnél megtervezett </w:t>
      </w:r>
      <w:r w:rsidR="00205360">
        <w:t>lomtalanítási</w:t>
      </w:r>
      <w:r w:rsidR="002F09C8">
        <w:t xml:space="preserve"> díj</w:t>
      </w:r>
      <w:r w:rsidR="001969E8">
        <w:t>.</w:t>
      </w:r>
      <w:r w:rsidR="009A1BA4" w:rsidRPr="009A1BA4">
        <w:t xml:space="preserve"> </w:t>
      </w:r>
      <w:r w:rsidR="009A1BA4">
        <w:t>Közutak, hidak, alagutak üzemeltetése, fenntartása. Ár- és belvízvédelemmel összefüggő tevékenységek.</w:t>
      </w:r>
    </w:p>
    <w:p w:rsidR="00357E22" w:rsidRDefault="00215169" w:rsidP="00215169">
      <w:pPr>
        <w:spacing w:after="0"/>
        <w:jc w:val="both"/>
      </w:pPr>
      <w:r>
        <w:t>- s</w:t>
      </w:r>
      <w:r w:rsidR="003B102B">
        <w:t>zociális célú támogatások előirányzata</w:t>
      </w:r>
      <w:r w:rsidR="00654BEF">
        <w:t>, a</w:t>
      </w:r>
      <w:r w:rsidR="003B102B">
        <w:t xml:space="preserve"> </w:t>
      </w:r>
      <w:r w:rsidR="001969E8">
        <w:t>művelődési intézmény</w:t>
      </w:r>
      <w:r w:rsidR="003B102B"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8B4FBF" w:rsidP="00215169">
      <w:pPr>
        <w:spacing w:after="0"/>
        <w:jc w:val="both"/>
      </w:pPr>
      <w:r>
        <w:t>- k</w:t>
      </w:r>
      <w:r w:rsidR="00357E22">
        <w:t>ábeltévé szol</w:t>
      </w:r>
      <w:r w:rsidR="0041142E">
        <w:t>gáltatás kiadásainak fedezetére, s</w:t>
      </w:r>
      <w:r w:rsidR="00357E22"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215169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AE24FA">
        <w:t>36.558.286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számú mellékletben mutatunk be.</w:t>
      </w:r>
      <w:r w:rsidR="00AE24FA">
        <w:t xml:space="preserve"> Az előzetes terveken túl a beruházások az Apáti települések találkozója alkalmából készülő harang költségét is tartalmazzák, összesen </w:t>
      </w:r>
      <w:r w:rsidR="006F31DA">
        <w:t>b</w:t>
      </w:r>
      <w:r w:rsidR="00AE24FA">
        <w:t>ruttó 650.000 Ft összegben.</w:t>
      </w:r>
    </w:p>
    <w:p w:rsidR="002B280B" w:rsidRDefault="002B280B" w:rsidP="00215169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D9505B">
        <w:t>20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215169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D9505B">
        <w:rPr>
          <w:b/>
        </w:rPr>
        <w:t>20</w:t>
      </w:r>
      <w:r w:rsidR="0040075E" w:rsidRPr="00274893">
        <w:rPr>
          <w:b/>
        </w:rPr>
        <w:t xml:space="preserve">. </w:t>
      </w:r>
      <w:r w:rsidR="00766DB6" w:rsidRPr="009A1BA4">
        <w:rPr>
          <w:b/>
        </w:rPr>
        <w:t>február</w:t>
      </w:r>
      <w:r w:rsidR="00C3797B" w:rsidRPr="009A1BA4">
        <w:rPr>
          <w:b/>
        </w:rPr>
        <w:t xml:space="preserve"> </w:t>
      </w:r>
      <w:r w:rsidR="00806664">
        <w:rPr>
          <w:b/>
        </w:rPr>
        <w:t>20</w:t>
      </w:r>
      <w:r w:rsidR="009A1BA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  <w:t>polgármester</w:t>
      </w:r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607"/>
    <w:rsid w:val="00001652"/>
    <w:rsid w:val="00004918"/>
    <w:rsid w:val="000626B6"/>
    <w:rsid w:val="00083F72"/>
    <w:rsid w:val="00085F29"/>
    <w:rsid w:val="000863AF"/>
    <w:rsid w:val="00087798"/>
    <w:rsid w:val="000A1496"/>
    <w:rsid w:val="000A5F9E"/>
    <w:rsid w:val="000B5C9B"/>
    <w:rsid w:val="000D2741"/>
    <w:rsid w:val="000F0315"/>
    <w:rsid w:val="00116285"/>
    <w:rsid w:val="00120BAE"/>
    <w:rsid w:val="001505BF"/>
    <w:rsid w:val="001530DE"/>
    <w:rsid w:val="001720D0"/>
    <w:rsid w:val="001810D7"/>
    <w:rsid w:val="00181E86"/>
    <w:rsid w:val="001969E8"/>
    <w:rsid w:val="001D794F"/>
    <w:rsid w:val="00205360"/>
    <w:rsid w:val="00205B38"/>
    <w:rsid w:val="00215169"/>
    <w:rsid w:val="00256377"/>
    <w:rsid w:val="00271A1F"/>
    <w:rsid w:val="00274893"/>
    <w:rsid w:val="00277B28"/>
    <w:rsid w:val="00277D30"/>
    <w:rsid w:val="00296915"/>
    <w:rsid w:val="00296DC4"/>
    <w:rsid w:val="002970CC"/>
    <w:rsid w:val="002A4ABE"/>
    <w:rsid w:val="002B280B"/>
    <w:rsid w:val="002F09C8"/>
    <w:rsid w:val="002F5C21"/>
    <w:rsid w:val="00316AE8"/>
    <w:rsid w:val="00323533"/>
    <w:rsid w:val="00330EE8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D6C4A"/>
    <w:rsid w:val="003F393E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176C9"/>
    <w:rsid w:val="005C5327"/>
    <w:rsid w:val="005D471C"/>
    <w:rsid w:val="005F7B7C"/>
    <w:rsid w:val="006014B8"/>
    <w:rsid w:val="00610C08"/>
    <w:rsid w:val="00612C5A"/>
    <w:rsid w:val="006368C5"/>
    <w:rsid w:val="00654BEF"/>
    <w:rsid w:val="0067262B"/>
    <w:rsid w:val="0068130C"/>
    <w:rsid w:val="00693AD9"/>
    <w:rsid w:val="00697077"/>
    <w:rsid w:val="006A4734"/>
    <w:rsid w:val="006C1AEB"/>
    <w:rsid w:val="006D107A"/>
    <w:rsid w:val="006E7876"/>
    <w:rsid w:val="006F31DA"/>
    <w:rsid w:val="007250EC"/>
    <w:rsid w:val="0075324D"/>
    <w:rsid w:val="00766DB6"/>
    <w:rsid w:val="00774714"/>
    <w:rsid w:val="00792878"/>
    <w:rsid w:val="007C16CE"/>
    <w:rsid w:val="007E5586"/>
    <w:rsid w:val="00806664"/>
    <w:rsid w:val="0082405E"/>
    <w:rsid w:val="008348D9"/>
    <w:rsid w:val="008373CA"/>
    <w:rsid w:val="00862677"/>
    <w:rsid w:val="00873858"/>
    <w:rsid w:val="0089042D"/>
    <w:rsid w:val="008969BA"/>
    <w:rsid w:val="008A5491"/>
    <w:rsid w:val="008B4FBF"/>
    <w:rsid w:val="008C62C3"/>
    <w:rsid w:val="008E2D8E"/>
    <w:rsid w:val="0090093A"/>
    <w:rsid w:val="00907A64"/>
    <w:rsid w:val="0094290E"/>
    <w:rsid w:val="009443F0"/>
    <w:rsid w:val="00961EC2"/>
    <w:rsid w:val="00993C76"/>
    <w:rsid w:val="009A14DF"/>
    <w:rsid w:val="009A1BA4"/>
    <w:rsid w:val="009E0DF4"/>
    <w:rsid w:val="009E38F9"/>
    <w:rsid w:val="009E4BCB"/>
    <w:rsid w:val="00A03291"/>
    <w:rsid w:val="00A04D41"/>
    <w:rsid w:val="00A12D25"/>
    <w:rsid w:val="00A33F29"/>
    <w:rsid w:val="00AB44D4"/>
    <w:rsid w:val="00AE24FA"/>
    <w:rsid w:val="00AF409C"/>
    <w:rsid w:val="00B06F1A"/>
    <w:rsid w:val="00B17932"/>
    <w:rsid w:val="00B24B81"/>
    <w:rsid w:val="00B259AF"/>
    <w:rsid w:val="00B54CE5"/>
    <w:rsid w:val="00B54F61"/>
    <w:rsid w:val="00B56006"/>
    <w:rsid w:val="00B67FE1"/>
    <w:rsid w:val="00B9446A"/>
    <w:rsid w:val="00BB492C"/>
    <w:rsid w:val="00BC430B"/>
    <w:rsid w:val="00BC52AF"/>
    <w:rsid w:val="00BE715E"/>
    <w:rsid w:val="00BF52C7"/>
    <w:rsid w:val="00C32F31"/>
    <w:rsid w:val="00C344C1"/>
    <w:rsid w:val="00C3797B"/>
    <w:rsid w:val="00D0320D"/>
    <w:rsid w:val="00D1342D"/>
    <w:rsid w:val="00D277F6"/>
    <w:rsid w:val="00D338E3"/>
    <w:rsid w:val="00D52BB1"/>
    <w:rsid w:val="00D52EF9"/>
    <w:rsid w:val="00D9505B"/>
    <w:rsid w:val="00DD0B9F"/>
    <w:rsid w:val="00DD7B13"/>
    <w:rsid w:val="00E464AE"/>
    <w:rsid w:val="00E62D05"/>
    <w:rsid w:val="00E83496"/>
    <w:rsid w:val="00E8356E"/>
    <w:rsid w:val="00E90234"/>
    <w:rsid w:val="00EA6FFF"/>
    <w:rsid w:val="00EB0600"/>
    <w:rsid w:val="00ED5CAA"/>
    <w:rsid w:val="00F06990"/>
    <w:rsid w:val="00F22D53"/>
    <w:rsid w:val="00F25348"/>
    <w:rsid w:val="00F4110F"/>
    <w:rsid w:val="00F4430E"/>
    <w:rsid w:val="00F53429"/>
    <w:rsid w:val="00F66C1B"/>
    <w:rsid w:val="00F81BBB"/>
    <w:rsid w:val="00F8234D"/>
    <w:rsid w:val="00F93566"/>
    <w:rsid w:val="00FB2336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96C5"/>
  <w15:docId w15:val="{09F7A2AD-4DF5-49D2-8F98-DFD205E7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Nincstrkz">
    <w:name w:val="No Spacing"/>
    <w:uiPriority w:val="1"/>
    <w:qFormat/>
    <w:rsid w:val="00FB233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863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63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63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63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63A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6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94AE-5AD8-4F02-AA38-344EAFB3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647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Felhasználó</cp:lastModifiedBy>
  <cp:revision>16</cp:revision>
  <cp:lastPrinted>2019-02-05T07:35:00Z</cp:lastPrinted>
  <dcterms:created xsi:type="dcterms:W3CDTF">2019-02-04T15:27:00Z</dcterms:created>
  <dcterms:modified xsi:type="dcterms:W3CDTF">2020-03-05T14:15:00Z</dcterms:modified>
</cp:coreProperties>
</file>