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2E" w:rsidRDefault="00573C2E">
      <w:pPr>
        <w:jc w:val="both"/>
        <w:rPr>
          <w:rFonts w:ascii="Comic Sans MS" w:hAnsi="Comic Sans MS" w:cs="Comic Sans MS"/>
          <w:b/>
          <w:sz w:val="22"/>
          <w:szCs w:val="22"/>
        </w:rPr>
      </w:pPr>
    </w:p>
    <w:p w:rsidR="00573C2E" w:rsidRDefault="00141882">
      <w:pPr>
        <w:jc w:val="both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7</w:t>
      </w:r>
      <w:r w:rsidR="00A5162B">
        <w:rPr>
          <w:rFonts w:ascii="Comic Sans MS" w:hAnsi="Comic Sans MS" w:cs="Comic Sans MS"/>
          <w:sz w:val="18"/>
          <w:szCs w:val="18"/>
        </w:rPr>
        <w:t>.</w:t>
      </w:r>
      <w:r w:rsidR="00C73642">
        <w:rPr>
          <w:rFonts w:ascii="Comic Sans MS" w:hAnsi="Comic Sans MS" w:cs="Comic Sans MS"/>
          <w:sz w:val="18"/>
          <w:szCs w:val="18"/>
        </w:rPr>
        <w:t xml:space="preserve"> </w:t>
      </w:r>
      <w:r w:rsidR="00A5162B">
        <w:rPr>
          <w:rFonts w:ascii="Comic Sans MS" w:hAnsi="Comic Sans MS" w:cs="Comic Sans MS"/>
          <w:sz w:val="18"/>
          <w:szCs w:val="18"/>
        </w:rPr>
        <w:t>melléklet a</w:t>
      </w:r>
      <w:r w:rsidR="008C28EB">
        <w:rPr>
          <w:rFonts w:ascii="Comic Sans MS" w:hAnsi="Comic Sans MS" w:cs="Comic Sans MS"/>
          <w:sz w:val="18"/>
          <w:szCs w:val="18"/>
        </w:rPr>
        <w:t xml:space="preserve"> </w:t>
      </w:r>
      <w:r>
        <w:rPr>
          <w:rFonts w:ascii="Comic Sans MS" w:hAnsi="Comic Sans MS" w:cs="Comic Sans MS"/>
          <w:sz w:val="18"/>
          <w:szCs w:val="18"/>
        </w:rPr>
        <w:t xml:space="preserve">     </w:t>
      </w:r>
      <w:r w:rsidR="00346CFA">
        <w:rPr>
          <w:rFonts w:ascii="Comic Sans MS" w:hAnsi="Comic Sans MS" w:cs="Comic Sans MS"/>
          <w:sz w:val="18"/>
          <w:szCs w:val="18"/>
        </w:rPr>
        <w:t>14</w:t>
      </w:r>
      <w:r w:rsidR="00A5162B">
        <w:rPr>
          <w:rFonts w:ascii="Comic Sans MS" w:hAnsi="Comic Sans MS" w:cs="Comic Sans MS"/>
          <w:sz w:val="18"/>
          <w:szCs w:val="18"/>
        </w:rPr>
        <w:t>/2015.(</w:t>
      </w:r>
      <w:r>
        <w:rPr>
          <w:rFonts w:ascii="Comic Sans MS" w:hAnsi="Comic Sans MS" w:cs="Comic Sans MS"/>
          <w:sz w:val="18"/>
          <w:szCs w:val="18"/>
        </w:rPr>
        <w:t>XII.16</w:t>
      </w:r>
      <w:r w:rsidR="00A5162B">
        <w:rPr>
          <w:rFonts w:ascii="Comic Sans MS" w:hAnsi="Comic Sans MS" w:cs="Comic Sans MS"/>
          <w:sz w:val="18"/>
          <w:szCs w:val="18"/>
        </w:rPr>
        <w:t>.) önkormányzati rendelethez</w:t>
      </w:r>
    </w:p>
    <w:p w:rsidR="009F3EC9" w:rsidRDefault="009F3EC9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9F3EC9">
      <w:pPr>
        <w:jc w:val="both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  <w:t>„12. melléklet a 2/2015.(I.28.) önkormányzati rendelethez</w:t>
      </w:r>
    </w:p>
    <w:p w:rsidR="00573C2E" w:rsidRDefault="00573C2E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573C2E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A5162B">
      <w:pPr>
        <w:jc w:val="center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</w:rPr>
        <w:t>Dunaszentmiklós Önkormányzatának 2015.évi működésének általános támogatásáról</w:t>
      </w:r>
    </w:p>
    <w:p w:rsidR="00573C2E" w:rsidRDefault="00573C2E">
      <w:pPr>
        <w:jc w:val="center"/>
        <w:rPr>
          <w:rFonts w:ascii="Comic Sans MS" w:hAnsi="Comic Sans MS" w:cs="Comic Sans MS"/>
          <w:b/>
          <w:sz w:val="22"/>
          <w:szCs w:val="22"/>
        </w:rPr>
      </w:pPr>
    </w:p>
    <w:p w:rsidR="00573C2E" w:rsidRDefault="00573C2E">
      <w:pPr>
        <w:jc w:val="both"/>
        <w:rPr>
          <w:rFonts w:ascii="Comic Sans MS" w:hAnsi="Comic Sans MS" w:cs="Comic Sans MS"/>
          <w:b/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3754"/>
        <w:gridCol w:w="2573"/>
        <w:gridCol w:w="1911"/>
        <w:gridCol w:w="1616"/>
      </w:tblGrid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Megnevezés, jogcím</w:t>
            </w:r>
          </w:p>
        </w:tc>
        <w:tc>
          <w:tcPr>
            <w:tcW w:w="2573" w:type="dxa"/>
          </w:tcPr>
          <w:p w:rsidR="00141882" w:rsidRDefault="00141882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Eredeti előirányzat E Ft</w:t>
            </w:r>
          </w:p>
        </w:tc>
        <w:tc>
          <w:tcPr>
            <w:tcW w:w="1911" w:type="dxa"/>
          </w:tcPr>
          <w:p w:rsidR="00141882" w:rsidRDefault="00141882" w:rsidP="000A601A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Módosítás IX.04.</w:t>
            </w:r>
          </w:p>
        </w:tc>
        <w:tc>
          <w:tcPr>
            <w:tcW w:w="1616" w:type="dxa"/>
          </w:tcPr>
          <w:p w:rsidR="00141882" w:rsidRDefault="00141882" w:rsidP="000A601A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Módosítás XII.16.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.Települési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 xml:space="preserve"> Önkormányzatok működésének támogatása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  <w:tc>
          <w:tcPr>
            <w:tcW w:w="1616" w:type="dxa"/>
          </w:tcPr>
          <w:p w:rsidR="00141882" w:rsidRDefault="00141882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 Település-üzemeltetéshez kapcsolódó feladatellátás összesen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  <w:tc>
          <w:tcPr>
            <w:tcW w:w="1616" w:type="dxa"/>
          </w:tcPr>
          <w:p w:rsidR="00141882" w:rsidRDefault="009877DB" w:rsidP="00141882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.ba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zöldterület gazdálkodással kapcsolatos feladatok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  <w:tc>
          <w:tcPr>
            <w:tcW w:w="1616" w:type="dxa"/>
          </w:tcPr>
          <w:p w:rsidR="00141882" w:rsidRDefault="009877DB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.bb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közvilágítás fenntartásának támogatása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  <w:tc>
          <w:tcPr>
            <w:tcW w:w="1616" w:type="dxa"/>
          </w:tcPr>
          <w:p w:rsidR="00141882" w:rsidRDefault="009877DB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.bc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köztemető fenntartással kapcsolatos feladatok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  <w:tc>
          <w:tcPr>
            <w:tcW w:w="1616" w:type="dxa"/>
          </w:tcPr>
          <w:p w:rsidR="00141882" w:rsidRDefault="009877DB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.bd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közutak fenntartásával kapcsolatos feladatok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  <w:tc>
          <w:tcPr>
            <w:tcW w:w="1616" w:type="dxa"/>
          </w:tcPr>
          <w:p w:rsidR="00141882" w:rsidRDefault="009877DB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.c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)Egyéb önkormányzati feladatok támogatása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2.370</w:t>
            </w: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3.256</w:t>
            </w:r>
          </w:p>
        </w:tc>
        <w:tc>
          <w:tcPr>
            <w:tcW w:w="1616" w:type="dxa"/>
          </w:tcPr>
          <w:p w:rsidR="00141882" w:rsidRDefault="009877DB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3.424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.d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)Lakott külterülettel kapcsolatos feladatok támogatása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616" w:type="dxa"/>
          </w:tcPr>
          <w:p w:rsidR="00141882" w:rsidRDefault="009877DB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.e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)Üdülőhelyi feladatok támogatása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  <w:tc>
          <w:tcPr>
            <w:tcW w:w="1616" w:type="dxa"/>
          </w:tcPr>
          <w:p w:rsidR="00141882" w:rsidRDefault="009877DB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.f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)Könyvtári feladatok támogatása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1.200</w:t>
            </w:r>
          </w:p>
        </w:tc>
        <w:tc>
          <w:tcPr>
            <w:tcW w:w="1616" w:type="dxa"/>
          </w:tcPr>
          <w:p w:rsidR="00141882" w:rsidRDefault="009877DB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1.200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III.2. Szociális feladatokhoz hozzájárulás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  <w:tc>
          <w:tcPr>
            <w:tcW w:w="1616" w:type="dxa"/>
          </w:tcPr>
          <w:p w:rsidR="00141882" w:rsidRDefault="009877DB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</w:tr>
      <w:tr w:rsidR="00141882" w:rsidTr="00141882">
        <w:tc>
          <w:tcPr>
            <w:tcW w:w="3754" w:type="dxa"/>
          </w:tcPr>
          <w:p w:rsidR="00141882" w:rsidRDefault="00141882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Összesen költségvetési támogatás</w:t>
            </w:r>
          </w:p>
        </w:tc>
        <w:tc>
          <w:tcPr>
            <w:tcW w:w="2573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18.058</w:t>
            </w:r>
          </w:p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911" w:type="dxa"/>
          </w:tcPr>
          <w:p w:rsidR="00141882" w:rsidRDefault="00141882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20.144</w:t>
            </w:r>
          </w:p>
        </w:tc>
        <w:tc>
          <w:tcPr>
            <w:tcW w:w="1616" w:type="dxa"/>
          </w:tcPr>
          <w:p w:rsidR="00141882" w:rsidRDefault="009877DB" w:rsidP="00141882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20.312</w:t>
            </w:r>
          </w:p>
        </w:tc>
      </w:tr>
      <w:tr w:rsidR="00141882" w:rsidRPr="00DF0C11" w:rsidTr="00141882">
        <w:tc>
          <w:tcPr>
            <w:tcW w:w="3754" w:type="dxa"/>
          </w:tcPr>
          <w:p w:rsidR="00141882" w:rsidRPr="00DF0C11" w:rsidRDefault="00141882">
            <w:pPr>
              <w:jc w:val="both"/>
              <w:rPr>
                <w:rFonts w:ascii="Comic Sans MS" w:hAnsi="Comic Sans MS"/>
                <w:b/>
              </w:rPr>
            </w:pPr>
            <w:r w:rsidRPr="00DF0C11">
              <w:rPr>
                <w:rFonts w:ascii="Comic Sans MS" w:hAnsi="Comic Sans MS"/>
                <w:b/>
              </w:rPr>
              <w:t>Központosított állami támogatás</w:t>
            </w:r>
          </w:p>
        </w:tc>
        <w:tc>
          <w:tcPr>
            <w:tcW w:w="2573" w:type="dxa"/>
          </w:tcPr>
          <w:p w:rsidR="00141882" w:rsidRPr="00DF0C11" w:rsidRDefault="00141882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911" w:type="dxa"/>
          </w:tcPr>
          <w:p w:rsidR="00141882" w:rsidRPr="00DF0C11" w:rsidRDefault="00141882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13.513</w:t>
            </w:r>
          </w:p>
        </w:tc>
        <w:tc>
          <w:tcPr>
            <w:tcW w:w="1616" w:type="dxa"/>
          </w:tcPr>
          <w:p w:rsidR="00141882" w:rsidRPr="00DF0C11" w:rsidRDefault="009877DB" w:rsidP="0014188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13.513</w:t>
            </w:r>
          </w:p>
        </w:tc>
      </w:tr>
      <w:tr w:rsidR="00141882" w:rsidRPr="00DF0C11" w:rsidTr="00141882">
        <w:tc>
          <w:tcPr>
            <w:tcW w:w="3754" w:type="dxa"/>
          </w:tcPr>
          <w:p w:rsidR="00141882" w:rsidRPr="00DF0C11" w:rsidRDefault="00141882">
            <w:pPr>
              <w:jc w:val="both"/>
              <w:rPr>
                <w:rFonts w:ascii="Comic Sans MS" w:hAnsi="Comic Sans MS"/>
                <w:b/>
              </w:rPr>
            </w:pPr>
            <w:r w:rsidRPr="00DF0C11">
              <w:rPr>
                <w:rFonts w:ascii="Comic Sans MS" w:hAnsi="Comic Sans MS"/>
                <w:b/>
              </w:rPr>
              <w:t>Mindösszesen</w:t>
            </w:r>
          </w:p>
        </w:tc>
        <w:tc>
          <w:tcPr>
            <w:tcW w:w="2573" w:type="dxa"/>
          </w:tcPr>
          <w:p w:rsidR="00141882" w:rsidRPr="00DF0C11" w:rsidRDefault="00141882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18.058</w:t>
            </w:r>
          </w:p>
        </w:tc>
        <w:tc>
          <w:tcPr>
            <w:tcW w:w="1911" w:type="dxa"/>
          </w:tcPr>
          <w:p w:rsidR="00141882" w:rsidRPr="00DF0C11" w:rsidRDefault="00141882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33.657</w:t>
            </w:r>
          </w:p>
        </w:tc>
        <w:tc>
          <w:tcPr>
            <w:tcW w:w="1616" w:type="dxa"/>
          </w:tcPr>
          <w:p w:rsidR="00141882" w:rsidRPr="00DF0C11" w:rsidRDefault="009877DB" w:rsidP="0014188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33.825</w:t>
            </w:r>
          </w:p>
        </w:tc>
      </w:tr>
    </w:tbl>
    <w:p w:rsidR="00573C2E" w:rsidRDefault="00573C2E">
      <w:pPr>
        <w:jc w:val="both"/>
        <w:rPr>
          <w:rFonts w:hint="eastAsia"/>
        </w:rPr>
      </w:pPr>
    </w:p>
    <w:sectPr w:rsidR="00573C2E" w:rsidSect="00573C2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573C2E"/>
    <w:rsid w:val="00015B2D"/>
    <w:rsid w:val="000A601A"/>
    <w:rsid w:val="00103E87"/>
    <w:rsid w:val="00134A7B"/>
    <w:rsid w:val="00141882"/>
    <w:rsid w:val="001503B4"/>
    <w:rsid w:val="002271B9"/>
    <w:rsid w:val="00346CFA"/>
    <w:rsid w:val="00540A7D"/>
    <w:rsid w:val="00573C2E"/>
    <w:rsid w:val="008C28EB"/>
    <w:rsid w:val="00907EDF"/>
    <w:rsid w:val="009877DB"/>
    <w:rsid w:val="009F3EC9"/>
    <w:rsid w:val="00A5162B"/>
    <w:rsid w:val="00C73642"/>
    <w:rsid w:val="00C77321"/>
    <w:rsid w:val="00CD5CD6"/>
    <w:rsid w:val="00DD2BE1"/>
    <w:rsid w:val="00DF0C11"/>
    <w:rsid w:val="00F105E8"/>
    <w:rsid w:val="00F4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573C2E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573C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573C2E"/>
    <w:pPr>
      <w:spacing w:after="140" w:line="288" w:lineRule="auto"/>
    </w:pPr>
  </w:style>
  <w:style w:type="paragraph" w:styleId="Lista">
    <w:name w:val="List"/>
    <w:basedOn w:val="Szvegtrzs"/>
    <w:rsid w:val="00573C2E"/>
  </w:style>
  <w:style w:type="paragraph" w:customStyle="1" w:styleId="Felirat">
    <w:name w:val="Felirat"/>
    <w:basedOn w:val="Norml"/>
    <w:rsid w:val="00573C2E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573C2E"/>
    <w:pPr>
      <w:suppressLineNumbers/>
    </w:pPr>
  </w:style>
  <w:style w:type="paragraph" w:customStyle="1" w:styleId="Tblzattartalom">
    <w:name w:val="Táblázattartalom"/>
    <w:basedOn w:val="Norml"/>
    <w:rsid w:val="00573C2E"/>
    <w:pPr>
      <w:suppressLineNumbers/>
    </w:pPr>
  </w:style>
  <w:style w:type="paragraph" w:customStyle="1" w:styleId="Tblzatfejlc">
    <w:name w:val="Táblázatfejléc"/>
    <w:basedOn w:val="Tblzattartalom"/>
    <w:rsid w:val="00573C2E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DF0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14</cp:revision>
  <cp:lastPrinted>2015-09-14T08:56:00Z</cp:lastPrinted>
  <dcterms:created xsi:type="dcterms:W3CDTF">2015-09-10T12:05:00Z</dcterms:created>
  <dcterms:modified xsi:type="dcterms:W3CDTF">2016-01-11T12:22:00Z</dcterms:modified>
  <dc:language>hu-HU</dc:language>
</cp:coreProperties>
</file>