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81" w:rsidRDefault="00316881" w:rsidP="00316881">
      <w:pPr>
        <w:rPr>
          <w:b/>
        </w:rPr>
      </w:pPr>
      <w:r>
        <w:rPr>
          <w:b/>
        </w:rPr>
        <w:t>ÁLTALÁNOS INDOKOLÁS:</w:t>
      </w:r>
    </w:p>
    <w:p w:rsidR="00316881" w:rsidRDefault="00316881" w:rsidP="00316881">
      <w:pPr>
        <w:rPr>
          <w:b/>
        </w:rPr>
      </w:pPr>
    </w:p>
    <w:p w:rsidR="00316881" w:rsidRDefault="00316881" w:rsidP="00316881">
      <w:pPr>
        <w:jc w:val="both"/>
      </w:pPr>
      <w:r>
        <w:t>Magyarország Kormánya a 40/2020. (III. 11.) Kormányrendelettel az egész országra kiterjedő veszélyhelyzetet hirdetett az élet- és vagyonbiztonságot veszélyeztető tömeges humánjárvány következményeinek elhárítása, a magyar állampolgárok egészségének és életének megóvása érdekében.</w:t>
      </w:r>
    </w:p>
    <w:p w:rsidR="00316881" w:rsidRDefault="00316881" w:rsidP="00316881">
      <w:pPr>
        <w:jc w:val="both"/>
      </w:pPr>
      <w:r>
        <w:t xml:space="preserve">A katasztrófavédelemről és a hozzá kapcsolódó egyes törvények módosításáról szóló 2011. évi CXXVIII. törvény (továbbiakban: Tv.) 46. § (4) bekezdése értelmében a képviselő-testület feladat- és hatáskörét a polgármester gyakorolja. </w:t>
      </w:r>
    </w:p>
    <w:p w:rsidR="00316881" w:rsidRPr="00FC4B9E" w:rsidRDefault="00316881" w:rsidP="0031688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16881" w:rsidRPr="00182A79" w:rsidRDefault="00316881" w:rsidP="00316881">
      <w:pPr>
        <w:jc w:val="both"/>
        <w:rPr>
          <w:rFonts w:eastAsiaTheme="minorHAnsi"/>
          <w:lang w:eastAsia="en-US"/>
        </w:rPr>
      </w:pPr>
      <w:r w:rsidRPr="00FC4B9E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jogszabályi előírások alapján az önkormányzat Szervezeti és Működési Szabályzatának (továbbiakban: </w:t>
      </w:r>
      <w:proofErr w:type="spellStart"/>
      <w:r>
        <w:rPr>
          <w:rFonts w:eastAsiaTheme="minorHAnsi"/>
          <w:lang w:eastAsia="en-US"/>
        </w:rPr>
        <w:t>SzMSz</w:t>
      </w:r>
      <w:proofErr w:type="spellEnd"/>
      <w:r>
        <w:rPr>
          <w:rFonts w:eastAsiaTheme="minorHAnsi"/>
          <w:lang w:eastAsia="en-US"/>
        </w:rPr>
        <w:t>) tartalmaznia kell az</w:t>
      </w:r>
      <w:r w:rsidRPr="00FC4B9E">
        <w:rPr>
          <w:rFonts w:eastAsiaTheme="minorHAnsi"/>
          <w:lang w:eastAsia="en-US"/>
        </w:rPr>
        <w:t xml:space="preserve"> ellátott alaptevékenységeket kormányzati funkciós kód szerint. </w:t>
      </w:r>
      <w:r>
        <w:rPr>
          <w:rFonts w:eastAsiaTheme="minorHAnsi"/>
          <w:lang w:eastAsia="en-US"/>
        </w:rPr>
        <w:t xml:space="preserve">A kormányzati funkciós kódok a 15/2019. (XII. 7.) PM rendelettel (továbbiakban: Rendelet) módosultak. A Rendelet 9. §-a kimondja, hogy a </w:t>
      </w:r>
      <w:r w:rsidRPr="00182A79">
        <w:rPr>
          <w:rFonts w:eastAsiaTheme="minorHAnsi"/>
          <w:lang w:eastAsia="en-US"/>
        </w:rPr>
        <w:t xml:space="preserve">hatálybalépésekor már létező költségvetési szervek alapító okiratát, a költségvetési szervnek nem minősülő törzskönyvi jogi személyek létesítő okiratát </w:t>
      </w:r>
      <w:r>
        <w:rPr>
          <w:rFonts w:eastAsiaTheme="minorHAnsi"/>
          <w:lang w:eastAsia="en-US"/>
        </w:rPr>
        <w:t>a</w:t>
      </w:r>
      <w:r w:rsidRPr="00182A79">
        <w:rPr>
          <w:rFonts w:eastAsiaTheme="minorHAnsi"/>
          <w:lang w:eastAsia="en-US"/>
        </w:rPr>
        <w:t xml:space="preserve"> hatálybalépését követő 90 napon belül a</w:t>
      </w:r>
      <w:r>
        <w:rPr>
          <w:rFonts w:eastAsiaTheme="minorHAnsi"/>
          <w:lang w:eastAsia="en-US"/>
        </w:rPr>
        <w:t xml:space="preserve"> R</w:t>
      </w:r>
      <w:r w:rsidRPr="00182A79">
        <w:rPr>
          <w:rFonts w:eastAsiaTheme="minorHAnsi"/>
          <w:lang w:eastAsia="en-US"/>
        </w:rPr>
        <w:t>endelet szabályainak megfelelően módosítani kell.</w:t>
      </w:r>
    </w:p>
    <w:p w:rsidR="00316881" w:rsidRDefault="00316881" w:rsidP="00316881">
      <w:pPr>
        <w:jc w:val="both"/>
        <w:rPr>
          <w:rFonts w:eastAsiaTheme="minorHAnsi"/>
          <w:lang w:eastAsia="en-US"/>
        </w:rPr>
      </w:pPr>
      <w:r w:rsidRPr="00FC4B9E">
        <w:rPr>
          <w:rFonts w:eastAsiaTheme="minorHAnsi"/>
          <w:lang w:eastAsia="en-US"/>
        </w:rPr>
        <w:t xml:space="preserve">Az </w:t>
      </w:r>
      <w:proofErr w:type="spellStart"/>
      <w:r w:rsidRPr="00FC4B9E">
        <w:rPr>
          <w:rFonts w:eastAsiaTheme="minorHAnsi"/>
          <w:lang w:eastAsia="en-US"/>
        </w:rPr>
        <w:t>SzMSz</w:t>
      </w:r>
      <w:proofErr w:type="spellEnd"/>
      <w:r w:rsidRPr="00FC4B9E">
        <w:rPr>
          <w:rFonts w:eastAsiaTheme="minorHAnsi"/>
          <w:lang w:eastAsia="en-US"/>
        </w:rPr>
        <w:t xml:space="preserve"> módosítását követően a változást a törzskönyvi nyilvántartásban át kell vezettetni.</w:t>
      </w:r>
    </w:p>
    <w:p w:rsidR="00316881" w:rsidRDefault="00316881" w:rsidP="00316881">
      <w:pPr>
        <w:autoSpaceDE w:val="0"/>
        <w:autoSpaceDN w:val="0"/>
        <w:adjustRightInd w:val="0"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316881" w:rsidRDefault="00316881" w:rsidP="00316881">
      <w:pPr>
        <w:jc w:val="both"/>
        <w:rPr>
          <w:b/>
        </w:rPr>
      </w:pPr>
      <w:r>
        <w:rPr>
          <w:b/>
        </w:rPr>
        <w:t>RÉSZLETES INDOKOLÁS:</w:t>
      </w:r>
    </w:p>
    <w:p w:rsidR="00316881" w:rsidRDefault="00316881" w:rsidP="00316881">
      <w:pPr>
        <w:jc w:val="both"/>
        <w:rPr>
          <w:b/>
        </w:rPr>
      </w:pPr>
    </w:p>
    <w:p w:rsidR="00316881" w:rsidRDefault="00316881" w:rsidP="00316881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 xml:space="preserve">§. Az </w:t>
      </w:r>
      <w:proofErr w:type="spellStart"/>
      <w:r>
        <w:t>SzMSz</w:t>
      </w:r>
      <w:proofErr w:type="spellEnd"/>
      <w:r>
        <w:t xml:space="preserve"> 1. mellékletének módosító rendelkezését tartalmazza.</w:t>
      </w:r>
    </w:p>
    <w:p w:rsidR="00316881" w:rsidRDefault="00316881" w:rsidP="00316881">
      <w:pPr>
        <w:pStyle w:val="Listaszerbekezds"/>
        <w:numPr>
          <w:ilvl w:val="0"/>
          <w:numId w:val="1"/>
        </w:numPr>
        <w:spacing w:line="259" w:lineRule="auto"/>
        <w:jc w:val="both"/>
      </w:pPr>
      <w:r w:rsidRPr="006B0309">
        <w:t xml:space="preserve">§: Hatályba </w:t>
      </w:r>
      <w:r>
        <w:t>léptető rendelkezést tartalmaz.</w:t>
      </w:r>
    </w:p>
    <w:p w:rsidR="00475684" w:rsidRDefault="00475684">
      <w:bookmarkStart w:id="0" w:name="_GoBack"/>
      <w:bookmarkEnd w:id="0"/>
    </w:p>
    <w:sectPr w:rsidR="0047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CBA"/>
    <w:multiLevelType w:val="hybridMultilevel"/>
    <w:tmpl w:val="AB485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81"/>
    <w:rsid w:val="00316881"/>
    <w:rsid w:val="0047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22173-90E4-4CE0-AA4E-EDE3277C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6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6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2020-05-20T14:45:00Z</dcterms:created>
  <dcterms:modified xsi:type="dcterms:W3CDTF">2020-05-20T14:45:00Z</dcterms:modified>
</cp:coreProperties>
</file>