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FC" w:rsidRDefault="00676CFC" w:rsidP="00676C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számú melléklet</w:t>
      </w:r>
    </w:p>
    <w:p w:rsidR="00676CFC" w:rsidRDefault="00676CFC" w:rsidP="00676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6CFC" w:rsidRDefault="00676CFC" w:rsidP="00676C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CFC" w:rsidRDefault="00676CFC" w:rsidP="00676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Sírhelydíj (Temetési helyek megváltási díja): </w:t>
      </w:r>
    </w:p>
    <w:p w:rsidR="00676CFC" w:rsidRDefault="00676CFC" w:rsidP="00676C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Alapdíjak: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Sírbolt 60 évre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76CFC" w:rsidRDefault="00676CFC" w:rsidP="00676CF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- 1-es sírhely (2 személyes)</w:t>
      </w:r>
      <w:r>
        <w:rPr>
          <w:rFonts w:ascii="Times New Roman" w:hAnsi="Times New Roman" w:cs="Times New Roman"/>
          <w:sz w:val="24"/>
          <w:szCs w:val="24"/>
        </w:rPr>
        <w:tab/>
        <w:t>34.650.-Ft/m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6CFC" w:rsidRDefault="00676CFC" w:rsidP="00676CF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- 2-es sírhely (4 személyes)</w:t>
      </w:r>
      <w:r>
        <w:rPr>
          <w:rFonts w:ascii="Times New Roman" w:hAnsi="Times New Roman" w:cs="Times New Roman"/>
          <w:sz w:val="24"/>
          <w:szCs w:val="24"/>
        </w:rPr>
        <w:tab/>
        <w:t>69.300.-Ft/m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676CFC" w:rsidRDefault="00676CFC" w:rsidP="00676CF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6CFC" w:rsidRDefault="00676CFC" w:rsidP="00676CFC">
      <w:pPr>
        <w:tabs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Felnőtt sírhely 25 évre 1 személyes</w:t>
      </w:r>
      <w:r>
        <w:rPr>
          <w:rFonts w:ascii="Times New Roman" w:hAnsi="Times New Roman" w:cs="Times New Roman"/>
          <w:sz w:val="24"/>
          <w:szCs w:val="24"/>
        </w:rPr>
        <w:tab/>
        <w:t xml:space="preserve">12.705.-Ft. </w:t>
      </w:r>
    </w:p>
    <w:p w:rsidR="00676CFC" w:rsidRDefault="00676CFC" w:rsidP="00676CFC">
      <w:p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Felnőtt sírhely 25 évre 2 személyes</w:t>
      </w:r>
      <w:r>
        <w:rPr>
          <w:rFonts w:ascii="Times New Roman" w:hAnsi="Times New Roman" w:cs="Times New Roman"/>
          <w:sz w:val="24"/>
          <w:szCs w:val="24"/>
        </w:rPr>
        <w:tab/>
        <w:t>25.410.-Ft.</w:t>
      </w:r>
    </w:p>
    <w:p w:rsidR="00676CFC" w:rsidRDefault="00676CFC" w:rsidP="00676CFC">
      <w:p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Gyermeksírhely 25 évre </w:t>
      </w:r>
      <w:r>
        <w:rPr>
          <w:rFonts w:ascii="Times New Roman" w:hAnsi="Times New Roman" w:cs="Times New Roman"/>
          <w:sz w:val="24"/>
          <w:szCs w:val="24"/>
        </w:rPr>
        <w:tab/>
        <w:t xml:space="preserve">  3.810.-Ft.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6CFC" w:rsidRDefault="00676CFC" w:rsidP="00676CFC">
      <w:p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tabs>
          <w:tab w:val="left" w:pos="453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Rátemetés esetén a sír használati idejének hosszabbodása miatt az alapdíjak időarányos részét kell fizetni, amelynek összege az 5 évre eső díjnál kevesebb nem lehet. 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Urnafülke </w:t>
      </w:r>
    </w:p>
    <w:p w:rsidR="00676CFC" w:rsidRDefault="00676CFC" w:rsidP="00676CFC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személyes 20 évre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25.985.-Ft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25 évre</w:t>
      </w:r>
      <w:r>
        <w:rPr>
          <w:rFonts w:ascii="Times New Roman" w:hAnsi="Times New Roman" w:cs="Times New Roman"/>
          <w:sz w:val="24"/>
          <w:szCs w:val="24"/>
        </w:rPr>
        <w:tab/>
        <w:t xml:space="preserve"> 30.315.-Ft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30 évre</w:t>
      </w:r>
      <w:r>
        <w:rPr>
          <w:rFonts w:ascii="Times New Roman" w:hAnsi="Times New Roman" w:cs="Times New Roman"/>
          <w:sz w:val="24"/>
          <w:szCs w:val="24"/>
        </w:rPr>
        <w:tab/>
        <w:t xml:space="preserve"> 34.655.-Ft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50 évre</w:t>
      </w:r>
      <w:r>
        <w:rPr>
          <w:rFonts w:ascii="Times New Roman" w:hAnsi="Times New Roman" w:cs="Times New Roman"/>
          <w:sz w:val="24"/>
          <w:szCs w:val="24"/>
        </w:rPr>
        <w:tab/>
        <w:t xml:space="preserve"> 51.970.-Ft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76CFC" w:rsidRDefault="00676CFC" w:rsidP="00676CF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személyes 20 évre </w:t>
      </w:r>
      <w:r>
        <w:rPr>
          <w:rFonts w:ascii="Times New Roman" w:hAnsi="Times New Roman" w:cs="Times New Roman"/>
          <w:sz w:val="24"/>
          <w:szCs w:val="24"/>
        </w:rPr>
        <w:tab/>
        <w:t xml:space="preserve"> 51.975.-Ft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25 évre</w:t>
      </w:r>
      <w:r>
        <w:rPr>
          <w:rFonts w:ascii="Times New Roman" w:hAnsi="Times New Roman" w:cs="Times New Roman"/>
          <w:sz w:val="24"/>
          <w:szCs w:val="24"/>
        </w:rPr>
        <w:tab/>
        <w:t xml:space="preserve"> 60.630.-Ft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30 évre </w:t>
      </w:r>
      <w:r>
        <w:rPr>
          <w:rFonts w:ascii="Times New Roman" w:hAnsi="Times New Roman" w:cs="Times New Roman"/>
          <w:sz w:val="24"/>
          <w:szCs w:val="24"/>
        </w:rPr>
        <w:tab/>
        <w:t xml:space="preserve"> 69.290.-Ft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50 évre </w:t>
      </w:r>
      <w:r>
        <w:rPr>
          <w:rFonts w:ascii="Times New Roman" w:hAnsi="Times New Roman" w:cs="Times New Roman"/>
          <w:sz w:val="24"/>
          <w:szCs w:val="24"/>
        </w:rPr>
        <w:tab/>
        <w:t>103.940.-Ft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árak az ÁFA-t nem tartalmazzák.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Létesítmények igénybevételi díja (ravatalozó és kegytárgyak használata):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Hűtés nélkül: </w:t>
      </w:r>
      <w:r>
        <w:rPr>
          <w:rFonts w:ascii="Times New Roman" w:hAnsi="Times New Roman" w:cs="Times New Roman"/>
          <w:sz w:val="24"/>
          <w:szCs w:val="24"/>
        </w:rPr>
        <w:tab/>
        <w:t xml:space="preserve"> 10.165.-Ft./ elhalt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Hűtéssel: </w:t>
      </w:r>
      <w:r>
        <w:rPr>
          <w:rFonts w:ascii="Times New Roman" w:hAnsi="Times New Roman" w:cs="Times New Roman"/>
          <w:sz w:val="24"/>
          <w:szCs w:val="24"/>
        </w:rPr>
        <w:tab/>
        <w:t xml:space="preserve"> 12.705.-Ft./ elhalt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Temető fenntartási hozzájárulás díja:</w:t>
      </w:r>
      <w:bookmarkStart w:id="0" w:name="_GoBack"/>
      <w:bookmarkEnd w:id="0"/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Temető fenntartási hozzájárulás díja: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1.330.-Ft.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Temető fenntartás során felmerült áram használat:</w:t>
      </w:r>
      <w:r>
        <w:rPr>
          <w:rFonts w:ascii="Times New Roman" w:hAnsi="Times New Roman" w:cs="Times New Roman"/>
          <w:sz w:val="24"/>
          <w:szCs w:val="24"/>
        </w:rPr>
        <w:tab/>
        <w:t xml:space="preserve">   995.-Ft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árak az ÁFA-t nem tartalmazzák.</w:t>
      </w:r>
    </w:p>
    <w:p w:rsidR="00676CFC" w:rsidRDefault="00676CFC" w:rsidP="00676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949" w:rsidRDefault="00A25949"/>
    <w:sectPr w:rsidR="00A2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8A" w:rsidRDefault="00814E8A" w:rsidP="00676CFC">
      <w:r>
        <w:separator/>
      </w:r>
    </w:p>
  </w:endnote>
  <w:endnote w:type="continuationSeparator" w:id="0">
    <w:p w:rsidR="00814E8A" w:rsidRDefault="00814E8A" w:rsidP="00676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8A" w:rsidRDefault="00814E8A" w:rsidP="00676CFC">
      <w:r>
        <w:separator/>
      </w:r>
    </w:p>
  </w:footnote>
  <w:footnote w:type="continuationSeparator" w:id="0">
    <w:p w:rsidR="00814E8A" w:rsidRDefault="00814E8A" w:rsidP="00676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C66"/>
    <w:multiLevelType w:val="hybridMultilevel"/>
    <w:tmpl w:val="D6BC8E70"/>
    <w:lvl w:ilvl="0" w:tplc="B33C70E8">
      <w:start w:val="50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24"/>
    <w:rsid w:val="000C2724"/>
    <w:rsid w:val="00676CFC"/>
    <w:rsid w:val="00814E8A"/>
    <w:rsid w:val="00A2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A9674-33DB-4DD3-99F7-CA3B82ED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6CFC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676CF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76CF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76CFC"/>
    <w:pPr>
      <w:ind w:left="720"/>
      <w:contextualSpacing/>
    </w:pPr>
  </w:style>
  <w:style w:type="character" w:styleId="Lbjegyzet-hivatkozs">
    <w:name w:val="footnote reference"/>
    <w:semiHidden/>
    <w:unhideWhenUsed/>
    <w:rsid w:val="00676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</dc:creator>
  <cp:keywords/>
  <dc:description/>
  <cp:lastModifiedBy>UPH</cp:lastModifiedBy>
  <cp:revision>3</cp:revision>
  <dcterms:created xsi:type="dcterms:W3CDTF">2018-07-02T13:29:00Z</dcterms:created>
  <dcterms:modified xsi:type="dcterms:W3CDTF">2018-07-02T13:30:00Z</dcterms:modified>
</cp:coreProperties>
</file>