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51" w:rsidRPr="00376D51" w:rsidRDefault="00376D51" w:rsidP="00376D51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1. melléklet </w:t>
      </w:r>
      <w:proofErr w:type="gramStart"/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a  8</w:t>
      </w:r>
      <w:proofErr w:type="gramEnd"/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/2015. (IX. 11.) önkormányzati rendelethez</w:t>
      </w:r>
    </w:p>
    <w:p w:rsidR="00376D51" w:rsidRDefault="00376D51" w:rsidP="00376D51">
      <w:pPr>
        <w:spacing w:after="0" w:line="300" w:lineRule="exact"/>
        <w:jc w:val="center"/>
        <w:rPr>
          <w:sz w:val="28"/>
          <w:szCs w:val="28"/>
        </w:rPr>
      </w:pPr>
    </w:p>
    <w:p w:rsidR="00376D51" w:rsidRDefault="00376D51" w:rsidP="00376D51">
      <w:pPr>
        <w:pStyle w:val="Cmsor1"/>
        <w:rPr>
          <w:sz w:val="28"/>
          <w:szCs w:val="28"/>
        </w:rPr>
      </w:pPr>
      <w:r>
        <w:rPr>
          <w:sz w:val="28"/>
          <w:szCs w:val="28"/>
        </w:rPr>
        <w:t>TALAJTERHELÉSI DÍJ BEVALLÁS</w:t>
      </w:r>
    </w:p>
    <w:p w:rsidR="00376D51" w:rsidRDefault="00376D51" w:rsidP="00376D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Bevallási időszak: </w:t>
      </w:r>
    </w:p>
    <w:p w:rsidR="00376D51" w:rsidRDefault="00376D51" w:rsidP="00376D51">
      <w:pPr>
        <w:pStyle w:val="Cmsor3"/>
        <w:ind w:firstLine="0"/>
      </w:pPr>
      <w:r>
        <w:t>Adóalany azonosító adatai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</w:t>
      </w:r>
      <w:proofErr w:type="gramStart"/>
      <w:r>
        <w:rPr>
          <w:rFonts w:ascii="Times New Roman" w:hAnsi="Times New Roman"/>
        </w:rPr>
        <w:t>Neve(</w:t>
      </w:r>
      <w:proofErr w:type="gramEnd"/>
      <w:r>
        <w:rPr>
          <w:rFonts w:ascii="Times New Roman" w:hAnsi="Times New Roman"/>
        </w:rPr>
        <w:t>cég neve):…………………………………leánykori neve:……………………………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Szül</w:t>
      </w:r>
      <w:proofErr w:type="gramStart"/>
      <w:r>
        <w:rPr>
          <w:rFonts w:ascii="Times New Roman" w:hAnsi="Times New Roman"/>
        </w:rPr>
        <w:t>.hely</w:t>
      </w:r>
      <w:proofErr w:type="spellEnd"/>
      <w:proofErr w:type="gramEnd"/>
      <w:r>
        <w:rPr>
          <w:rFonts w:ascii="Times New Roman" w:hAnsi="Times New Roman"/>
        </w:rPr>
        <w:t>: ……………………….., idő: ……………………………….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2.Címe (lakcíme</w:t>
      </w:r>
      <w:proofErr w:type="gramStart"/>
      <w:r>
        <w:rPr>
          <w:rFonts w:ascii="Times New Roman" w:hAnsi="Times New Roman"/>
        </w:rPr>
        <w:t>,székhelye</w:t>
      </w:r>
      <w:proofErr w:type="gramEnd"/>
      <w:r>
        <w:rPr>
          <w:rFonts w:ascii="Times New Roman" w:hAnsi="Times New Roman"/>
        </w:rPr>
        <w:t xml:space="preserve">): </w:t>
      </w:r>
      <w:r w:rsidR="009925F0">
        <w:rPr>
          <w:rFonts w:ascii="Times New Roman" w:hAnsi="Times New Roman"/>
        </w:rPr>
        <w:t>....................................................................................................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3.Adóazonosító jele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………………………., adószáma: ………………………………...</w:t>
      </w:r>
    </w:p>
    <w:p w:rsidR="00376D51" w:rsidRDefault="00376D51" w:rsidP="00376D51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>4.Statisztikai számjele</w:t>
      </w:r>
      <w:proofErr w:type="gramStart"/>
      <w:r>
        <w:rPr>
          <w:rFonts w:ascii="Times New Roman" w:hAnsi="Times New Roman"/>
        </w:rPr>
        <w:t>:………………………..</w:t>
      </w:r>
      <w:proofErr w:type="gramEnd"/>
      <w:r>
        <w:rPr>
          <w:rFonts w:ascii="Times New Roman" w:hAnsi="Times New Roman"/>
        </w:rPr>
        <w:t xml:space="preserve"> KSH azonosítója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……………………….</w:t>
      </w:r>
    </w:p>
    <w:p w:rsidR="00376D51" w:rsidRDefault="00376D51" w:rsidP="00376D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5.A talajterhelési díjjal érintett ingatlan címe</w:t>
      </w:r>
      <w:proofErr w:type="gramStart"/>
      <w:r>
        <w:rPr>
          <w:rFonts w:ascii="Times New Roman" w:hAnsi="Times New Roman"/>
        </w:rPr>
        <w:t>:  3964</w:t>
      </w:r>
      <w:proofErr w:type="gramEnd"/>
      <w:r>
        <w:rPr>
          <w:rFonts w:ascii="Times New Roman" w:hAnsi="Times New Roman"/>
        </w:rPr>
        <w:t xml:space="preserve"> Pácin …………………………utca …hsz.    </w:t>
      </w:r>
      <w:r>
        <w:rPr>
          <w:rFonts w:ascii="Times New Roman" w:hAnsi="Times New Roman"/>
          <w:b/>
          <w:bCs/>
          <w:u w:val="single"/>
        </w:rPr>
        <w:t xml:space="preserve">        </w:t>
      </w:r>
    </w:p>
    <w:p w:rsidR="00376D51" w:rsidRDefault="00376D51" w:rsidP="00376D51">
      <w:p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spacing w:line="48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Az adó alapjának megállapítása: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A kibocsátó által fogyasztott teljes vízmennyiség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2. Díjalap csökkentő tényezők:</w:t>
      </w:r>
      <w:r>
        <w:rPr>
          <w:rFonts w:ascii="Times New Roman" w:hAnsi="Times New Roman"/>
          <w:b/>
        </w:rPr>
        <w:br/>
        <w:t xml:space="preserve">- </w:t>
      </w:r>
      <w:r>
        <w:rPr>
          <w:rFonts w:ascii="Times New Roman" w:hAnsi="Times New Roman"/>
        </w:rPr>
        <w:t>az ivóvízvezeték meghibásodása miatt elszivárgott víz mennyisége,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szolgáltató igazolása alapján.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- locsolási célú felhasználás (a május 1.- szeptember 30. között felhasznált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ivóvíz 10 %-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,( felszerelt  mérőóra esetén a szolgáltató igazolása alapján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felhasznált</w:t>
      </w:r>
      <w:proofErr w:type="gramEnd"/>
      <w:r>
        <w:rPr>
          <w:rFonts w:ascii="Times New Roman" w:hAnsi="Times New Roman"/>
        </w:rPr>
        <w:t xml:space="preserve"> víz mennyisége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szennyvíztárolóból elszállított, számlákkal igazolt mennyiség, melyet 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olyan</w:t>
      </w:r>
      <w:proofErr w:type="gramEnd"/>
      <w:r>
        <w:rPr>
          <w:rFonts w:ascii="Times New Roman" w:hAnsi="Times New Roman"/>
        </w:rPr>
        <w:t xml:space="preserve"> arra feljogosított szervezet szállított el, amely a folyékony hulladék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jogszabályi</w:t>
      </w:r>
      <w:proofErr w:type="gramEnd"/>
      <w:r>
        <w:rPr>
          <w:rFonts w:ascii="Times New Roman" w:hAnsi="Times New Roman"/>
        </w:rPr>
        <w:t xml:space="preserve"> előírások szerinti elhelyezését igazolja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Díjfizetés alapja: (1-2) (A)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m3</w:t>
      </w:r>
    </w:p>
    <w:p w:rsidR="00376D51" w:rsidRDefault="00376D51" w:rsidP="00376D51">
      <w:p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spacing w:line="48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Talajterhelési díj számítása:</w:t>
      </w:r>
    </w:p>
    <w:p w:rsidR="00376D51" w:rsidRDefault="00376D51" w:rsidP="0099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1.Talajterhelési díj egységdíjának mértéke (E)</w:t>
      </w:r>
      <w:r>
        <w:rPr>
          <w:rFonts w:ascii="Times New Roman" w:hAnsi="Times New Roman"/>
          <w:b/>
        </w:rPr>
        <w:tab/>
        <w:t>1200 Ft/m3</w:t>
      </w:r>
    </w:p>
    <w:p w:rsidR="00376D51" w:rsidRDefault="00376D51" w:rsidP="0099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2.Területegységi szorzó (T)</w:t>
      </w:r>
      <w:r>
        <w:rPr>
          <w:rFonts w:ascii="Times New Roman" w:hAnsi="Times New Roman"/>
          <w:b/>
        </w:rPr>
        <w:tab/>
        <w:t>1,5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3.Tárgyévi talajterhelési díj mértéke = </w:t>
      </w:r>
      <w:proofErr w:type="spellStart"/>
      <w:r>
        <w:rPr>
          <w:rFonts w:ascii="Times New Roman" w:hAnsi="Times New Roman"/>
          <w:b/>
        </w:rPr>
        <w:t>AxExT</w:t>
      </w:r>
      <w:proofErr w:type="spellEnd"/>
      <w:r>
        <w:rPr>
          <w:rFonts w:ascii="Times New Roman" w:hAnsi="Times New Roman"/>
          <w:b/>
        </w:rPr>
        <w:t xml:space="preserve"> (m3 x 1200 Ft x 1,5)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Ft</w:t>
      </w:r>
    </w:p>
    <w:p w:rsidR="00376D51" w:rsidRDefault="00376D51" w:rsidP="009925F0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76D51" w:rsidRDefault="009925F0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>:...............</w:t>
      </w:r>
      <w:r w:rsidR="00376D51">
        <w:rPr>
          <w:rFonts w:ascii="Times New Roman" w:hAnsi="Times New Roman"/>
        </w:rPr>
        <w:t>……………………….</w:t>
      </w:r>
      <w:proofErr w:type="gramEnd"/>
      <w:r w:rsidR="00376D51">
        <w:rPr>
          <w:rFonts w:ascii="Times New Roman" w:hAnsi="Times New Roman"/>
        </w:rPr>
        <w:tab/>
      </w:r>
    </w:p>
    <w:p w:rsidR="00376D51" w:rsidRDefault="00376D51" w:rsidP="00376D51">
      <w:pPr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………………………………..</w:t>
      </w:r>
    </w:p>
    <w:p w:rsidR="009D2380" w:rsidRDefault="00376D51" w:rsidP="009925F0">
      <w:pPr>
        <w:ind w:left="360" w:hanging="360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</w:t>
      </w:r>
      <w:proofErr w:type="gramStart"/>
      <w:r>
        <w:rPr>
          <w:rFonts w:ascii="Times New Roman" w:hAnsi="Times New Roman"/>
        </w:rPr>
        <w:t>tulajdonos</w:t>
      </w:r>
      <w:proofErr w:type="gramEnd"/>
      <w:r>
        <w:rPr>
          <w:rFonts w:ascii="Times New Roman" w:hAnsi="Times New Roman"/>
        </w:rPr>
        <w:t>, használó aláírása</w:t>
      </w:r>
      <w:bookmarkStart w:id="0" w:name="_GoBack"/>
      <w:bookmarkEnd w:id="0"/>
    </w:p>
    <w:sectPr w:rsidR="009D2380" w:rsidSect="009925F0">
      <w:headerReference w:type="default" r:id="rId7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DE" w:rsidRDefault="00E906DE" w:rsidP="00376D51">
      <w:pPr>
        <w:spacing w:after="0" w:line="240" w:lineRule="auto"/>
      </w:pPr>
      <w:r>
        <w:separator/>
      </w:r>
    </w:p>
  </w:endnote>
  <w:endnote w:type="continuationSeparator" w:id="0">
    <w:p w:rsidR="00E906DE" w:rsidRDefault="00E906DE" w:rsidP="0037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DE" w:rsidRDefault="00E906DE" w:rsidP="00376D51">
      <w:pPr>
        <w:spacing w:after="0" w:line="240" w:lineRule="auto"/>
      </w:pPr>
      <w:r>
        <w:separator/>
      </w:r>
    </w:p>
  </w:footnote>
  <w:footnote w:type="continuationSeparator" w:id="0">
    <w:p w:rsidR="00E906DE" w:rsidRDefault="00E906DE" w:rsidP="0037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227254"/>
      <w:docPartObj>
        <w:docPartGallery w:val="Page Numbers (Top of Page)"/>
        <w:docPartUnique/>
      </w:docPartObj>
    </w:sdtPr>
    <w:sdtEndPr/>
    <w:sdtContent>
      <w:p w:rsidR="00376D51" w:rsidRDefault="00376D5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5F0">
          <w:rPr>
            <w:noProof/>
          </w:rPr>
          <w:t>2</w:t>
        </w:r>
        <w:r>
          <w:fldChar w:fldCharType="end"/>
        </w:r>
      </w:p>
    </w:sdtContent>
  </w:sdt>
  <w:p w:rsidR="00376D51" w:rsidRDefault="00376D5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51"/>
    <w:rsid w:val="00035BE2"/>
    <w:rsid w:val="00376D51"/>
    <w:rsid w:val="005375DB"/>
    <w:rsid w:val="009925F0"/>
    <w:rsid w:val="009D2380"/>
    <w:rsid w:val="00D703A4"/>
    <w:rsid w:val="00E9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D51"/>
    <w:pPr>
      <w:spacing w:after="200" w:line="276" w:lineRule="auto"/>
      <w:jc w:val="both"/>
    </w:pPr>
    <w:rPr>
      <w:rFonts w:ascii="Arial" w:eastAsia="Calibri" w:hAnsi="Arial"/>
      <w:sz w:val="20"/>
      <w:szCs w:val="22"/>
    </w:rPr>
  </w:style>
  <w:style w:type="paragraph" w:styleId="Cmsor1">
    <w:name w:val="heading 1"/>
    <w:basedOn w:val="Norml"/>
    <w:next w:val="Norml"/>
    <w:link w:val="Cmsor1Char"/>
    <w:qFormat/>
    <w:rsid w:val="00376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76D51"/>
    <w:pPr>
      <w:keepNext/>
      <w:spacing w:after="0" w:line="240" w:lineRule="auto"/>
      <w:ind w:left="360" w:hanging="360"/>
      <w:outlineLvl w:val="2"/>
    </w:pPr>
    <w:rPr>
      <w:rFonts w:ascii="Times New Roman" w:eastAsia="Times New Roman" w:hAnsi="Times New Roman"/>
      <w:b/>
      <w:bCs/>
      <w:sz w:val="28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6D51"/>
    <w:rPr>
      <w:b/>
      <w:bCs/>
      <w:sz w:val="32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76D51"/>
    <w:rPr>
      <w:b/>
      <w:bCs/>
      <w:sz w:val="28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D51"/>
    <w:rPr>
      <w:rFonts w:ascii="Arial" w:eastAsia="Calibri" w:hAnsi="Arial"/>
      <w:sz w:val="20"/>
      <w:szCs w:val="22"/>
    </w:rPr>
  </w:style>
  <w:style w:type="paragraph" w:styleId="llb">
    <w:name w:val="footer"/>
    <w:basedOn w:val="Norml"/>
    <w:link w:val="llb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D51"/>
    <w:rPr>
      <w:rFonts w:ascii="Arial" w:eastAsia="Calibri" w:hAnsi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D51"/>
    <w:pPr>
      <w:spacing w:after="200" w:line="276" w:lineRule="auto"/>
      <w:jc w:val="both"/>
    </w:pPr>
    <w:rPr>
      <w:rFonts w:ascii="Arial" w:eastAsia="Calibri" w:hAnsi="Arial"/>
      <w:sz w:val="20"/>
      <w:szCs w:val="22"/>
    </w:rPr>
  </w:style>
  <w:style w:type="paragraph" w:styleId="Cmsor1">
    <w:name w:val="heading 1"/>
    <w:basedOn w:val="Norml"/>
    <w:next w:val="Norml"/>
    <w:link w:val="Cmsor1Char"/>
    <w:qFormat/>
    <w:rsid w:val="00376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76D51"/>
    <w:pPr>
      <w:keepNext/>
      <w:spacing w:after="0" w:line="240" w:lineRule="auto"/>
      <w:ind w:left="360" w:hanging="360"/>
      <w:outlineLvl w:val="2"/>
    </w:pPr>
    <w:rPr>
      <w:rFonts w:ascii="Times New Roman" w:eastAsia="Times New Roman" w:hAnsi="Times New Roman"/>
      <w:b/>
      <w:bCs/>
      <w:sz w:val="28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6D51"/>
    <w:rPr>
      <w:b/>
      <w:bCs/>
      <w:sz w:val="32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76D51"/>
    <w:rPr>
      <w:b/>
      <w:bCs/>
      <w:sz w:val="28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D51"/>
    <w:rPr>
      <w:rFonts w:ascii="Arial" w:eastAsia="Calibri" w:hAnsi="Arial"/>
      <w:sz w:val="20"/>
      <w:szCs w:val="22"/>
    </w:rPr>
  </w:style>
  <w:style w:type="paragraph" w:styleId="llb">
    <w:name w:val="footer"/>
    <w:basedOn w:val="Norml"/>
    <w:link w:val="llb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D51"/>
    <w:rPr>
      <w:rFonts w:ascii="Arial" w:eastAsia="Calibri" w:hAnsi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2015-11-11T15:04:00Z</dcterms:created>
  <dcterms:modified xsi:type="dcterms:W3CDTF">2015-11-12T06:01:00Z</dcterms:modified>
</cp:coreProperties>
</file>