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BA" w:rsidRDefault="00DF09BA" w:rsidP="00DF09BA">
      <w:pPr>
        <w:spacing w:before="60"/>
        <w:ind w:right="7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1.</w:t>
      </w:r>
      <w:r w:rsidRPr="00DF09BA">
        <w:rPr>
          <w:i/>
          <w:sz w:val="24"/>
          <w:szCs w:val="24"/>
        </w:rPr>
        <w:t>melléklet a</w:t>
      </w:r>
      <w:r>
        <w:rPr>
          <w:i/>
          <w:sz w:val="24"/>
          <w:szCs w:val="24"/>
        </w:rPr>
        <w:t xml:space="preserve"> 3/2013.(II.15.) ök. rendelethez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</w:p>
    <w:p w:rsidR="00DF09BA" w:rsidRPr="00DF09BA" w:rsidRDefault="00DF09BA" w:rsidP="00DF09BA">
      <w:pPr>
        <w:spacing w:before="60"/>
        <w:ind w:right="70"/>
        <w:jc w:val="both"/>
        <w:rPr>
          <w:i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940"/>
        <w:gridCol w:w="2520"/>
      </w:tblGrid>
      <w:tr w:rsidR="00DF09BA" w:rsidRPr="00871B2E" w:rsidTr="001755B5">
        <w:tc>
          <w:tcPr>
            <w:tcW w:w="828" w:type="dxa"/>
          </w:tcPr>
          <w:p w:rsidR="00DF09BA" w:rsidRPr="00871B2E" w:rsidRDefault="00DF09BA" w:rsidP="001755B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DF09BA" w:rsidRPr="00871B2E" w:rsidRDefault="00DF09BA" w:rsidP="001755B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DF09BA" w:rsidRPr="00871B2E" w:rsidRDefault="00DF09BA" w:rsidP="001755B5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871B2E">
              <w:rPr>
                <w:b/>
                <w:sz w:val="24"/>
                <w:szCs w:val="24"/>
              </w:rPr>
              <w:t>Díjazás</w:t>
            </w:r>
          </w:p>
        </w:tc>
      </w:tr>
      <w:tr w:rsidR="00DF09BA" w:rsidRPr="000033F0" w:rsidTr="001755B5">
        <w:tc>
          <w:tcPr>
            <w:tcW w:w="828" w:type="dxa"/>
          </w:tcPr>
          <w:p w:rsidR="00DF09BA" w:rsidRPr="00871B2E" w:rsidRDefault="00DF09BA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1.</w:t>
            </w:r>
          </w:p>
        </w:tc>
        <w:tc>
          <w:tcPr>
            <w:tcW w:w="5940" w:type="dxa"/>
          </w:tcPr>
          <w:p w:rsidR="00DF09BA" w:rsidRPr="00871B2E" w:rsidRDefault="00DF09BA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Hivatali helyiségben hivatali időn túl lebonyolított anyakönyvi esemény</w:t>
            </w:r>
          </w:p>
        </w:tc>
        <w:tc>
          <w:tcPr>
            <w:tcW w:w="2520" w:type="dxa"/>
            <w:vAlign w:val="center"/>
          </w:tcPr>
          <w:p w:rsidR="00DF09BA" w:rsidRPr="000033F0" w:rsidRDefault="00DF09BA" w:rsidP="001755B5">
            <w:pPr>
              <w:spacing w:before="60"/>
              <w:jc w:val="center"/>
              <w:rPr>
                <w:i/>
                <w:sz w:val="24"/>
                <w:szCs w:val="24"/>
              </w:rPr>
            </w:pPr>
            <w:r w:rsidRPr="000033F0">
              <w:rPr>
                <w:i/>
                <w:sz w:val="24"/>
                <w:szCs w:val="24"/>
              </w:rPr>
              <w:t>25.000</w:t>
            </w:r>
          </w:p>
        </w:tc>
      </w:tr>
      <w:tr w:rsidR="00DF09BA" w:rsidRPr="00871B2E" w:rsidTr="001755B5">
        <w:tc>
          <w:tcPr>
            <w:tcW w:w="828" w:type="dxa"/>
          </w:tcPr>
          <w:p w:rsidR="00DF09BA" w:rsidRPr="00871B2E" w:rsidRDefault="00DF09BA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2.</w:t>
            </w:r>
          </w:p>
        </w:tc>
        <w:tc>
          <w:tcPr>
            <w:tcW w:w="5940" w:type="dxa"/>
          </w:tcPr>
          <w:p w:rsidR="00DF09BA" w:rsidRPr="00871B2E" w:rsidRDefault="00DF09BA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Hivatali helyiségen kívül hivatali időben lebonyolított anyakönyvi esemény</w:t>
            </w:r>
          </w:p>
        </w:tc>
        <w:tc>
          <w:tcPr>
            <w:tcW w:w="2520" w:type="dxa"/>
            <w:vAlign w:val="center"/>
          </w:tcPr>
          <w:p w:rsidR="00DF09BA" w:rsidRPr="000033F0" w:rsidRDefault="00DF09BA" w:rsidP="001755B5">
            <w:pPr>
              <w:spacing w:before="60"/>
              <w:jc w:val="center"/>
              <w:rPr>
                <w:i/>
                <w:sz w:val="24"/>
                <w:szCs w:val="24"/>
              </w:rPr>
            </w:pPr>
            <w:r w:rsidRPr="000033F0">
              <w:rPr>
                <w:i/>
                <w:sz w:val="24"/>
                <w:szCs w:val="24"/>
              </w:rPr>
              <w:t>25.000</w:t>
            </w:r>
          </w:p>
        </w:tc>
      </w:tr>
      <w:tr w:rsidR="00DF09BA" w:rsidRPr="00871B2E" w:rsidTr="001755B5">
        <w:tc>
          <w:tcPr>
            <w:tcW w:w="828" w:type="dxa"/>
          </w:tcPr>
          <w:p w:rsidR="00DF09BA" w:rsidRPr="00871B2E" w:rsidRDefault="00DF09BA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3.</w:t>
            </w:r>
          </w:p>
        </w:tc>
        <w:tc>
          <w:tcPr>
            <w:tcW w:w="5940" w:type="dxa"/>
          </w:tcPr>
          <w:p w:rsidR="00DF09BA" w:rsidRPr="00871B2E" w:rsidRDefault="00DF09BA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Hivatali helyiségen kívül hivatali időn túl lebonyolított anyakönyvi esemény</w:t>
            </w:r>
          </w:p>
        </w:tc>
        <w:tc>
          <w:tcPr>
            <w:tcW w:w="2520" w:type="dxa"/>
            <w:vAlign w:val="center"/>
          </w:tcPr>
          <w:p w:rsidR="00DF09BA" w:rsidRPr="00603FE3" w:rsidRDefault="00DF09BA" w:rsidP="001755B5">
            <w:pPr>
              <w:spacing w:before="60"/>
              <w:jc w:val="center"/>
              <w:rPr>
                <w:i/>
                <w:sz w:val="24"/>
                <w:szCs w:val="24"/>
              </w:rPr>
            </w:pPr>
            <w:r w:rsidRPr="00603FE3">
              <w:rPr>
                <w:i/>
                <w:sz w:val="24"/>
                <w:szCs w:val="24"/>
              </w:rPr>
              <w:t>30.000</w:t>
            </w:r>
          </w:p>
        </w:tc>
      </w:tr>
    </w:tbl>
    <w:p w:rsidR="006B5F9E" w:rsidRPr="002B7A5D" w:rsidRDefault="006B5F9E" w:rsidP="006B5F9E">
      <w:pPr>
        <w:tabs>
          <w:tab w:val="right" w:pos="9000"/>
        </w:tabs>
        <w:spacing w:before="60"/>
        <w:ind w:right="70"/>
        <w:jc w:val="right"/>
        <w:rPr>
          <w:i/>
          <w:sz w:val="24"/>
          <w:szCs w:val="24"/>
        </w:rPr>
      </w:pPr>
    </w:p>
    <w:sectPr w:rsidR="006B5F9E" w:rsidRPr="002B7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9BA" w:rsidRDefault="00DF09BA" w:rsidP="00DF09BA">
      <w:r>
        <w:separator/>
      </w:r>
    </w:p>
  </w:endnote>
  <w:endnote w:type="continuationSeparator" w:id="0">
    <w:p w:rsidR="00DF09BA" w:rsidRDefault="00DF09BA" w:rsidP="00DF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9BA" w:rsidRDefault="00DF09BA" w:rsidP="00DF09BA">
      <w:r>
        <w:separator/>
      </w:r>
    </w:p>
  </w:footnote>
  <w:footnote w:type="continuationSeparator" w:id="0">
    <w:p w:rsidR="00DF09BA" w:rsidRDefault="00DF09BA" w:rsidP="00DF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E23E2"/>
    <w:multiLevelType w:val="hybridMultilevel"/>
    <w:tmpl w:val="EBE4441A"/>
    <w:lvl w:ilvl="0" w:tplc="B6545024">
      <w:start w:val="1"/>
      <w:numFmt w:val="decimal"/>
      <w:lvlText w:val="%1."/>
      <w:lvlJc w:val="left"/>
      <w:pPr>
        <w:tabs>
          <w:tab w:val="num" w:pos="8250"/>
        </w:tabs>
        <w:ind w:left="82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970"/>
        </w:tabs>
        <w:ind w:left="89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9690"/>
        </w:tabs>
        <w:ind w:left="96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0410"/>
        </w:tabs>
        <w:ind w:left="104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1130"/>
        </w:tabs>
        <w:ind w:left="111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850"/>
        </w:tabs>
        <w:ind w:left="118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2570"/>
        </w:tabs>
        <w:ind w:left="125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3290"/>
        </w:tabs>
        <w:ind w:left="132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4010"/>
        </w:tabs>
        <w:ind w:left="14010" w:hanging="180"/>
      </w:pPr>
    </w:lvl>
  </w:abstractNum>
  <w:abstractNum w:abstractNumId="1" w15:restartNumberingAfterBreak="0">
    <w:nsid w:val="52AF411D"/>
    <w:multiLevelType w:val="hybridMultilevel"/>
    <w:tmpl w:val="10222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60930"/>
    <w:multiLevelType w:val="hybridMultilevel"/>
    <w:tmpl w:val="24AE6D14"/>
    <w:lvl w:ilvl="0" w:tplc="13248D9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9E"/>
    <w:rsid w:val="001160EE"/>
    <w:rsid w:val="006B5F9E"/>
    <w:rsid w:val="00D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4CC07-7EA2-4E1F-BBEE-78DF8849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F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5F9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F09BA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09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DF0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2017-06-29T08:46:00Z</dcterms:created>
  <dcterms:modified xsi:type="dcterms:W3CDTF">2017-06-29T08:46:00Z</dcterms:modified>
</cp:coreProperties>
</file>