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DC" w:rsidRPr="00C72424" w:rsidRDefault="00F77EDC" w:rsidP="00C7242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72424">
        <w:rPr>
          <w:rFonts w:ascii="Garamond" w:hAnsi="Garamond"/>
          <w:b/>
          <w:sz w:val="24"/>
          <w:szCs w:val="24"/>
        </w:rPr>
        <w:t>MŰVELŐDÉSI HÁZ DUNABOGDÁNY</w:t>
      </w:r>
    </w:p>
    <w:p w:rsidR="00F77EDC" w:rsidRDefault="00F77EDC" w:rsidP="00C7242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72424">
        <w:rPr>
          <w:rFonts w:ascii="Garamond" w:hAnsi="Garamond"/>
          <w:b/>
          <w:sz w:val="24"/>
          <w:szCs w:val="24"/>
        </w:rPr>
        <w:t>TEREMBÉRLETI SZABÁLYZAT</w:t>
      </w:r>
    </w:p>
    <w:p w:rsidR="00C72424" w:rsidRPr="00C72424" w:rsidRDefault="00C72424" w:rsidP="00C7242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F77EDC" w:rsidRPr="00C72424" w:rsidRDefault="00F77EDC" w:rsidP="00C724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 xml:space="preserve">A Művelődési Ház Dunabogdány intézmény (a továbbiakban: Intézmény) az 1997. évi CXL. törvény 78. § (4)-(5) bekezdésében foglaltak szerint az </w:t>
      </w:r>
      <w:r w:rsidRPr="00390414">
        <w:rPr>
          <w:rFonts w:ascii="Garamond" w:hAnsi="Garamond" w:cs="TimesNewRomanPSMT"/>
          <w:sz w:val="24"/>
          <w:szCs w:val="24"/>
        </w:rPr>
        <w:t>Alapító Okirat</w:t>
      </w:r>
      <w:r w:rsidR="00C72424" w:rsidRPr="00390414">
        <w:rPr>
          <w:rFonts w:ascii="Garamond" w:hAnsi="Garamond" w:cs="TimesNewRomanPSMT"/>
          <w:sz w:val="24"/>
          <w:szCs w:val="24"/>
        </w:rPr>
        <w:t>á</w:t>
      </w:r>
      <w:r w:rsidRPr="00390414">
        <w:rPr>
          <w:rFonts w:ascii="Garamond" w:hAnsi="Garamond" w:cs="TimesNewRomanPSMT"/>
          <w:sz w:val="24"/>
          <w:szCs w:val="24"/>
        </w:rPr>
        <w:t>ban</w:t>
      </w:r>
      <w:r w:rsidRPr="00C72424">
        <w:rPr>
          <w:rFonts w:ascii="Garamond" w:hAnsi="Garamond" w:cs="TimesNewRomanPSMT"/>
          <w:sz w:val="24"/>
          <w:szCs w:val="24"/>
        </w:rPr>
        <w:t xml:space="preserve"> meghatározott céllal termeit, eszközeit bérbe adhatja.</w:t>
      </w:r>
    </w:p>
    <w:p w:rsidR="00F77EDC" w:rsidRPr="00C72424" w:rsidRDefault="00F77EDC" w:rsidP="00C724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F77EDC" w:rsidRPr="00C72424" w:rsidRDefault="00F77EDC" w:rsidP="00C724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>Az Intézmény helyiségei és eszközei elsődlegesen a lakosság közművelődési, könyvtári, kulturális, információs és közösségi tevékenységét szolgálják (a továbbiakban: alapfeladat).</w:t>
      </w:r>
    </w:p>
    <w:p w:rsidR="00F77EDC" w:rsidRPr="00C72424" w:rsidRDefault="00F77EDC" w:rsidP="00C724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F77EDC" w:rsidRDefault="00F77EDC" w:rsidP="00C72424">
      <w:pPr>
        <w:spacing w:after="0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Az Intézmény helyiségei ideiglenes használatának átengedésére (a továbbiakban: bérbeadás) kizárólag abban az esetben kerülhet sor, ha a bérbeadás az alapfeladat ellátását, az Intézmény rendeltetésszerű működését nem zavarja.</w:t>
      </w:r>
    </w:p>
    <w:p w:rsidR="00C72424" w:rsidRPr="00C72424" w:rsidRDefault="00C72424" w:rsidP="00C72424">
      <w:pPr>
        <w:spacing w:after="0"/>
        <w:jc w:val="both"/>
        <w:rPr>
          <w:rFonts w:ascii="Garamond" w:hAnsi="Garamond"/>
          <w:sz w:val="24"/>
          <w:szCs w:val="24"/>
        </w:rPr>
      </w:pPr>
    </w:p>
    <w:p w:rsidR="00F77EDC" w:rsidRPr="00C72424" w:rsidRDefault="00F77EDC" w:rsidP="00C7242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77EDC" w:rsidRPr="00C72424" w:rsidRDefault="00F77EDC" w:rsidP="00F77ED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C72424">
        <w:rPr>
          <w:rFonts w:ascii="Garamond" w:hAnsi="Garamond" w:cs="Times New Roman"/>
          <w:b/>
          <w:bCs/>
          <w:sz w:val="24"/>
          <w:szCs w:val="24"/>
        </w:rPr>
        <w:t xml:space="preserve">I.) </w:t>
      </w:r>
      <w:r w:rsidRPr="00C72424">
        <w:rPr>
          <w:rFonts w:ascii="Garamond" w:hAnsi="Garamond" w:cs="TimesNewRomanPS-BoldMT"/>
          <w:b/>
          <w:bCs/>
          <w:sz w:val="24"/>
          <w:szCs w:val="24"/>
        </w:rPr>
        <w:t>A szabályozás hatálya</w:t>
      </w:r>
    </w:p>
    <w:p w:rsidR="00F77EDC" w:rsidRPr="00C72424" w:rsidRDefault="00F77EDC" w:rsidP="00F77ED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 New Roman"/>
          <w:sz w:val="24"/>
          <w:szCs w:val="24"/>
        </w:rPr>
        <w:t xml:space="preserve">A </w:t>
      </w:r>
      <w:r w:rsidRPr="00C72424">
        <w:rPr>
          <w:rFonts w:ascii="Garamond" w:hAnsi="Garamond" w:cs="TimesNewRomanPSMT"/>
          <w:sz w:val="24"/>
          <w:szCs w:val="24"/>
        </w:rPr>
        <w:t xml:space="preserve">szabályzat hatálya </w:t>
      </w:r>
      <w:r w:rsidRPr="00C72424">
        <w:rPr>
          <w:rFonts w:ascii="Garamond" w:hAnsi="Garamond" w:cs="Times New Roman"/>
          <w:sz w:val="24"/>
          <w:szCs w:val="24"/>
        </w:rPr>
        <w:t xml:space="preserve">kiterjed az Intézmény </w:t>
      </w:r>
      <w:r w:rsidRPr="00C72424">
        <w:rPr>
          <w:rFonts w:ascii="Garamond" w:hAnsi="Garamond" w:cs="TimesNewRomanPSMT"/>
          <w:sz w:val="24"/>
          <w:szCs w:val="24"/>
        </w:rPr>
        <w:t>helyiségeire</w:t>
      </w:r>
      <w:r w:rsidR="003E42F9" w:rsidRPr="00C72424">
        <w:rPr>
          <w:rFonts w:ascii="Garamond" w:hAnsi="Garamond" w:cs="TimesNewRomanPSMT"/>
          <w:sz w:val="24"/>
          <w:szCs w:val="24"/>
        </w:rPr>
        <w:t xml:space="preserve"> </w:t>
      </w:r>
      <w:r w:rsidR="003E42F9" w:rsidRPr="00C72424">
        <w:rPr>
          <w:rFonts w:ascii="Garamond" w:hAnsi="Garamond"/>
          <w:sz w:val="24"/>
          <w:szCs w:val="24"/>
        </w:rPr>
        <w:t>(nagyterem, próbaterem, klubterem, előterek)</w:t>
      </w:r>
      <w:r w:rsidRPr="00C72424">
        <w:rPr>
          <w:rFonts w:ascii="Garamond" w:hAnsi="Garamond" w:cs="TimesNewRomanPSMT"/>
          <w:sz w:val="24"/>
          <w:szCs w:val="24"/>
        </w:rPr>
        <w:t xml:space="preserve">, eszközeire, </w:t>
      </w:r>
      <w:r w:rsidRPr="00C72424">
        <w:rPr>
          <w:rFonts w:ascii="Garamond" w:hAnsi="Garamond" w:cs="Times New Roman"/>
          <w:sz w:val="24"/>
          <w:szCs w:val="24"/>
        </w:rPr>
        <w:t xml:space="preserve">a </w:t>
      </w:r>
      <w:r w:rsidRPr="00C72424">
        <w:rPr>
          <w:rFonts w:ascii="Garamond" w:hAnsi="Garamond" w:cs="TimesNewRomanPSMT"/>
          <w:sz w:val="24"/>
          <w:szCs w:val="24"/>
        </w:rPr>
        <w:t>hangtechnikára,</w:t>
      </w:r>
      <w:r w:rsidRPr="00C72424">
        <w:rPr>
          <w:rFonts w:ascii="Garamond" w:hAnsi="Garamond" w:cs="Times New Roman"/>
          <w:sz w:val="24"/>
          <w:szCs w:val="24"/>
        </w:rPr>
        <w:t xml:space="preserve"> valamint az udvari </w:t>
      </w:r>
      <w:r w:rsidRPr="00C72424">
        <w:rPr>
          <w:rFonts w:ascii="Garamond" w:hAnsi="Garamond" w:cs="TimesNewRomanPSMT"/>
          <w:sz w:val="24"/>
          <w:szCs w:val="24"/>
        </w:rPr>
        <w:t>részre.</w:t>
      </w:r>
    </w:p>
    <w:p w:rsidR="003E42F9" w:rsidRPr="00C72424" w:rsidRDefault="003E42F9" w:rsidP="00F77E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F77EDC" w:rsidRPr="00C72424" w:rsidRDefault="00F77EDC" w:rsidP="00F77ED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C72424">
        <w:rPr>
          <w:rFonts w:ascii="Garamond" w:hAnsi="Garamond" w:cs="Times New Roman"/>
          <w:b/>
          <w:bCs/>
          <w:sz w:val="24"/>
          <w:szCs w:val="24"/>
        </w:rPr>
        <w:t xml:space="preserve">II.) </w:t>
      </w:r>
      <w:r w:rsidRPr="00C72424">
        <w:rPr>
          <w:rFonts w:ascii="Garamond" w:hAnsi="Garamond" w:cs="TimesNewRomanPS-BoldMT"/>
          <w:b/>
          <w:bCs/>
          <w:sz w:val="24"/>
          <w:szCs w:val="24"/>
        </w:rPr>
        <w:t>A bérbeadás általános feltételei</w:t>
      </w:r>
    </w:p>
    <w:p w:rsidR="00F77EDC" w:rsidRPr="00C72424" w:rsidRDefault="00F77EDC" w:rsidP="003E42F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 New Roman"/>
          <w:sz w:val="24"/>
          <w:szCs w:val="24"/>
        </w:rPr>
        <w:t>A</w:t>
      </w:r>
      <w:r w:rsidR="003E42F9" w:rsidRPr="00C72424">
        <w:rPr>
          <w:rFonts w:ascii="Garamond" w:hAnsi="Garamond" w:cs="Times New Roman"/>
          <w:sz w:val="24"/>
          <w:szCs w:val="24"/>
        </w:rPr>
        <w:t xml:space="preserve">z Intézmény </w:t>
      </w:r>
      <w:r w:rsidRPr="00C72424">
        <w:rPr>
          <w:rFonts w:ascii="Garamond" w:hAnsi="Garamond" w:cs="TimesNewRomanPSMT"/>
          <w:sz w:val="24"/>
          <w:szCs w:val="24"/>
        </w:rPr>
        <w:t xml:space="preserve">területeit, helyiségeit </w:t>
      </w:r>
      <w:r w:rsidRPr="00C72424">
        <w:rPr>
          <w:rFonts w:ascii="Garamond" w:hAnsi="Garamond" w:cs="Times New Roman"/>
          <w:sz w:val="24"/>
          <w:szCs w:val="24"/>
        </w:rPr>
        <w:t>ideiglenes</w:t>
      </w:r>
      <w:r w:rsidR="003E42F9" w:rsidRPr="00C72424">
        <w:rPr>
          <w:rFonts w:ascii="Garamond" w:hAnsi="Garamond" w:cs="Times New Roman"/>
          <w:sz w:val="24"/>
          <w:szCs w:val="24"/>
        </w:rPr>
        <w:t xml:space="preserve"> </w:t>
      </w:r>
      <w:r w:rsidRPr="00C72424">
        <w:rPr>
          <w:rFonts w:ascii="Garamond" w:hAnsi="Garamond" w:cs="TimesNewRomanPSMT"/>
          <w:sz w:val="24"/>
          <w:szCs w:val="24"/>
        </w:rPr>
        <w:t xml:space="preserve">használatra (továbbiakban: bérletre) </w:t>
      </w:r>
      <w:r w:rsidRPr="00C72424">
        <w:rPr>
          <w:rFonts w:ascii="Garamond" w:hAnsi="Garamond" w:cs="Times New Roman"/>
          <w:sz w:val="24"/>
          <w:szCs w:val="24"/>
        </w:rPr>
        <w:t xml:space="preserve">a </w:t>
      </w:r>
      <w:r w:rsidRPr="00C72424">
        <w:rPr>
          <w:rFonts w:ascii="Garamond" w:hAnsi="Garamond" w:cs="TimesNewRomanPSMT"/>
          <w:sz w:val="24"/>
          <w:szCs w:val="24"/>
        </w:rPr>
        <w:t xml:space="preserve">meghatározott térítés </w:t>
      </w:r>
      <w:r w:rsidRPr="00C72424">
        <w:rPr>
          <w:rFonts w:ascii="Garamond" w:hAnsi="Garamond" w:cs="Times New Roman"/>
          <w:sz w:val="24"/>
          <w:szCs w:val="24"/>
        </w:rPr>
        <w:t>mellett csak abban az esetben</w:t>
      </w:r>
      <w:r w:rsidR="003E42F9" w:rsidRPr="00C72424">
        <w:rPr>
          <w:rFonts w:ascii="Garamond" w:hAnsi="Garamond" w:cs="Times New Roman"/>
          <w:sz w:val="24"/>
          <w:szCs w:val="24"/>
        </w:rPr>
        <w:t xml:space="preserve"> </w:t>
      </w:r>
      <w:r w:rsidRPr="00C72424">
        <w:rPr>
          <w:rFonts w:ascii="Garamond" w:hAnsi="Garamond" w:cs="Times New Roman"/>
          <w:sz w:val="24"/>
          <w:szCs w:val="24"/>
        </w:rPr>
        <w:t xml:space="preserve">lehet </w:t>
      </w:r>
      <w:r w:rsidRPr="00C72424">
        <w:rPr>
          <w:rFonts w:ascii="Garamond" w:hAnsi="Garamond" w:cs="TimesNewRomanPSMT"/>
          <w:sz w:val="24"/>
          <w:szCs w:val="24"/>
        </w:rPr>
        <w:t xml:space="preserve">átengedni, </w:t>
      </w:r>
      <w:r w:rsidRPr="00C72424">
        <w:rPr>
          <w:rFonts w:ascii="Garamond" w:hAnsi="Garamond" w:cs="Times New Roman"/>
          <w:sz w:val="24"/>
          <w:szCs w:val="24"/>
        </w:rPr>
        <w:t xml:space="preserve">ha az </w:t>
      </w:r>
      <w:r w:rsidRPr="00C72424">
        <w:rPr>
          <w:rFonts w:ascii="Garamond" w:hAnsi="Garamond" w:cs="TimesNewRomanPSMT"/>
          <w:sz w:val="24"/>
          <w:szCs w:val="24"/>
        </w:rPr>
        <w:t xml:space="preserve">átengedés </w:t>
      </w:r>
      <w:proofErr w:type="gramStart"/>
      <w:r w:rsidRPr="00C72424">
        <w:rPr>
          <w:rFonts w:ascii="Garamond" w:hAnsi="Garamond" w:cs="Times New Roman"/>
          <w:sz w:val="24"/>
          <w:szCs w:val="24"/>
        </w:rPr>
        <w:t>a</w:t>
      </w:r>
      <w:proofErr w:type="gramEnd"/>
      <w:r w:rsidRPr="00C72424">
        <w:rPr>
          <w:rFonts w:ascii="Garamond" w:hAnsi="Garamond" w:cs="Times New Roman"/>
          <w:sz w:val="24"/>
          <w:szCs w:val="24"/>
        </w:rPr>
        <w:t xml:space="preserve"> </w:t>
      </w:r>
      <w:r w:rsidR="003E42F9" w:rsidRPr="00C72424">
        <w:rPr>
          <w:rFonts w:ascii="Garamond" w:hAnsi="Garamond" w:cs="Times New Roman"/>
          <w:sz w:val="24"/>
          <w:szCs w:val="24"/>
        </w:rPr>
        <w:t xml:space="preserve">az Intézmény </w:t>
      </w:r>
      <w:r w:rsidRPr="00C72424">
        <w:rPr>
          <w:rFonts w:ascii="Garamond" w:hAnsi="Garamond" w:cs="TimesNewRomanPSMT"/>
          <w:sz w:val="24"/>
          <w:szCs w:val="24"/>
        </w:rPr>
        <w:t xml:space="preserve">rendeltetésszerű működését </w:t>
      </w:r>
      <w:r w:rsidRPr="00C72424">
        <w:rPr>
          <w:rFonts w:ascii="Garamond" w:hAnsi="Garamond" w:cs="Times New Roman"/>
          <w:sz w:val="24"/>
          <w:szCs w:val="24"/>
        </w:rPr>
        <w:t xml:space="preserve">nem zavarja, </w:t>
      </w:r>
      <w:r w:rsidRPr="00C72424">
        <w:rPr>
          <w:rFonts w:ascii="Garamond" w:hAnsi="Garamond" w:cs="TimesNewRomanPSMT"/>
          <w:sz w:val="24"/>
          <w:szCs w:val="24"/>
        </w:rPr>
        <w:t xml:space="preserve">hírnevét </w:t>
      </w:r>
      <w:r w:rsidRPr="00C72424">
        <w:rPr>
          <w:rFonts w:ascii="Garamond" w:hAnsi="Garamond" w:cs="Times New Roman"/>
          <w:sz w:val="24"/>
          <w:szCs w:val="24"/>
        </w:rPr>
        <w:t xml:space="preserve">a </w:t>
      </w:r>
      <w:r w:rsidRPr="00C72424">
        <w:rPr>
          <w:rFonts w:ascii="Garamond" w:hAnsi="Garamond" w:cs="TimesNewRomanPSMT"/>
          <w:sz w:val="24"/>
          <w:szCs w:val="24"/>
        </w:rPr>
        <w:t xml:space="preserve">bérlő tevékenysége </w:t>
      </w:r>
      <w:r w:rsidRPr="00C72424">
        <w:rPr>
          <w:rFonts w:ascii="Garamond" w:hAnsi="Garamond" w:cs="Times New Roman"/>
          <w:sz w:val="24"/>
          <w:szCs w:val="24"/>
        </w:rPr>
        <w:t xml:space="preserve">nem </w:t>
      </w:r>
      <w:r w:rsidRPr="00C72424">
        <w:rPr>
          <w:rFonts w:ascii="Garamond" w:hAnsi="Garamond" w:cs="TimesNewRomanPSMT"/>
          <w:sz w:val="24"/>
          <w:szCs w:val="24"/>
        </w:rPr>
        <w:t>csorbítja.</w:t>
      </w:r>
    </w:p>
    <w:p w:rsidR="003E42F9" w:rsidRPr="00C72424" w:rsidRDefault="003E42F9" w:rsidP="003E42F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 xml:space="preserve">A terembérleti díjak mértékét az Önkormányzat rendeletben állapítja meg, melyet minden év </w:t>
      </w:r>
      <w:r w:rsidR="00C72424" w:rsidRPr="00C72424">
        <w:rPr>
          <w:rFonts w:ascii="Garamond" w:hAnsi="Garamond" w:cs="TimesNewRomanPSMT"/>
          <w:sz w:val="24"/>
          <w:szCs w:val="24"/>
        </w:rPr>
        <w:t>január</w:t>
      </w:r>
      <w:r w:rsidRPr="00C72424">
        <w:rPr>
          <w:rFonts w:ascii="Garamond" w:hAnsi="Garamond" w:cs="TimesNewRomanPSMT"/>
          <w:sz w:val="24"/>
          <w:szCs w:val="24"/>
        </w:rPr>
        <w:t xml:space="preserve"> 31-ig felülvizsgál.</w:t>
      </w:r>
    </w:p>
    <w:p w:rsidR="00F77EDC" w:rsidRPr="00C72424" w:rsidRDefault="00F77EDC" w:rsidP="00F77ED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 xml:space="preserve">Kulturális, társadalmi és egyéb rendezvények céljára </w:t>
      </w:r>
      <w:r w:rsidR="003E42F9" w:rsidRPr="00C72424">
        <w:rPr>
          <w:rFonts w:ascii="Garamond" w:hAnsi="Garamond" w:cs="TimesNewRomanPSMT"/>
          <w:sz w:val="24"/>
          <w:szCs w:val="24"/>
        </w:rPr>
        <w:t xml:space="preserve">az Intézmény </w:t>
      </w:r>
      <w:r w:rsidRPr="00C72424">
        <w:rPr>
          <w:rFonts w:ascii="Garamond" w:hAnsi="Garamond" w:cs="TimesNewRomanPSMT"/>
          <w:sz w:val="24"/>
          <w:szCs w:val="24"/>
        </w:rPr>
        <w:t>helyisége</w:t>
      </w:r>
      <w:r w:rsidR="003E42F9" w:rsidRPr="00C72424">
        <w:rPr>
          <w:rFonts w:ascii="Garamond" w:hAnsi="Garamond" w:cs="TimesNewRomanPSMT"/>
          <w:sz w:val="24"/>
          <w:szCs w:val="24"/>
        </w:rPr>
        <w:t>i</w:t>
      </w:r>
      <w:r w:rsidRPr="00C72424">
        <w:rPr>
          <w:rFonts w:ascii="Garamond" w:hAnsi="Garamond" w:cs="Times New Roman"/>
          <w:sz w:val="24"/>
          <w:szCs w:val="24"/>
        </w:rPr>
        <w:t xml:space="preserve">t </w:t>
      </w:r>
      <w:r w:rsidRPr="00C72424">
        <w:rPr>
          <w:rFonts w:ascii="Garamond" w:hAnsi="Garamond" w:cs="TimesNewRomanPSMT"/>
          <w:sz w:val="24"/>
          <w:szCs w:val="24"/>
        </w:rPr>
        <w:t xml:space="preserve">bérbe </w:t>
      </w:r>
      <w:r w:rsidRPr="00C72424">
        <w:rPr>
          <w:rFonts w:ascii="Garamond" w:hAnsi="Garamond" w:cs="Times New Roman"/>
          <w:sz w:val="24"/>
          <w:szCs w:val="24"/>
        </w:rPr>
        <w:t xml:space="preserve">adni </w:t>
      </w:r>
      <w:r w:rsidRPr="00C72424">
        <w:rPr>
          <w:rFonts w:ascii="Garamond" w:hAnsi="Garamond" w:cs="TimesNewRomanPSMT"/>
          <w:sz w:val="24"/>
          <w:szCs w:val="24"/>
        </w:rPr>
        <w:t>elsősorban</w:t>
      </w:r>
      <w:r w:rsidR="003E42F9" w:rsidRPr="00C72424">
        <w:rPr>
          <w:rFonts w:ascii="Garamond" w:hAnsi="Garamond" w:cs="TimesNewRomanPSMT"/>
          <w:sz w:val="24"/>
          <w:szCs w:val="24"/>
        </w:rPr>
        <w:t xml:space="preserve"> </w:t>
      </w:r>
      <w:r w:rsidRPr="00C72424">
        <w:rPr>
          <w:rFonts w:ascii="Garamond" w:hAnsi="Garamond" w:cs="TimesNewRomanPSMT"/>
          <w:sz w:val="24"/>
          <w:szCs w:val="24"/>
        </w:rPr>
        <w:t xml:space="preserve">hétvégén, </w:t>
      </w:r>
      <w:r w:rsidRPr="00C72424">
        <w:rPr>
          <w:rFonts w:ascii="Garamond" w:hAnsi="Garamond" w:cs="Times New Roman"/>
          <w:sz w:val="24"/>
          <w:szCs w:val="24"/>
        </w:rPr>
        <w:t xml:space="preserve">illetve </w:t>
      </w:r>
      <w:r w:rsidRPr="00C72424">
        <w:rPr>
          <w:rFonts w:ascii="Garamond" w:hAnsi="Garamond" w:cs="TimesNewRomanPSMT"/>
          <w:sz w:val="24"/>
          <w:szCs w:val="24"/>
        </w:rPr>
        <w:t xml:space="preserve">közművelődési időszakon kívül </w:t>
      </w:r>
      <w:r w:rsidRPr="00C72424">
        <w:rPr>
          <w:rFonts w:ascii="Garamond" w:hAnsi="Garamond" w:cs="Times New Roman"/>
          <w:sz w:val="24"/>
          <w:szCs w:val="24"/>
        </w:rPr>
        <w:t>lehet.</w:t>
      </w:r>
    </w:p>
    <w:p w:rsidR="00C72424" w:rsidRPr="00C72424" w:rsidRDefault="00C72424" w:rsidP="00C7242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Cs/>
          <w:sz w:val="24"/>
          <w:szCs w:val="24"/>
        </w:rPr>
      </w:pPr>
      <w:r w:rsidRPr="00C72424">
        <w:rPr>
          <w:rFonts w:ascii="Garamond" w:hAnsi="Garamond" w:cs="TimesNewRomanPS-BoldMT"/>
          <w:bCs/>
          <w:sz w:val="24"/>
          <w:szCs w:val="24"/>
        </w:rPr>
        <w:t>Bérbe adható helyek, helyiségek</w:t>
      </w:r>
    </w:p>
    <w:p w:rsidR="00C72424" w:rsidRDefault="00C72424" w:rsidP="00C724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</w:t>
      </w:r>
      <w:r w:rsidRPr="00C72424">
        <w:rPr>
          <w:rFonts w:ascii="Garamond" w:hAnsi="Garamond" w:cs="Times New Roman"/>
          <w:sz w:val="24"/>
          <w:szCs w:val="24"/>
        </w:rPr>
        <w:t>gyterem</w:t>
      </w:r>
    </w:p>
    <w:p w:rsidR="00C72424" w:rsidRPr="00C72424" w:rsidRDefault="00C72424" w:rsidP="00C724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>Próbaterem</w:t>
      </w:r>
    </w:p>
    <w:p w:rsidR="00C72424" w:rsidRPr="00C72424" w:rsidRDefault="00C72424" w:rsidP="00C7242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>Klubterem</w:t>
      </w:r>
    </w:p>
    <w:p w:rsidR="003E42F9" w:rsidRPr="00C72424" w:rsidRDefault="003E42F9" w:rsidP="003E42F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7EDC" w:rsidRPr="00C72424" w:rsidRDefault="00F77EDC" w:rsidP="00F77EDC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C72424">
        <w:rPr>
          <w:rFonts w:ascii="Garamond" w:hAnsi="Garamond" w:cs="Times New Roman"/>
          <w:b/>
          <w:bCs/>
          <w:sz w:val="24"/>
          <w:szCs w:val="24"/>
        </w:rPr>
        <w:t xml:space="preserve">III.) </w:t>
      </w:r>
      <w:r w:rsidRPr="00C72424">
        <w:rPr>
          <w:rFonts w:ascii="Garamond" w:hAnsi="Garamond" w:cs="TimesNewRomanPS-BoldMT"/>
          <w:b/>
          <w:bCs/>
          <w:sz w:val="24"/>
          <w:szCs w:val="24"/>
        </w:rPr>
        <w:t>A bérleti jogviszony létesítésének szabályai</w:t>
      </w:r>
    </w:p>
    <w:p w:rsidR="00A81AC8" w:rsidRPr="00C72424" w:rsidRDefault="00A81AC8" w:rsidP="00C72424">
      <w:pPr>
        <w:pStyle w:val="Listaszerbekezds"/>
        <w:numPr>
          <w:ilvl w:val="0"/>
          <w:numId w:val="7"/>
        </w:numPr>
        <w:spacing w:after="0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Bérlésre jogosult:</w:t>
      </w:r>
    </w:p>
    <w:p w:rsidR="00A81AC8" w:rsidRPr="00C72424" w:rsidRDefault="00A81AC8" w:rsidP="00A81AC8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Magánszemély,</w:t>
      </w:r>
    </w:p>
    <w:p w:rsidR="00A81AC8" w:rsidRPr="00C72424" w:rsidRDefault="00A81AC8" w:rsidP="00A81AC8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Jogi személy,</w:t>
      </w:r>
    </w:p>
    <w:p w:rsidR="00A81AC8" w:rsidRPr="00C72424" w:rsidRDefault="00A81AC8" w:rsidP="00A81AC8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Jogi személyiséggel nem rendelkező gazdasági társaság.</w:t>
      </w:r>
    </w:p>
    <w:p w:rsidR="00A81AC8" w:rsidRPr="00C72424" w:rsidRDefault="00A81AC8" w:rsidP="00A81AC8">
      <w:pPr>
        <w:spacing w:after="0"/>
        <w:rPr>
          <w:rFonts w:ascii="Garamond" w:hAnsi="Garamond"/>
          <w:sz w:val="24"/>
          <w:szCs w:val="24"/>
        </w:rPr>
      </w:pPr>
    </w:p>
    <w:p w:rsidR="00A81AC8" w:rsidRPr="00C72424" w:rsidRDefault="00A81AC8" w:rsidP="00C72424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 bérleti szándék iránti kérelmet az Intézmény igazgatójának kell írásban benyújtani. A kérelemben fel kell tüntetni:</w:t>
      </w:r>
    </w:p>
    <w:p w:rsidR="00A81AC8" w:rsidRPr="00C72424" w:rsidRDefault="00A81AC8" w:rsidP="00A81AC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 kérelmező adatait, elérhetőségét;</w:t>
      </w:r>
    </w:p>
    <w:p w:rsidR="00A81AC8" w:rsidRPr="00C72424" w:rsidRDefault="00A81AC8" w:rsidP="00A81AC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az igényelt terület, helyiség megnevezését;</w:t>
      </w:r>
    </w:p>
    <w:p w:rsidR="00A81AC8" w:rsidRPr="00C72424" w:rsidRDefault="00A81AC8" w:rsidP="00A81AC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 használat időpontját és tervezett időtartamát;</w:t>
      </w:r>
    </w:p>
    <w:p w:rsidR="00A81AC8" w:rsidRPr="00C72424" w:rsidRDefault="00A81AC8" w:rsidP="00A81AC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 tervezett rendezvényen várható létszámot;</w:t>
      </w:r>
    </w:p>
    <w:p w:rsidR="00A81AC8" w:rsidRPr="00C72424" w:rsidRDefault="00A81AC8" w:rsidP="00A81AC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 bérbevétel célját.</w:t>
      </w:r>
    </w:p>
    <w:p w:rsidR="00A81AC8" w:rsidRPr="00C72424" w:rsidRDefault="00A81AC8" w:rsidP="00A81AC8">
      <w:pPr>
        <w:spacing w:after="0"/>
        <w:rPr>
          <w:rFonts w:ascii="Garamond" w:hAnsi="Garamond"/>
          <w:sz w:val="24"/>
          <w:szCs w:val="24"/>
        </w:rPr>
      </w:pPr>
    </w:p>
    <w:p w:rsidR="00A81AC8" w:rsidRPr="00C72424" w:rsidRDefault="00A81AC8" w:rsidP="00C72424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C72424">
        <w:rPr>
          <w:rFonts w:ascii="Garamond" w:hAnsi="Garamond"/>
          <w:sz w:val="24"/>
          <w:szCs w:val="24"/>
        </w:rPr>
        <w:t>Az engedélyezés feltételeit a rendezvény szervezőivel az engedély megadásakor közölni kell.</w:t>
      </w:r>
    </w:p>
    <w:p w:rsidR="00A81AC8" w:rsidRPr="00C72424" w:rsidRDefault="00A81AC8" w:rsidP="00A81AC8">
      <w:pPr>
        <w:spacing w:after="0"/>
        <w:rPr>
          <w:rFonts w:ascii="Garamond" w:hAnsi="Garamond"/>
          <w:sz w:val="24"/>
          <w:szCs w:val="24"/>
        </w:rPr>
      </w:pPr>
    </w:p>
    <w:p w:rsidR="00A81AC8" w:rsidRPr="00A43B00" w:rsidRDefault="00A81AC8" w:rsidP="00A43B00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Az ugyanazon időpontban azonos helyiségre érkező igények közül az önkormányzati intézmények elsőbbséget élveznek.</w:t>
      </w:r>
    </w:p>
    <w:p w:rsidR="00A81AC8" w:rsidRPr="00C72424" w:rsidRDefault="00A81AC8" w:rsidP="00A81AC8">
      <w:pPr>
        <w:spacing w:after="0"/>
        <w:jc w:val="both"/>
        <w:rPr>
          <w:rFonts w:ascii="Garamond" w:hAnsi="Garamond"/>
          <w:sz w:val="24"/>
          <w:szCs w:val="24"/>
        </w:rPr>
      </w:pPr>
    </w:p>
    <w:p w:rsidR="00A81AC8" w:rsidRPr="00A43B00" w:rsidRDefault="00A81AC8" w:rsidP="00A43B00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lastRenderedPageBreak/>
        <w:t>Bérleti jogviszony létesítésére irányuló szerződés a jelen szabályzat melléklete szerinti szerződés-minta értelemszerű kitöltésével köthető. A bérleti szerződés megkötésére – az írásbeli kérelem alapján – az Intézmény igazgatója jogosult.</w:t>
      </w:r>
    </w:p>
    <w:p w:rsidR="00A81AC8" w:rsidRPr="00C72424" w:rsidRDefault="00A81AC8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F77EDC" w:rsidRPr="00A43B00" w:rsidRDefault="00F77EDC" w:rsidP="00A43B0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Cs/>
          <w:sz w:val="24"/>
          <w:szCs w:val="24"/>
        </w:rPr>
      </w:pPr>
      <w:r w:rsidRPr="00A43B00">
        <w:rPr>
          <w:rFonts w:ascii="Garamond" w:hAnsi="Garamond" w:cs="TimesNewRomanPS-BoldMT"/>
          <w:bCs/>
          <w:sz w:val="24"/>
          <w:szCs w:val="24"/>
        </w:rPr>
        <w:t>A bérleti szerződések típusai:</w:t>
      </w:r>
    </w:p>
    <w:p w:rsidR="00F77EDC" w:rsidRPr="00C72424" w:rsidRDefault="00F77EDC" w:rsidP="00A43B00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 New Roman"/>
          <w:sz w:val="24"/>
          <w:szCs w:val="24"/>
        </w:rPr>
        <w:t xml:space="preserve">Eseti </w:t>
      </w:r>
      <w:r w:rsidRPr="00C72424">
        <w:rPr>
          <w:rFonts w:ascii="Garamond" w:hAnsi="Garamond" w:cs="TimesNewRomanPSMT"/>
          <w:sz w:val="24"/>
          <w:szCs w:val="24"/>
        </w:rPr>
        <w:t xml:space="preserve">bérbeadás: meghatározott </w:t>
      </w:r>
      <w:r w:rsidRPr="00C72424">
        <w:rPr>
          <w:rFonts w:ascii="Garamond" w:hAnsi="Garamond" w:cs="Times New Roman"/>
          <w:sz w:val="24"/>
          <w:szCs w:val="24"/>
        </w:rPr>
        <w:t xml:space="preserve">napokra </w:t>
      </w:r>
      <w:r w:rsidRPr="00C72424">
        <w:rPr>
          <w:rFonts w:ascii="Garamond" w:hAnsi="Garamond" w:cs="TimesNewRomanPSMT"/>
          <w:sz w:val="24"/>
          <w:szCs w:val="24"/>
        </w:rPr>
        <w:t>történő bérbeadás,</w:t>
      </w:r>
    </w:p>
    <w:p w:rsidR="00F77EDC" w:rsidRPr="00C72424" w:rsidRDefault="00F77EDC" w:rsidP="00A43B00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C72424">
        <w:rPr>
          <w:rFonts w:ascii="Garamond" w:hAnsi="Garamond" w:cs="TimesNewRomanPSMT"/>
          <w:sz w:val="24"/>
          <w:szCs w:val="24"/>
        </w:rPr>
        <w:t xml:space="preserve">Tartós bérbeadás: </w:t>
      </w:r>
      <w:r w:rsidRPr="00C72424">
        <w:rPr>
          <w:rFonts w:ascii="Garamond" w:hAnsi="Garamond" w:cs="Times New Roman"/>
          <w:sz w:val="24"/>
          <w:szCs w:val="24"/>
        </w:rPr>
        <w:t xml:space="preserve">rendszeres </w:t>
      </w:r>
      <w:r w:rsidRPr="00C72424">
        <w:rPr>
          <w:rFonts w:ascii="Garamond" w:hAnsi="Garamond" w:cs="TimesNewRomanPSMT"/>
          <w:sz w:val="24"/>
          <w:szCs w:val="24"/>
        </w:rPr>
        <w:t xml:space="preserve">és </w:t>
      </w:r>
      <w:r w:rsidRPr="00C72424">
        <w:rPr>
          <w:rFonts w:ascii="Garamond" w:hAnsi="Garamond" w:cs="Times New Roman"/>
          <w:sz w:val="24"/>
          <w:szCs w:val="24"/>
        </w:rPr>
        <w:t xml:space="preserve">1 </w:t>
      </w:r>
      <w:r w:rsidRPr="00C72424">
        <w:rPr>
          <w:rFonts w:ascii="Garamond" w:hAnsi="Garamond" w:cs="TimesNewRomanPSMT"/>
          <w:sz w:val="24"/>
          <w:szCs w:val="24"/>
        </w:rPr>
        <w:t xml:space="preserve">hónapot meghaladóan </w:t>
      </w:r>
      <w:r w:rsidRPr="00C72424">
        <w:rPr>
          <w:rFonts w:ascii="Garamond" w:hAnsi="Garamond" w:cs="Times New Roman"/>
          <w:sz w:val="24"/>
          <w:szCs w:val="24"/>
        </w:rPr>
        <w:t xml:space="preserve">folyamatos </w:t>
      </w:r>
      <w:r w:rsidRPr="00C72424">
        <w:rPr>
          <w:rFonts w:ascii="Garamond" w:hAnsi="Garamond" w:cs="TimesNewRomanPSMT"/>
          <w:sz w:val="24"/>
          <w:szCs w:val="24"/>
        </w:rPr>
        <w:t>bérbeadás.</w:t>
      </w:r>
    </w:p>
    <w:p w:rsidR="00A81AC8" w:rsidRPr="00A43B00" w:rsidRDefault="00A81AC8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F77EDC" w:rsidRPr="00A43B00" w:rsidRDefault="00F77EDC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A43B00">
        <w:rPr>
          <w:rFonts w:ascii="Garamond" w:hAnsi="Garamond" w:cs="Times New Roman"/>
          <w:b/>
          <w:bCs/>
          <w:sz w:val="24"/>
          <w:szCs w:val="24"/>
        </w:rPr>
        <w:t xml:space="preserve">IV.) </w:t>
      </w:r>
      <w:r w:rsidRPr="00A43B00">
        <w:rPr>
          <w:rFonts w:ascii="Garamond" w:hAnsi="Garamond" w:cs="TimesNewRomanPS-BoldMT"/>
          <w:b/>
          <w:bCs/>
          <w:sz w:val="24"/>
          <w:szCs w:val="24"/>
        </w:rPr>
        <w:t xml:space="preserve">Bérbeadás </w:t>
      </w:r>
      <w:r w:rsidRPr="00A43B00">
        <w:rPr>
          <w:rFonts w:ascii="Garamond" w:hAnsi="Garamond" w:cs="Times New Roman"/>
          <w:b/>
          <w:bCs/>
          <w:sz w:val="24"/>
          <w:szCs w:val="24"/>
        </w:rPr>
        <w:t>folyamata</w:t>
      </w:r>
    </w:p>
    <w:p w:rsidR="00AB2705" w:rsidRPr="00A43B00" w:rsidRDefault="00AB2705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F77EDC" w:rsidRPr="00A43B00" w:rsidRDefault="00F77EDC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A43B00">
        <w:rPr>
          <w:rFonts w:ascii="Garamond" w:hAnsi="Garamond" w:cs="TimesNewRomanPS-BoldMT"/>
          <w:b/>
          <w:bCs/>
          <w:sz w:val="24"/>
          <w:szCs w:val="24"/>
        </w:rPr>
        <w:t>Általános szabályok: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Az írásbeli kérelmet legalább 14 nappal az igénybevételt megelőzően kell benyújtani, de legkésőbb úgy, hogy elegendő idő álljon rendelkezésre a kérelem elbírálására és a szerződés megkötésére.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 w:cs="Times New Roman"/>
          <w:sz w:val="24"/>
          <w:szCs w:val="24"/>
        </w:rPr>
        <w:t>Az Intézmény</w:t>
      </w:r>
      <w:r w:rsidRPr="00A43B00">
        <w:rPr>
          <w:rFonts w:ascii="Garamond" w:hAnsi="Garamond" w:cs="TimesNewRomanPSMT"/>
          <w:sz w:val="24"/>
          <w:szCs w:val="24"/>
        </w:rPr>
        <w:t xml:space="preserve"> vezetője saját hatáskörben dönt </w:t>
      </w:r>
      <w:r w:rsidRPr="00A43B00">
        <w:rPr>
          <w:rFonts w:ascii="Garamond" w:hAnsi="Garamond" w:cs="Times New Roman"/>
          <w:sz w:val="24"/>
          <w:szCs w:val="24"/>
        </w:rPr>
        <w:t xml:space="preserve">a </w:t>
      </w:r>
      <w:r w:rsidRPr="00A43B00">
        <w:rPr>
          <w:rFonts w:ascii="Garamond" w:hAnsi="Garamond" w:cs="TimesNewRomanPSMT"/>
          <w:sz w:val="24"/>
          <w:szCs w:val="24"/>
        </w:rPr>
        <w:t>kérelem engedélyezéséről.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 xml:space="preserve">Az igénylő a rendezvény megkezdése előtt az Intézményben </w:t>
      </w:r>
      <w:r w:rsidRPr="00A43B00">
        <w:rPr>
          <w:rFonts w:ascii="Garamond" w:hAnsi="Garamond" w:cs="TimesNewRomanPSMT"/>
          <w:sz w:val="24"/>
          <w:szCs w:val="24"/>
        </w:rPr>
        <w:t xml:space="preserve">pénzügyi </w:t>
      </w:r>
      <w:r w:rsidRPr="00A43B00">
        <w:rPr>
          <w:rFonts w:ascii="Garamond" w:hAnsi="Garamond" w:cs="Times New Roman"/>
          <w:sz w:val="24"/>
          <w:szCs w:val="24"/>
        </w:rPr>
        <w:t xml:space="preserve">bizonylat </w:t>
      </w:r>
      <w:r w:rsidRPr="00A43B00">
        <w:rPr>
          <w:rFonts w:ascii="Garamond" w:hAnsi="Garamond" w:cs="TimesNewRomanPSMT"/>
          <w:sz w:val="24"/>
          <w:szCs w:val="24"/>
        </w:rPr>
        <w:t xml:space="preserve">ellenében </w:t>
      </w:r>
      <w:r w:rsidRPr="00A43B00">
        <w:rPr>
          <w:rFonts w:ascii="Garamond" w:hAnsi="Garamond"/>
          <w:sz w:val="24"/>
          <w:szCs w:val="24"/>
        </w:rPr>
        <w:t>befizeti egy összegben a bérleti díjat.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Rendezvény elmaradása esetén a bérlőnek lehetősége van a rendezvény átütemezésére, amennyiben az igényelt helyiség nem foglalt.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Időpont ütközés esetén az önkormányzati intézmények elsőbbséget élveznek. Nem önkormányzati intézmény esetén elsőbbséget élvez, aki kérelmét bizonyítható módon korábban beadta és a bérleti díjat befizette. Egyezség hiányában felek egyeztető tárgyalás összehívását kérhetik, melyről jegyzőkönyvet kell készíteni és az érintetteknek át kell adni.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A bérlő minden esetben köteles megnevezni egy felelős szervezőt. 50 fő feletti rendezvény estében minimum kettő, 100 fő feletti rendezvénynél minimum 3 fő biztonsági (szervező) személy megnevezése kötelező.</w:t>
      </w:r>
    </w:p>
    <w:p w:rsidR="00AB2705" w:rsidRPr="003311B2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3311B2">
        <w:rPr>
          <w:rFonts w:ascii="Garamond" w:hAnsi="Garamond"/>
          <w:sz w:val="24"/>
          <w:szCs w:val="24"/>
        </w:rPr>
        <w:t>Rendezvénytartási engedéllyel a Közösségi Ház nem rendelkezik.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 xml:space="preserve">A </w:t>
      </w:r>
      <w:r w:rsidR="00390414">
        <w:rPr>
          <w:rFonts w:ascii="Garamond" w:hAnsi="Garamond"/>
          <w:sz w:val="24"/>
          <w:szCs w:val="24"/>
        </w:rPr>
        <w:t>7</w:t>
      </w:r>
      <w:r w:rsidR="00785B73">
        <w:rPr>
          <w:rFonts w:ascii="Garamond" w:hAnsi="Garamond"/>
          <w:sz w:val="24"/>
          <w:szCs w:val="24"/>
        </w:rPr>
        <w:t>/2018. (</w:t>
      </w:r>
      <w:r w:rsidR="00390414">
        <w:rPr>
          <w:rFonts w:ascii="Garamond" w:hAnsi="Garamond"/>
          <w:sz w:val="24"/>
          <w:szCs w:val="24"/>
        </w:rPr>
        <w:t>X. 9.</w:t>
      </w:r>
      <w:r w:rsidR="00785B73">
        <w:rPr>
          <w:rFonts w:ascii="Garamond" w:hAnsi="Garamond"/>
          <w:sz w:val="24"/>
          <w:szCs w:val="24"/>
        </w:rPr>
        <w:t xml:space="preserve">) önkormányzati rendelet 2. § (5) bekezdése alapján helyszíni felügyeletet ellátó </w:t>
      </w:r>
      <w:r w:rsidRPr="00A43B00">
        <w:rPr>
          <w:rFonts w:ascii="Garamond" w:hAnsi="Garamond"/>
          <w:sz w:val="24"/>
          <w:szCs w:val="24"/>
        </w:rPr>
        <w:t>Házgondnok gondoskodik az igényelt helyiségek, felszerelések biztosításáról a kezdési időpontot megelőzően legalább 1 órával korábban. A kérelemben megjelölt felelős szervező számára a helyiségeket át kell adnia.</w:t>
      </w:r>
    </w:p>
    <w:p w:rsidR="00785B73" w:rsidRDefault="00AB2705" w:rsidP="00785B73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 xml:space="preserve">A rendezvény </w:t>
      </w:r>
      <w:r w:rsidR="00A43B00">
        <w:rPr>
          <w:rFonts w:ascii="Garamond" w:hAnsi="Garamond"/>
          <w:sz w:val="24"/>
          <w:szCs w:val="24"/>
        </w:rPr>
        <w:t>alatt</w:t>
      </w:r>
      <w:r w:rsidR="00785B73">
        <w:rPr>
          <w:rFonts w:ascii="Garamond" w:hAnsi="Garamond"/>
          <w:sz w:val="24"/>
          <w:szCs w:val="24"/>
        </w:rPr>
        <w:t xml:space="preserve"> </w:t>
      </w:r>
      <w:r w:rsidRPr="00A43B00">
        <w:rPr>
          <w:rFonts w:ascii="Garamond" w:hAnsi="Garamond"/>
          <w:sz w:val="24"/>
          <w:szCs w:val="24"/>
        </w:rPr>
        <w:t xml:space="preserve">a Házgondnok ellenőrzi </w:t>
      </w:r>
      <w:r w:rsidR="00785B73">
        <w:rPr>
          <w:rFonts w:ascii="Garamond" w:hAnsi="Garamond"/>
          <w:sz w:val="24"/>
          <w:szCs w:val="24"/>
        </w:rPr>
        <w:t xml:space="preserve">a megengedett zaj határérték betartását. Amennyiben </w:t>
      </w:r>
      <w:r w:rsidR="00785B73" w:rsidRPr="00A43B00">
        <w:rPr>
          <w:rFonts w:ascii="Garamond" w:hAnsi="Garamond"/>
          <w:sz w:val="24"/>
          <w:szCs w:val="24"/>
        </w:rPr>
        <w:t>rendellenességet tapasztal</w:t>
      </w:r>
      <w:r w:rsidR="00785B73">
        <w:rPr>
          <w:rFonts w:ascii="Garamond" w:hAnsi="Garamond"/>
          <w:sz w:val="24"/>
          <w:szCs w:val="24"/>
        </w:rPr>
        <w:t xml:space="preserve">, azonnal felszólítja a feleős szervezőt a határérték betartására, ennek </w:t>
      </w:r>
      <w:proofErr w:type="spellStart"/>
      <w:r w:rsidR="00785B73">
        <w:rPr>
          <w:rFonts w:ascii="Garamond" w:hAnsi="Garamond"/>
          <w:sz w:val="24"/>
          <w:szCs w:val="24"/>
        </w:rPr>
        <w:t>eredménytelensége</w:t>
      </w:r>
      <w:proofErr w:type="spellEnd"/>
      <w:r w:rsidR="00785B73">
        <w:rPr>
          <w:rFonts w:ascii="Garamond" w:hAnsi="Garamond"/>
          <w:sz w:val="24"/>
          <w:szCs w:val="24"/>
        </w:rPr>
        <w:t xml:space="preserve"> esetén intézkedik a rendezvény leállítására.</w:t>
      </w:r>
    </w:p>
    <w:p w:rsidR="00C72424" w:rsidRPr="00A43B00" w:rsidRDefault="00785B73" w:rsidP="00785B73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 xml:space="preserve">A rendezvény </w:t>
      </w:r>
      <w:r>
        <w:rPr>
          <w:rFonts w:ascii="Garamond" w:hAnsi="Garamond"/>
          <w:sz w:val="24"/>
          <w:szCs w:val="24"/>
        </w:rPr>
        <w:t xml:space="preserve">alatt, továbbá annak </w:t>
      </w:r>
      <w:r w:rsidRPr="00A43B00">
        <w:rPr>
          <w:rFonts w:ascii="Garamond" w:hAnsi="Garamond"/>
          <w:sz w:val="24"/>
          <w:szCs w:val="24"/>
        </w:rPr>
        <w:t>befejezése után</w:t>
      </w:r>
      <w:r>
        <w:rPr>
          <w:rFonts w:ascii="Garamond" w:hAnsi="Garamond"/>
          <w:sz w:val="24"/>
          <w:szCs w:val="24"/>
        </w:rPr>
        <w:t xml:space="preserve"> </w:t>
      </w:r>
      <w:r w:rsidRPr="00A43B00">
        <w:rPr>
          <w:rFonts w:ascii="Garamond" w:hAnsi="Garamond"/>
          <w:sz w:val="24"/>
          <w:szCs w:val="24"/>
        </w:rPr>
        <w:t xml:space="preserve">a Házgondnok ellenőrzi </w:t>
      </w:r>
      <w:r>
        <w:rPr>
          <w:rFonts w:ascii="Garamond" w:hAnsi="Garamond"/>
          <w:sz w:val="24"/>
          <w:szCs w:val="24"/>
        </w:rPr>
        <w:t xml:space="preserve">a </w:t>
      </w:r>
      <w:r w:rsidR="00AB2705" w:rsidRPr="00A43B00">
        <w:rPr>
          <w:rFonts w:ascii="Garamond" w:hAnsi="Garamond"/>
          <w:sz w:val="24"/>
          <w:szCs w:val="24"/>
        </w:rPr>
        <w:t>helyiségek, eszközök állapotát</w:t>
      </w:r>
      <w:r>
        <w:rPr>
          <w:rFonts w:ascii="Garamond" w:hAnsi="Garamond"/>
          <w:sz w:val="24"/>
          <w:szCs w:val="24"/>
        </w:rPr>
        <w:t>. A</w:t>
      </w:r>
      <w:r w:rsidR="00AB2705" w:rsidRPr="00A43B00">
        <w:rPr>
          <w:rFonts w:ascii="Garamond" w:hAnsi="Garamond"/>
          <w:sz w:val="24"/>
          <w:szCs w:val="24"/>
        </w:rPr>
        <w:t>mennyiben rendellenességet tapasztal, arról tételes felsorolással feljegyzést készít és egy példányával értesíti mind a helyiség használóját, mind a polgármestert.</w:t>
      </w:r>
    </w:p>
    <w:p w:rsidR="00C72424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Zenés, táncos, műsoros rendezvényt maximum annyi főre lehet szervezni, amennyi a tűzvédelmi szabályzat szerint befogadható létszám. Ennek maradéktalan betartásáért a felelős szervező felel.</w:t>
      </w:r>
    </w:p>
    <w:p w:rsidR="00AB2705" w:rsidRPr="00A43B00" w:rsidRDefault="00AB2705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Zártkörű családi rendezvényt</w:t>
      </w:r>
      <w:r w:rsidR="00C72424" w:rsidRPr="00A43B00">
        <w:rPr>
          <w:rFonts w:ascii="Garamond" w:hAnsi="Garamond"/>
          <w:sz w:val="24"/>
          <w:szCs w:val="24"/>
        </w:rPr>
        <w:t>, lakodalmat</w:t>
      </w:r>
      <w:r w:rsidRPr="00A43B00">
        <w:rPr>
          <w:rFonts w:ascii="Garamond" w:hAnsi="Garamond"/>
          <w:sz w:val="24"/>
          <w:szCs w:val="24"/>
        </w:rPr>
        <w:t xml:space="preserve"> maximum annyi főre lehet szervezni, amennyi a tűzvédelmi szabályzat szerint befogadható létszám. Ennek maradéktalan betartásáért a felelős szervező felel.</w:t>
      </w:r>
    </w:p>
    <w:p w:rsidR="00C72424" w:rsidRDefault="00C72424" w:rsidP="00A43B00">
      <w:pPr>
        <w:spacing w:after="0"/>
        <w:rPr>
          <w:rFonts w:ascii="Garamond" w:hAnsi="Garamond"/>
          <w:sz w:val="24"/>
          <w:szCs w:val="24"/>
        </w:rPr>
      </w:pPr>
    </w:p>
    <w:p w:rsidR="00785B73" w:rsidRPr="00A43B00" w:rsidRDefault="00785B73" w:rsidP="00A43B00">
      <w:pPr>
        <w:spacing w:after="0"/>
        <w:rPr>
          <w:rFonts w:ascii="Garamond" w:hAnsi="Garamond"/>
          <w:sz w:val="24"/>
          <w:szCs w:val="24"/>
        </w:rPr>
      </w:pPr>
    </w:p>
    <w:p w:rsidR="00C72424" w:rsidRPr="00A43B00" w:rsidRDefault="00C72424" w:rsidP="00A43B00">
      <w:pPr>
        <w:spacing w:after="0"/>
        <w:rPr>
          <w:rFonts w:ascii="Garamond" w:hAnsi="Garamond"/>
          <w:b/>
          <w:sz w:val="24"/>
          <w:szCs w:val="24"/>
        </w:rPr>
      </w:pPr>
      <w:r w:rsidRPr="00A43B00">
        <w:rPr>
          <w:rFonts w:ascii="Garamond" w:hAnsi="Garamond"/>
          <w:b/>
          <w:sz w:val="24"/>
          <w:szCs w:val="24"/>
        </w:rPr>
        <w:t>V.) A bérleti díj megállapításának szabályai</w:t>
      </w:r>
    </w:p>
    <w:p w:rsidR="00C72424" w:rsidRPr="00A43B00" w:rsidRDefault="00C72424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A bérleti díj mértéke a szabályzat 1. sz. mellékletét képezi, melyet évente január 31-ig a Képviselő-testület felülvizsgál.</w:t>
      </w:r>
    </w:p>
    <w:p w:rsidR="00C72424" w:rsidRPr="00A43B00" w:rsidRDefault="00C72424" w:rsidP="00A43B0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43B00">
        <w:rPr>
          <w:rFonts w:ascii="Garamond" w:hAnsi="Garamond"/>
          <w:sz w:val="24"/>
          <w:szCs w:val="24"/>
        </w:rPr>
        <w:t>A terembérlet során keletkező jogdíjak (pl. szerzői jogdíj) megfizetése a bérlőt terhelik.</w:t>
      </w:r>
    </w:p>
    <w:p w:rsidR="00DD5A6C" w:rsidRDefault="00DD5A6C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F77EDC" w:rsidRPr="00A43B00" w:rsidRDefault="00F77EDC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sz w:val="24"/>
          <w:szCs w:val="24"/>
        </w:rPr>
      </w:pPr>
      <w:r w:rsidRPr="00A43B00">
        <w:rPr>
          <w:rFonts w:ascii="Garamond" w:hAnsi="Garamond" w:cs="Times New Roman"/>
          <w:b/>
          <w:bCs/>
          <w:sz w:val="24"/>
          <w:szCs w:val="24"/>
        </w:rPr>
        <w:t xml:space="preserve">VI.) </w:t>
      </w:r>
      <w:r w:rsidRPr="00A43B00">
        <w:rPr>
          <w:rFonts w:ascii="Garamond" w:hAnsi="Garamond" w:cs="TimesNewRomanPS-BoldMT"/>
          <w:b/>
          <w:bCs/>
          <w:sz w:val="24"/>
          <w:szCs w:val="24"/>
        </w:rPr>
        <w:t>Egyéb rendelkezések</w:t>
      </w:r>
    </w:p>
    <w:p w:rsidR="00A43B00" w:rsidRPr="003311B2" w:rsidRDefault="00F77EDC" w:rsidP="00A43B0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3311B2">
        <w:rPr>
          <w:rFonts w:ascii="Garamond" w:hAnsi="Garamond" w:cs="Times New Roman"/>
          <w:sz w:val="24"/>
          <w:szCs w:val="24"/>
        </w:rPr>
        <w:t xml:space="preserve">A </w:t>
      </w:r>
      <w:r w:rsidR="00C72424" w:rsidRPr="003311B2">
        <w:rPr>
          <w:rFonts w:ascii="Garamond" w:hAnsi="Garamond" w:cs="Times New Roman"/>
          <w:sz w:val="24"/>
          <w:szCs w:val="24"/>
        </w:rPr>
        <w:t>helyiségek</w:t>
      </w:r>
      <w:r w:rsidRPr="003311B2">
        <w:rPr>
          <w:rFonts w:ascii="Garamond" w:hAnsi="Garamond" w:cs="Times New Roman"/>
          <w:sz w:val="24"/>
          <w:szCs w:val="24"/>
        </w:rPr>
        <w:t xml:space="preserve"> </w:t>
      </w:r>
      <w:r w:rsidRPr="003311B2">
        <w:rPr>
          <w:rFonts w:ascii="Garamond" w:hAnsi="Garamond" w:cs="TimesNewRomanPSMT"/>
          <w:sz w:val="24"/>
          <w:szCs w:val="24"/>
        </w:rPr>
        <w:t xml:space="preserve">használatára vonatkozó egyéb rendelkezéseket </w:t>
      </w:r>
      <w:r w:rsidRPr="003311B2">
        <w:rPr>
          <w:rFonts w:ascii="Garamond" w:hAnsi="Garamond" w:cs="Times New Roman"/>
          <w:sz w:val="24"/>
          <w:szCs w:val="24"/>
        </w:rPr>
        <w:t xml:space="preserve">a </w:t>
      </w:r>
      <w:r w:rsidRPr="003311B2">
        <w:rPr>
          <w:rFonts w:ascii="Garamond" w:hAnsi="Garamond" w:cs="TimesNewRomanPS-BoldMT"/>
          <w:b/>
          <w:bCs/>
          <w:sz w:val="24"/>
          <w:szCs w:val="24"/>
        </w:rPr>
        <w:t xml:space="preserve">Házirend </w:t>
      </w:r>
      <w:r w:rsidRPr="003311B2">
        <w:rPr>
          <w:rFonts w:ascii="Garamond" w:hAnsi="Garamond" w:cs="Times New Roman"/>
          <w:sz w:val="24"/>
          <w:szCs w:val="24"/>
        </w:rPr>
        <w:t>tartalmazza.</w:t>
      </w:r>
    </w:p>
    <w:p w:rsidR="00DD5A6C" w:rsidRDefault="00DD5A6C" w:rsidP="00DD5A6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</w:p>
    <w:p w:rsidR="003311B2" w:rsidRPr="00DD5A6C" w:rsidRDefault="003311B2" w:rsidP="00DD5A6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highlight w:val="yellow"/>
        </w:rPr>
      </w:pPr>
    </w:p>
    <w:p w:rsidR="00DD5A6C" w:rsidRP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  <w:r w:rsidRPr="00DD5A6C">
        <w:rPr>
          <w:rFonts w:ascii="Garamond" w:hAnsi="Garamond" w:cs="Segoe UI"/>
          <w:sz w:val="24"/>
          <w:szCs w:val="24"/>
        </w:rPr>
        <w:lastRenderedPageBreak/>
        <w:t>Jelen szabályzat 2018. november 1. napján lép hatályba.</w:t>
      </w:r>
    </w:p>
    <w:p w:rsidR="00DD5A6C" w:rsidRP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  <w:r w:rsidRPr="00DD5A6C">
        <w:rPr>
          <w:rFonts w:ascii="Garamond" w:hAnsi="Garamond" w:cs="Segoe UI"/>
          <w:sz w:val="24"/>
          <w:szCs w:val="24"/>
        </w:rPr>
        <w:t xml:space="preserve">Dunabogdány, 2018. október </w:t>
      </w:r>
      <w:bookmarkStart w:id="0" w:name="_GoBack"/>
      <w:r w:rsidRPr="00DD5A6C">
        <w:rPr>
          <w:rFonts w:ascii="Garamond" w:hAnsi="Garamond" w:cs="Segoe UI"/>
          <w:sz w:val="24"/>
          <w:szCs w:val="24"/>
        </w:rPr>
        <w:t>9</w:t>
      </w:r>
      <w:bookmarkEnd w:id="0"/>
      <w:r w:rsidRPr="00DD5A6C">
        <w:rPr>
          <w:rFonts w:ascii="Garamond" w:hAnsi="Garamond" w:cs="Segoe UI"/>
          <w:sz w:val="24"/>
          <w:szCs w:val="24"/>
        </w:rPr>
        <w:t>.</w:t>
      </w:r>
    </w:p>
    <w:p w:rsid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P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Pr="00DD5A6C" w:rsidRDefault="00DD5A6C" w:rsidP="00DD5A6C">
      <w:pPr>
        <w:spacing w:after="0"/>
        <w:ind w:left="4956"/>
        <w:jc w:val="center"/>
        <w:rPr>
          <w:rFonts w:ascii="Garamond" w:hAnsi="Garamond" w:cs="Segoe UI"/>
          <w:sz w:val="24"/>
          <w:szCs w:val="24"/>
        </w:rPr>
      </w:pPr>
      <w:proofErr w:type="spellStart"/>
      <w:r w:rsidRPr="00DD5A6C">
        <w:rPr>
          <w:rFonts w:ascii="Garamond" w:hAnsi="Garamond" w:cs="Segoe UI"/>
          <w:sz w:val="24"/>
          <w:szCs w:val="24"/>
        </w:rPr>
        <w:t>Liebhardt</w:t>
      </w:r>
      <w:proofErr w:type="spellEnd"/>
      <w:r w:rsidRPr="00DD5A6C">
        <w:rPr>
          <w:rFonts w:ascii="Garamond" w:hAnsi="Garamond" w:cs="Segoe UI"/>
          <w:sz w:val="24"/>
          <w:szCs w:val="24"/>
        </w:rPr>
        <w:t xml:space="preserve"> András</w:t>
      </w:r>
      <w:r w:rsidRPr="00DD5A6C">
        <w:rPr>
          <w:rFonts w:ascii="Garamond" w:hAnsi="Garamond" w:cs="Segoe UI"/>
          <w:sz w:val="24"/>
          <w:szCs w:val="24"/>
        </w:rPr>
        <w:br/>
        <w:t xml:space="preserve">    igazgató</w:t>
      </w:r>
    </w:p>
    <w:p w:rsid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</w:p>
    <w:p w:rsidR="00DD5A6C" w:rsidRPr="00DD5A6C" w:rsidRDefault="00DD5A6C" w:rsidP="00DD5A6C">
      <w:pPr>
        <w:spacing w:after="0"/>
        <w:rPr>
          <w:rFonts w:ascii="Garamond" w:hAnsi="Garamond" w:cs="Segoe UI"/>
          <w:sz w:val="24"/>
          <w:szCs w:val="24"/>
          <w:u w:val="single"/>
        </w:rPr>
      </w:pPr>
      <w:r w:rsidRPr="00DD5A6C">
        <w:rPr>
          <w:rFonts w:ascii="Garamond" w:hAnsi="Garamond" w:cs="Segoe UI"/>
          <w:sz w:val="24"/>
          <w:szCs w:val="24"/>
          <w:u w:val="single"/>
        </w:rPr>
        <w:t>Záradék:</w:t>
      </w:r>
    </w:p>
    <w:p w:rsidR="00DD5A6C" w:rsidRPr="00DD5A6C" w:rsidRDefault="00DD5A6C" w:rsidP="00DD5A6C">
      <w:pPr>
        <w:spacing w:after="0"/>
        <w:rPr>
          <w:rFonts w:ascii="Garamond" w:hAnsi="Garamond" w:cs="Segoe UI"/>
          <w:sz w:val="24"/>
          <w:szCs w:val="24"/>
        </w:rPr>
      </w:pPr>
      <w:r>
        <w:rPr>
          <w:rFonts w:ascii="Garamond" w:hAnsi="Garamond" w:cs="Segoe UI"/>
          <w:sz w:val="24"/>
          <w:szCs w:val="24"/>
        </w:rPr>
        <w:t>Elfogadva a Képviselő-testület 84/2018. (X. 8.) önkormányzati határozatával</w:t>
      </w:r>
    </w:p>
    <w:sectPr w:rsidR="00DD5A6C" w:rsidRPr="00DD5A6C" w:rsidSect="003311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DF3"/>
    <w:multiLevelType w:val="hybridMultilevel"/>
    <w:tmpl w:val="9806CAB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F1698"/>
    <w:multiLevelType w:val="hybridMultilevel"/>
    <w:tmpl w:val="07ACBDC0"/>
    <w:lvl w:ilvl="0" w:tplc="3CCCCA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B3F"/>
    <w:multiLevelType w:val="hybridMultilevel"/>
    <w:tmpl w:val="096E05DC"/>
    <w:lvl w:ilvl="0" w:tplc="DCB4A602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8C79A0"/>
    <w:multiLevelType w:val="hybridMultilevel"/>
    <w:tmpl w:val="80EAEE7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4F94144"/>
    <w:multiLevelType w:val="hybridMultilevel"/>
    <w:tmpl w:val="BA0AC55E"/>
    <w:lvl w:ilvl="0" w:tplc="57C8F9C2">
      <w:start w:val="1"/>
      <w:numFmt w:val="lowerLetter"/>
      <w:lvlText w:val="%1)"/>
      <w:lvlJc w:val="left"/>
      <w:pPr>
        <w:ind w:left="1068" w:hanging="360"/>
      </w:pPr>
      <w:rPr>
        <w:rFonts w:ascii="Garamond" w:hAnsi="Garamond" w:cs="Times New Roman" w:hint="default"/>
        <w:b w:val="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4836CE"/>
    <w:multiLevelType w:val="hybridMultilevel"/>
    <w:tmpl w:val="C8B42A2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5C4ED0"/>
    <w:multiLevelType w:val="hybridMultilevel"/>
    <w:tmpl w:val="866C6630"/>
    <w:lvl w:ilvl="0" w:tplc="9BE2DBA2">
      <w:start w:val="1"/>
      <w:numFmt w:val="decimal"/>
      <w:lvlText w:val="%1.)"/>
      <w:lvlJc w:val="left"/>
      <w:pPr>
        <w:ind w:left="750" w:hanging="390"/>
      </w:pPr>
      <w:rPr>
        <w:rFonts w:ascii="Garamond" w:hAnsi="Garamond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DC"/>
    <w:rsid w:val="00325EB1"/>
    <w:rsid w:val="003311B2"/>
    <w:rsid w:val="00390414"/>
    <w:rsid w:val="003E42F9"/>
    <w:rsid w:val="00785B73"/>
    <w:rsid w:val="00A43B00"/>
    <w:rsid w:val="00A81AC8"/>
    <w:rsid w:val="00AB2705"/>
    <w:rsid w:val="00C72424"/>
    <w:rsid w:val="00DD5A6C"/>
    <w:rsid w:val="00F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9D02"/>
  <w15:chartTrackingRefBased/>
  <w15:docId w15:val="{3AB0480B-9B0B-478C-8B96-C6CCDBDD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7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E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4</cp:revision>
  <dcterms:created xsi:type="dcterms:W3CDTF">2018-10-09T07:55:00Z</dcterms:created>
  <dcterms:modified xsi:type="dcterms:W3CDTF">2018-10-15T11:18:00Z</dcterms:modified>
</cp:coreProperties>
</file>