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976" w:rsidRPr="00012A0B" w:rsidRDefault="00054976" w:rsidP="00054976">
      <w:pPr>
        <w:ind w:left="720"/>
        <w:jc w:val="right"/>
        <w:rPr>
          <w:b/>
        </w:rPr>
      </w:pPr>
      <w:r>
        <w:rPr>
          <w:b/>
        </w:rPr>
        <w:t>5</w:t>
      </w:r>
      <w:r w:rsidRPr="00012A0B">
        <w:rPr>
          <w:b/>
        </w:rPr>
        <w:t>. melléklet</w:t>
      </w:r>
    </w:p>
    <w:p w:rsidR="00054976" w:rsidRPr="00012A0B" w:rsidRDefault="00054976" w:rsidP="00054976">
      <w:pPr>
        <w:ind w:left="720"/>
        <w:jc w:val="right"/>
      </w:pPr>
    </w:p>
    <w:p w:rsidR="00054976" w:rsidRPr="00012A0B" w:rsidRDefault="00054976" w:rsidP="00054976">
      <w:pPr>
        <w:pStyle w:val="Cmsor1"/>
        <w:jc w:val="left"/>
      </w:pPr>
      <w:r w:rsidRPr="00012A0B">
        <w:t>Állandó bizottságok feladat- és hatásköre</w:t>
      </w:r>
    </w:p>
    <w:p w:rsidR="00054976" w:rsidRDefault="00054976" w:rsidP="00054976"/>
    <w:p w:rsidR="00054976" w:rsidRDefault="00054976" w:rsidP="00054976"/>
    <w:p w:rsidR="00054976" w:rsidRPr="00DF30E8" w:rsidRDefault="00054976" w:rsidP="00054976">
      <w:pPr>
        <w:rPr>
          <w:b/>
        </w:rPr>
      </w:pPr>
      <w:r>
        <w:rPr>
          <w:b/>
        </w:rPr>
        <w:t>Szociális és Ügyrendi Bizottság feladatai:</w:t>
      </w:r>
    </w:p>
    <w:p w:rsidR="00054976" w:rsidRPr="00DF30E8" w:rsidRDefault="00054976" w:rsidP="00054976">
      <w:pPr>
        <w:jc w:val="both"/>
      </w:pPr>
    </w:p>
    <w:p w:rsidR="00054976" w:rsidRDefault="00054976" w:rsidP="00054976">
      <w:pPr>
        <w:jc w:val="both"/>
      </w:pPr>
      <w:r>
        <w:t xml:space="preserve">1. </w:t>
      </w:r>
      <w:r w:rsidRPr="00DF30E8">
        <w:t xml:space="preserve">A bizottság feladata: </w:t>
      </w:r>
    </w:p>
    <w:p w:rsidR="00054976" w:rsidRPr="00DF30E8" w:rsidRDefault="00054976" w:rsidP="00054976">
      <w:pPr>
        <w:jc w:val="both"/>
      </w:pPr>
      <w:proofErr w:type="gramStart"/>
      <w:r>
        <w:t>a</w:t>
      </w:r>
      <w:proofErr w:type="gramEnd"/>
      <w:r>
        <w:t>.) a</w:t>
      </w:r>
      <w:r w:rsidRPr="00DF30E8">
        <w:t xml:space="preserve"> Bizottság részt vesz a szociálpolitika és gyermekvédelmi ellátások körébe tartozó ügyek előkészítésével, véleményezésével, összehangolásával, ellenőrzésével ka</w:t>
      </w:r>
      <w:r>
        <w:t>pcsolatos feladatok ellátásában,</w:t>
      </w:r>
    </w:p>
    <w:p w:rsidR="00054976" w:rsidRPr="00DF30E8" w:rsidRDefault="00054976" w:rsidP="00054976">
      <w:pPr>
        <w:jc w:val="both"/>
      </w:pPr>
      <w:r>
        <w:t>b.) g</w:t>
      </w:r>
      <w:r w:rsidRPr="00DF30E8">
        <w:t xml:space="preserve">yakorolja azokat a hatásköröket, amelyeket a Képviselő-testület ráruházott. </w:t>
      </w:r>
    </w:p>
    <w:p w:rsidR="00054976" w:rsidRPr="00DF30E8" w:rsidRDefault="00054976" w:rsidP="00054976">
      <w:pPr>
        <w:jc w:val="both"/>
      </w:pPr>
      <w:proofErr w:type="gramStart"/>
      <w:r>
        <w:t>c.</w:t>
      </w:r>
      <w:proofErr w:type="gramEnd"/>
      <w:r>
        <w:t>) a</w:t>
      </w:r>
      <w:r w:rsidRPr="00DF30E8">
        <w:t xml:space="preserve"> Képviselő-testület ülésén a titkos szavazások lebonyolítása, eredmény megállapítása, </w:t>
      </w:r>
      <w:r>
        <w:t>kihirdetése,</w:t>
      </w:r>
    </w:p>
    <w:p w:rsidR="00054976" w:rsidRPr="00DF30E8" w:rsidRDefault="00054976" w:rsidP="00054976">
      <w:pPr>
        <w:jc w:val="both"/>
      </w:pPr>
      <w:r>
        <w:t>d.) m</w:t>
      </w:r>
      <w:r w:rsidRPr="00DF30E8">
        <w:t>egvizsgálja a Képviselő-test</w:t>
      </w:r>
      <w:r>
        <w:t>ületi tagok összeférhetetlenségének megállapítására irányuló kezdeményezést, melyről jelentés ad az önkormányzatnak,</w:t>
      </w:r>
    </w:p>
    <w:p w:rsidR="00054976" w:rsidRDefault="00054976" w:rsidP="00054976">
      <w:pPr>
        <w:jc w:val="both"/>
      </w:pPr>
      <w:proofErr w:type="gramStart"/>
      <w:r>
        <w:t>e</w:t>
      </w:r>
      <w:proofErr w:type="gramEnd"/>
      <w:r>
        <w:t>.) v</w:t>
      </w:r>
      <w:r w:rsidRPr="00DF30E8">
        <w:t xml:space="preserve">izsgálja az önkormányzat Szervezeti és Működési Szabályzatának </w:t>
      </w:r>
      <w:proofErr w:type="spellStart"/>
      <w:r w:rsidRPr="00DF30E8">
        <w:t>hatályosulását</w:t>
      </w:r>
      <w:proofErr w:type="spellEnd"/>
      <w:r w:rsidRPr="00DF30E8">
        <w:t>, szükség esetén javaslatot tesz módosításra vagy új sz</w:t>
      </w:r>
      <w:r>
        <w:t>abályzat alkotására,</w:t>
      </w:r>
    </w:p>
    <w:p w:rsidR="00054976" w:rsidRDefault="00054976" w:rsidP="00054976">
      <w:pPr>
        <w:jc w:val="both"/>
      </w:pPr>
      <w:proofErr w:type="gramStart"/>
      <w:r>
        <w:t>f</w:t>
      </w:r>
      <w:proofErr w:type="gramEnd"/>
      <w:r>
        <w:t>.) javaslatot tehet a polgármester illetményének emelésére,</w:t>
      </w:r>
    </w:p>
    <w:p w:rsidR="00054976" w:rsidRPr="00DF30E8" w:rsidRDefault="00054976" w:rsidP="00054976">
      <w:pPr>
        <w:jc w:val="both"/>
      </w:pPr>
      <w:proofErr w:type="gramStart"/>
      <w:r>
        <w:t>g</w:t>
      </w:r>
      <w:proofErr w:type="gramEnd"/>
      <w:r>
        <w:t>.) jogosult a lobbista meghallgatására, ha a lobbista kezdeményezte a meghallgatást.</w:t>
      </w:r>
    </w:p>
    <w:p w:rsidR="00054976" w:rsidRDefault="00054976" w:rsidP="00054976">
      <w:pPr>
        <w:jc w:val="both"/>
      </w:pPr>
    </w:p>
    <w:p w:rsidR="00054976" w:rsidRPr="00DF30E8" w:rsidRDefault="00054976" w:rsidP="00054976">
      <w:pPr>
        <w:jc w:val="both"/>
      </w:pPr>
      <w:r>
        <w:t xml:space="preserve">2. </w:t>
      </w:r>
      <w:r w:rsidRPr="00DF30E8">
        <w:t>A vagyonnyilatkozattal kapcsolatos feladatai:</w:t>
      </w:r>
    </w:p>
    <w:p w:rsidR="00054976" w:rsidRPr="00DF30E8" w:rsidRDefault="00054976" w:rsidP="00054976">
      <w:pPr>
        <w:jc w:val="both"/>
      </w:pPr>
      <w:proofErr w:type="gramStart"/>
      <w:r>
        <w:t>a</w:t>
      </w:r>
      <w:proofErr w:type="gramEnd"/>
      <w:r>
        <w:t>.)</w:t>
      </w:r>
      <w:r w:rsidRPr="00DF30E8">
        <w:t xml:space="preserve"> a vagyonnyilatkozatok vizsgálata,</w:t>
      </w:r>
    </w:p>
    <w:p w:rsidR="00054976" w:rsidRPr="00DF30E8" w:rsidRDefault="00054976" w:rsidP="00054976">
      <w:pPr>
        <w:jc w:val="both"/>
      </w:pPr>
      <w:r>
        <w:t xml:space="preserve">b.) </w:t>
      </w:r>
      <w:r w:rsidRPr="00DF30E8">
        <w:t>a vagyonnyilatkozat nyilvántartása,</w:t>
      </w:r>
    </w:p>
    <w:p w:rsidR="00054976" w:rsidRPr="00DF30E8" w:rsidRDefault="00054976" w:rsidP="00054976">
      <w:pPr>
        <w:jc w:val="both"/>
      </w:pPr>
      <w:proofErr w:type="gramStart"/>
      <w:r>
        <w:t>c.</w:t>
      </w:r>
      <w:proofErr w:type="gramEnd"/>
      <w:r>
        <w:t>)</w:t>
      </w:r>
      <w:r w:rsidRPr="00DF30E8">
        <w:t xml:space="preserve"> a vagyonnyilatkozatok ellenőrzése,</w:t>
      </w:r>
    </w:p>
    <w:p w:rsidR="00054976" w:rsidRDefault="00054976" w:rsidP="00054976">
      <w:pPr>
        <w:jc w:val="both"/>
      </w:pPr>
      <w:r>
        <w:t xml:space="preserve">d.) </w:t>
      </w:r>
      <w:r w:rsidRPr="00DF30E8">
        <w:t>kezdeményezés esetén a vagyonnyilatkozattal kapcsolatos eljárás lefolytatása, valamint az eljárás eredményéről a Képviselő-testületet tájékoztassa.</w:t>
      </w:r>
    </w:p>
    <w:p w:rsidR="00054976" w:rsidRPr="00DF30E8" w:rsidRDefault="00054976" w:rsidP="00054976">
      <w:pPr>
        <w:jc w:val="both"/>
      </w:pPr>
    </w:p>
    <w:p w:rsidR="00054976" w:rsidRPr="00DF30E8" w:rsidRDefault="00054976" w:rsidP="00054976">
      <w:pPr>
        <w:jc w:val="both"/>
      </w:pPr>
      <w:r>
        <w:t xml:space="preserve">3. </w:t>
      </w:r>
      <w:r w:rsidRPr="00DF30E8">
        <w:t xml:space="preserve">A vagyonnyilatkozatok kezelését a Képviselő-testület külön rendeletben szabályozza. </w:t>
      </w:r>
    </w:p>
    <w:p w:rsidR="00054976" w:rsidRPr="00DF30E8" w:rsidRDefault="00054976" w:rsidP="00054976">
      <w:pPr>
        <w:ind w:left="567"/>
        <w:jc w:val="both"/>
      </w:pPr>
    </w:p>
    <w:p w:rsidR="00A6043D" w:rsidRDefault="00A6043D"/>
    <w:sectPr w:rsidR="00A6043D" w:rsidSect="00A60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054976"/>
    <w:rsid w:val="00054976"/>
    <w:rsid w:val="00A60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54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054976"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054976"/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Körjegyző</dc:creator>
  <cp:lastModifiedBy>Körjegyző</cp:lastModifiedBy>
  <cp:revision>1</cp:revision>
  <dcterms:created xsi:type="dcterms:W3CDTF">2015-03-09T10:02:00Z</dcterms:created>
  <dcterms:modified xsi:type="dcterms:W3CDTF">2015-03-09T10:03:00Z</dcterms:modified>
</cp:coreProperties>
</file>