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175ED" w:rsidRDefault="00ED3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44147E">
        <w:rPr>
          <w:rFonts w:ascii="Times New Roman" w:eastAsia="Times New Roman" w:hAnsi="Times New Roman" w:cs="Times New Roman"/>
          <w:sz w:val="24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. melléklet Nagybarca Községi Önkormányzat 2015. évi </w:t>
      </w:r>
      <w:r w:rsidR="004A0121">
        <w:rPr>
          <w:rFonts w:ascii="Times New Roman" w:eastAsia="Times New Roman" w:hAnsi="Times New Roman" w:cs="Times New Roman"/>
          <w:sz w:val="24"/>
        </w:rPr>
        <w:t xml:space="preserve">költségvetésének </w:t>
      </w:r>
      <w:r>
        <w:rPr>
          <w:rFonts w:ascii="Times New Roman" w:eastAsia="Times New Roman" w:hAnsi="Times New Roman" w:cs="Times New Roman"/>
          <w:sz w:val="24"/>
        </w:rPr>
        <w:t xml:space="preserve">zárszámadásáról szóló </w:t>
      </w:r>
      <w:r w:rsidR="004A0121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/2016. (V. 2</w:t>
      </w:r>
      <w:r w:rsidR="004A0121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.) önkormányzati rendeletéhez</w:t>
      </w: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175ED" w:rsidRDefault="00ED30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175ED" w:rsidRDefault="00ED30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KIMUTATÁS</w:t>
      </w:r>
    </w:p>
    <w:p w:rsidR="003175ED" w:rsidRDefault="00ED30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nyújtott hitel(kölcsön) állományról</w:t>
      </w:r>
    </w:p>
    <w:p w:rsidR="003175ED" w:rsidRDefault="00ED30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lejárat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szerinti bontásban</w:t>
      </w: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175ED" w:rsidRDefault="00ED3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Nagybarca Községi Önkormányzatnak nyújtott hitel (</w:t>
      </w:r>
      <w:proofErr w:type="gramStart"/>
      <w:r>
        <w:rPr>
          <w:rFonts w:ascii="Times New Roman" w:eastAsia="Times New Roman" w:hAnsi="Times New Roman" w:cs="Times New Roman"/>
          <w:sz w:val="24"/>
        </w:rPr>
        <w:t>kölcsön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állománya nincs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175ED" w:rsidRDefault="00317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1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ED"/>
    <w:rsid w:val="003175ED"/>
    <w:rsid w:val="0044147E"/>
    <w:rsid w:val="004A0121"/>
    <w:rsid w:val="00E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AB451-D89D-4764-A787-F6ADF779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Banhorvati hivatal</cp:lastModifiedBy>
  <cp:revision>2</cp:revision>
  <dcterms:created xsi:type="dcterms:W3CDTF">2016-05-26T10:57:00Z</dcterms:created>
  <dcterms:modified xsi:type="dcterms:W3CDTF">2016-05-26T10:57:00Z</dcterms:modified>
</cp:coreProperties>
</file>