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FBE" w:rsidRPr="00CC6FBE" w:rsidRDefault="00CC6FBE" w:rsidP="00CC6F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  <w:r w:rsidRPr="00CC6FBE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5. számú melléklet</w:t>
      </w:r>
    </w:p>
    <w:p w:rsidR="00CC6FBE" w:rsidRPr="00CC6FBE" w:rsidRDefault="00CC6FBE" w:rsidP="00CC6F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  <w:r w:rsidRPr="00CC6FBE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Telepítésre nem javasolt, invazív növényfajok listája</w:t>
      </w:r>
    </w:p>
    <w:p w:rsidR="00CC6FBE" w:rsidRPr="00CC6FBE" w:rsidRDefault="00CC6FBE" w:rsidP="00CC6F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color w:val="000000"/>
          <w:sz w:val="24"/>
          <w:szCs w:val="24"/>
          <w:bdr w:val="nil"/>
          <w:lang w:val="fr-FR" w:eastAsia="hu-HU"/>
        </w:rPr>
      </w:pPr>
    </w:p>
    <w:p w:rsidR="00CC6FBE" w:rsidRPr="00CC6FBE" w:rsidRDefault="00CC6FBE" w:rsidP="00CC6FBE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Duna Dráva Nemzeti Park Igazgatóság </w:t>
      </w:r>
    </w:p>
    <w:p w:rsidR="00CC6FBE" w:rsidRPr="00CC6FBE" w:rsidRDefault="00CC6FBE" w:rsidP="00CC6FBE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7325 Pécs,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Tettye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tér 9.</w:t>
      </w:r>
    </w:p>
    <w:p w:rsidR="00CC6FBE" w:rsidRPr="00CC6FBE" w:rsidRDefault="00CC6FBE" w:rsidP="00CC6FBE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Telefon:(72) 517-200 Fax: (72) 517-229</w:t>
      </w:r>
    </w:p>
    <w:p w:rsidR="00CC6FBE" w:rsidRPr="00CC6FBE" w:rsidRDefault="00CC6FBE" w:rsidP="00CC6FBE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hyperlink r:id="rId4">
        <w:r w:rsidRPr="00CC6FBE">
          <w:rPr>
            <w:rFonts w:ascii="Liberation Serif" w:eastAsia="SimSun" w:hAnsi="Liberation Serif" w:cs="Mangal"/>
            <w:color w:val="000080"/>
            <w:sz w:val="24"/>
            <w:szCs w:val="24"/>
            <w:u w:val="single"/>
            <w:lang w:val="en-US"/>
          </w:rPr>
          <w:t>dunadrava@ddnp.kvvm.hu</w:t>
        </w:r>
      </w:hyperlink>
    </w:p>
    <w:p w:rsidR="00CC6FBE" w:rsidRPr="00CC6FBE" w:rsidRDefault="00CC6FBE" w:rsidP="00CC6FBE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Fehér akác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Robina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pseudoacacia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mirigyes bálványfa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Ailanthus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altissima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keskenylevelű ezüstfa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eleangus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angustifolia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zöld juhar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Acer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negundo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amerikai kőris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Fraxinus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pennsylvanica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kései meggy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Prunus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serotina</w:t>
      </w:r>
      <w:proofErr w:type="spellEnd"/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kanadai nyár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Populus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x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canadensis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nyugati ostorfa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Celtis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occidentalis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cserjés gyalogakác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Amorpha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fruticossa</w:t>
      </w:r>
      <w:proofErr w:type="spellEnd"/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Kisvirágú nebáncsvirág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Impatiens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parviflora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bíbor nebáncsvirág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Impatiens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grandiflora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Japán keserűfű-</w:t>
      </w:r>
      <w:proofErr w:type="gram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fajok(</w:t>
      </w:r>
      <w:proofErr w:type="spellStart"/>
      <w:proofErr w:type="gram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Fallopia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spp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.)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magas aranyvessző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Solidago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gigantea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kanadai aranyvessző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Solidago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canadensis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közönséges selyemkóró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Asclepias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syriaca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ürömlevelű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parlagfű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Ambrosia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artemisiiflora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aranyribiszke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Ribes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aureum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Adventiv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szőlőfajok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Vitis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-hibridek)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vadszőlőfajok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Parthenocissus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spp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.)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süntök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Echinocystis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lobata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észak amerikai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őszirőzsák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Aster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spp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.)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magas kúpvirág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Rudbeckia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laciniata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vadcsicsóka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Helianthus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tuberosus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s.1.)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Olasz szerbtövis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xanthium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strummaiumsubsp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. Italicum)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amerikai karmazsinbogyó/amerikai alkörmös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phytolacca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americana</w:t>
      </w:r>
      <w:proofErr w:type="spellEnd"/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kínai karmazsinbogyó/kínai alkörmös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Phytholacca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esculenta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japán komló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Humulus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japonicus</w:t>
      </w:r>
      <w:proofErr w:type="spellEnd"/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Átoktüske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Cenchrus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incertus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nem hazai tündérrózsa fajok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kanadai átokhínár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Elodea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canadensis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aprólevelű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átokhínár/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vékonylevelű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átokhínár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elodea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nuttallii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moaszatpáfránfajok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Azolla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mexicana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,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Azolla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filiculoides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Borfa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/ tengerparti seprűcserje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Baccharis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halimifolia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karolinai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tündérhínár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Cabomba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caroliniana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közönséges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vizijácint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Eichhomia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crassipes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perzsa medvetalp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Heracleum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persicum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kaukázusi medvetalp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Heracleum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mantegazzianum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Szosznovszkij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-medvetalp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Heracleum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sosnowskyi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hévizi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gázló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Hydricotyle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ranunculoides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nagy fodros átokhínár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lagarosiphon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major)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nagyvirágú tóalma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Ludwigia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grandiflora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lastRenderedPageBreak/>
        <w:t xml:space="preserve">sárgavirágú tóalma </w:t>
      </w:r>
      <w:proofErr w:type="gram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(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Ludwigia</w:t>
      </w:r>
      <w:proofErr w:type="spellEnd"/>
      <w:proofErr w:type="gram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peploides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sárga lápbuzogány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Lysichition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americanus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közönséges süllőhínár (</w:t>
      </w:r>
      <w:bookmarkStart w:id="0" w:name="__DdeLink__6_1967030775"/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Myriophyllum</w:t>
      </w:r>
      <w:bookmarkEnd w:id="0"/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aquaticum</w:t>
      </w:r>
      <w:proofErr w:type="spellEnd"/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felemáslevelű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süllőhínár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Myriophyllum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heterophyllum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keserű hamisüröm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Parthenium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Hysterophorus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ördögfarok keserűfű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Persicaria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perfoliata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kudzu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nyílgyökér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pueraria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montana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aligátorfű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Alteranathera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philoxerodies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óriásrebarbara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Gunnera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tinctoria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tollborzfű (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Pennisetum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setaceum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)</w:t>
      </w:r>
    </w:p>
    <w:p w:rsidR="00CC6FBE" w:rsidRPr="00CC6FBE" w:rsidRDefault="00CC6FBE" w:rsidP="00CC6FBE">
      <w:pPr>
        <w:widowControl w:val="0"/>
        <w:suppressLineNumbers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Alternanthera</w:t>
      </w:r>
      <w:proofErr w:type="spellEnd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</w:t>
      </w:r>
      <w:proofErr w:type="spellStart"/>
      <w:r w:rsidRPr="00CC6FBE">
        <w:rPr>
          <w:rFonts w:ascii="Liberation Serif" w:eastAsia="SimSun" w:hAnsi="Liberation Serif" w:cs="Mangal"/>
          <w:sz w:val="24"/>
          <w:szCs w:val="24"/>
          <w:lang w:eastAsia="zh-CN" w:bidi="hi-IN"/>
        </w:rPr>
        <w:t>philoxerodies</w:t>
      </w:r>
      <w:proofErr w:type="spellEnd"/>
    </w:p>
    <w:p w:rsidR="00CC62A5" w:rsidRDefault="00CC62A5">
      <w:bookmarkStart w:id="1" w:name="_GoBack"/>
      <w:bookmarkEnd w:id="1"/>
    </w:p>
    <w:sectPr w:rsidR="00CC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1" w:usb1="5000785B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BE"/>
    <w:rsid w:val="00CC62A5"/>
    <w:rsid w:val="00CC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94561-0AB5-40CC-AC78-8B455796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nadrava@ddnp.kvv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2018-07-26T07:57:00Z</dcterms:created>
  <dcterms:modified xsi:type="dcterms:W3CDTF">2018-07-26T07:59:00Z</dcterms:modified>
</cp:coreProperties>
</file>