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F6" w:rsidRPr="00C77347" w:rsidRDefault="009E4AF6" w:rsidP="00DE2315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C77347">
        <w:rPr>
          <w:rFonts w:ascii="Times New Roman" w:hAnsi="Times New Roman"/>
          <w:sz w:val="24"/>
          <w:szCs w:val="24"/>
          <w:lang w:eastAsia="hu-HU"/>
        </w:rPr>
        <w:t>6. melléklet a 15/2019. (XI.29.)</w:t>
      </w:r>
    </w:p>
    <w:p w:rsidR="009E4AF6" w:rsidRPr="00C77347" w:rsidRDefault="009E4AF6" w:rsidP="00DE2315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C77347">
        <w:rPr>
          <w:rFonts w:ascii="Times New Roman" w:hAnsi="Times New Roman"/>
          <w:sz w:val="24"/>
          <w:szCs w:val="24"/>
          <w:lang w:eastAsia="hu-HU"/>
        </w:rPr>
        <w:t>önkormányzati</w:t>
      </w:r>
      <w:proofErr w:type="gramEnd"/>
      <w:r w:rsidRPr="00C77347">
        <w:rPr>
          <w:rFonts w:ascii="Times New Roman" w:hAnsi="Times New Roman"/>
          <w:sz w:val="24"/>
          <w:szCs w:val="24"/>
          <w:lang w:eastAsia="hu-HU"/>
        </w:rPr>
        <w:t xml:space="preserve"> rendelethez</w:t>
      </w:r>
    </w:p>
    <w:p w:rsidR="009E4AF6" w:rsidRPr="00C77347" w:rsidRDefault="009E4AF6" w:rsidP="00BE669E">
      <w:pPr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  <w:lang w:eastAsia="hu-HU"/>
        </w:rPr>
      </w:pPr>
    </w:p>
    <w:p w:rsidR="009E4AF6" w:rsidRPr="00C77347" w:rsidRDefault="009E4AF6" w:rsidP="00BE669E">
      <w:pPr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  <w:u w:color="000000"/>
        </w:rPr>
        <w:t>TOMPA VÁROS ÖNKORMÁNYZATA ÁLTAL ELLÁTOTT KÖTELEZŐ ÉS ÖNKÉNT VÁLLALT FELADATOK</w:t>
      </w:r>
    </w:p>
    <w:p w:rsidR="009E4AF6" w:rsidRPr="00C77347" w:rsidRDefault="009E4AF6" w:rsidP="00BE669E">
      <w:pPr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1. IDEGENFORGALOM</w:t>
      </w:r>
      <w:r w:rsidRPr="00C7734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ÉS</w:t>
      </w:r>
      <w:r w:rsidRPr="00C773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NEMZETKÖZI</w:t>
      </w:r>
      <w:r w:rsidRPr="00C7734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KAPCSOLATOK</w:t>
      </w:r>
    </w:p>
    <w:tbl>
      <w:tblPr>
        <w:tblW w:w="8969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696"/>
        <w:gridCol w:w="3260"/>
        <w:gridCol w:w="2197"/>
      </w:tblGrid>
      <w:tr w:rsidR="009E4AF6" w:rsidRPr="00C77347" w:rsidTr="009E4AF6">
        <w:trPr>
          <w:trHeight w:hRule="exact" w:val="14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9E4AF6">
        <w:trPr>
          <w:trHeight w:hRule="exact" w:val="26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testvérvárosi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kapcsolatok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szervezése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külföldi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önkormányzatokkal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való</w:t>
            </w:r>
            <w:proofErr w:type="spellEnd"/>
            <w:r w:rsidRPr="00C77347">
              <w:rPr>
                <w:rFonts w:ascii="Times New Roman" w:hAnsi="Times New Roman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együttműködés</w:t>
            </w:r>
            <w:proofErr w:type="spellEnd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5"/>
                <w:w w:val="9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ezeken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belül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programok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rendezvények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látogatások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szervezése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0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együttműködés</w:t>
            </w:r>
            <w:proofErr w:type="spellEnd"/>
            <w:r w:rsidRPr="00C77347">
              <w:rPr>
                <w:rFonts w:ascii="Times New Roman" w:hAnsi="Times New Roman"/>
                <w:spacing w:val="29"/>
                <w:w w:val="9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kialakítása</w:t>
            </w:r>
            <w:proofErr w:type="spellEnd"/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w w:val="95"/>
                <w:sz w:val="24"/>
                <w:szCs w:val="24"/>
              </w:rPr>
              <w:t>civil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szervezetekkel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való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külkapcsolatok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Alaptörvény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32.cikk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k)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9E4AF6">
        <w:trPr>
          <w:trHeight w:hRule="exact" w:val="21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idegenforgalom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fejlesztésének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összehangolása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idegenforgalom</w:t>
            </w:r>
            <w:proofErr w:type="spellEnd"/>
            <w:r w:rsidRPr="00C77347">
              <w:rPr>
                <w:rFonts w:ascii="Times New Roman" w:hAnsi="Times New Roman"/>
                <w:spacing w:val="3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alakulásának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elemzése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értékelése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Magyarország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önkormányzatairól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2011.</w:t>
            </w:r>
            <w:r w:rsidRPr="00C77347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CLXXXIX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</w:t>
            </w:r>
            <w:r w:rsidRPr="00C773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</w:p>
        </w:tc>
      </w:tr>
    </w:tbl>
    <w:p w:rsidR="009E4AF6" w:rsidRPr="00C77347" w:rsidRDefault="009E4AF6" w:rsidP="00BE669E">
      <w:pPr>
        <w:spacing w:before="3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spacing w:before="3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2. SZOCIÁLIS</w:t>
      </w:r>
      <w:r w:rsidRPr="00C773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pacing w:val="-1"/>
          <w:sz w:val="24"/>
          <w:szCs w:val="24"/>
        </w:rPr>
        <w:t>ELLÁTÁS</w:t>
      </w:r>
      <w:r w:rsidRPr="00C773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ÉS</w:t>
      </w:r>
      <w:r w:rsidRPr="00C773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pacing w:val="-1"/>
          <w:sz w:val="24"/>
          <w:szCs w:val="24"/>
        </w:rPr>
        <w:t>GYERMEKVÉDELMI</w:t>
      </w:r>
      <w:r w:rsidRPr="00C7734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FELADATOK</w:t>
      </w:r>
    </w:p>
    <w:tbl>
      <w:tblPr>
        <w:tblW w:w="896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2622"/>
        <w:gridCol w:w="2550"/>
        <w:gridCol w:w="2993"/>
      </w:tblGrid>
      <w:tr w:rsidR="009E4AF6" w:rsidRPr="00C77347" w:rsidTr="0002770B">
        <w:trPr>
          <w:trHeight w:hRule="exact" w:val="15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139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falugondnoki és tanyagondnoki szolgáltatás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szociális étkeztetés,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házi segítségnyújtás,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A szociális igazgatásról és a szociális ellátásokról szóló 1993.évi III. tv. (továbbiakban: Sztv.) 60.§, 62.§, 63§ </w:t>
            </w:r>
          </w:p>
        </w:tc>
      </w:tr>
      <w:tr w:rsidR="009E4AF6" w:rsidRPr="00C77347" w:rsidTr="0002770B">
        <w:trPr>
          <w:trHeight w:hRule="exact" w:val="214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bölcsődei ellátás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13. 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77347">
              <w:rPr>
                <w:rFonts w:ascii="Times New Roman" w:hAnsi="Times New Roman"/>
                <w:sz w:val="24"/>
                <w:szCs w:val="24"/>
                <w:lang w:val="hu-HU"/>
              </w:rPr>
              <w:t>a gyermekek védelméről és a gyámügyi igazgatásról szóló 1997. évi XXXI. tv. (a továbbiakban: Gyvt.) 43. §, 94. § (3) bekezdés a) pont</w:t>
            </w:r>
          </w:p>
        </w:tc>
      </w:tr>
      <w:tr w:rsidR="009E4AF6" w:rsidRPr="00C77347" w:rsidTr="0002770B">
        <w:trPr>
          <w:trHeight w:hRule="exact" w:val="121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települési támogatás és rendkívüli települési támogatás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Mötv. 13. § (1) bekezdés 8a. pont, </w:t>
            </w:r>
          </w:p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Sztv. 45. §</w:t>
            </w:r>
          </w:p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AF6" w:rsidRPr="00C77347" w:rsidTr="0002770B">
        <w:trPr>
          <w:trHeight w:hRule="exact" w:val="25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intézményi gyermekétkeztetés,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ingyenes és kedvezményes gyermekétkeztetés,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szünidei gyermekétkeztetés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Mötv. 13. § (1) bekezdés 8. pont, 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77347">
              <w:rPr>
                <w:rFonts w:ascii="Times New Roman" w:hAnsi="Times New Roman"/>
                <w:sz w:val="24"/>
                <w:szCs w:val="24"/>
                <w:lang w:val="hu-HU"/>
              </w:rPr>
              <w:t>Gyvt. 21-21/C. §</w:t>
            </w:r>
          </w:p>
        </w:tc>
      </w:tr>
      <w:tr w:rsidR="009E4AF6" w:rsidRPr="00C77347" w:rsidTr="0002770B">
        <w:trPr>
          <w:trHeight w:hRule="exact" w:val="320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közfoglalkoztatás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Mötv. 13.§ (1) bekezdés 12. pont és 15.§,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a foglalkoztatás elősegítéséről és a munkanélküliek ellátásáról szóló 1991. évi IV. tv. 8.§ (4) bekezdés a) pont, 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a közfoglalkoztatásról és a közfoglalkoztatáshoz kapcsolódó, valamint egyéb törvények módosításáról szóló 2011. évi CVI. tv. 1.§ (3) bekezdés 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9E4AF6" w:rsidRPr="00C77347" w:rsidTr="0002770B">
        <w:trPr>
          <w:trHeight w:hRule="exact" w:val="140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köztemetés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8/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a.pont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Sztv.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48.§</w:t>
            </w:r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(1)-(2)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</w:p>
        </w:tc>
      </w:tr>
      <w:tr w:rsidR="009E4AF6" w:rsidRPr="00C77347" w:rsidTr="0002770B">
        <w:trPr>
          <w:trHeight w:hRule="exact" w:val="171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numPr>
                <w:ilvl w:val="0"/>
                <w:numId w:val="3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>Bursa</w:t>
            </w:r>
            <w:proofErr w:type="spellEnd"/>
            <w:r w:rsidRPr="00C77347">
              <w:rPr>
                <w:rFonts w:ascii="Times New Roman" w:eastAsia="Times New Roman" w:hAnsi="Times New Roman"/>
                <w:sz w:val="24"/>
                <w:szCs w:val="24"/>
              </w:rPr>
              <w:t xml:space="preserve"> Hungarica felsőoktatási önkormányzati ösztöndíjrendszer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77347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hu-HU"/>
              </w:rPr>
              <w:t>Bursa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Hungarica felsőoktatási önkormányzati ösztöndíj pályázatokról szóló önkormányzati rendelet</w:t>
            </w:r>
          </w:p>
        </w:tc>
      </w:tr>
    </w:tbl>
    <w:p w:rsidR="009E4AF6" w:rsidRPr="00C77347" w:rsidRDefault="009E4AF6" w:rsidP="00BE669E">
      <w:pPr>
        <w:spacing w:before="11" w:line="240" w:lineRule="auto"/>
        <w:ind w:left="142"/>
        <w:rPr>
          <w:rFonts w:ascii="Times New Roman" w:hAnsi="Times New Roman"/>
          <w:i/>
          <w:sz w:val="24"/>
          <w:szCs w:val="24"/>
        </w:rPr>
      </w:pPr>
    </w:p>
    <w:p w:rsidR="009E4AF6" w:rsidRPr="00C77347" w:rsidRDefault="009E4AF6" w:rsidP="00BE669E">
      <w:pPr>
        <w:spacing w:before="11" w:line="240" w:lineRule="auto"/>
        <w:ind w:left="142"/>
        <w:rPr>
          <w:rFonts w:ascii="Times New Roman" w:hAnsi="Times New Roman"/>
          <w:i/>
          <w:sz w:val="24"/>
          <w:szCs w:val="24"/>
        </w:rPr>
      </w:pPr>
    </w:p>
    <w:p w:rsidR="009E4AF6" w:rsidRPr="00C77347" w:rsidRDefault="009E4AF6" w:rsidP="00BE669E">
      <w:pPr>
        <w:pStyle w:val="Listaszerbekezds"/>
        <w:numPr>
          <w:ilvl w:val="0"/>
          <w:numId w:val="4"/>
        </w:numPr>
        <w:spacing w:before="12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EGÉSZSÉGÜGYI</w:t>
      </w:r>
      <w:r w:rsidRPr="00C77347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pacing w:val="-1"/>
          <w:sz w:val="24"/>
          <w:szCs w:val="24"/>
        </w:rPr>
        <w:t>ELLÁTÁS</w:t>
      </w:r>
    </w:p>
    <w:tbl>
      <w:tblPr>
        <w:tblW w:w="967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696"/>
        <w:gridCol w:w="3260"/>
        <w:gridCol w:w="2906"/>
      </w:tblGrid>
      <w:tr w:rsidR="009E4AF6" w:rsidRPr="00C77347" w:rsidTr="009E4AF6">
        <w:trPr>
          <w:trHeight w:hRule="exact" w:val="16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9E4AF6">
        <w:trPr>
          <w:trHeight w:hRule="exact" w:val="20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háziorvosi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házi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gyermekorvosi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4.pont,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egészségügyi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2015.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CXXIII.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5.§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a)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</w:p>
        </w:tc>
      </w:tr>
      <w:tr w:rsidR="009E4AF6" w:rsidRPr="00C77347" w:rsidTr="009E4AF6">
        <w:trPr>
          <w:trHeight w:hRule="exact" w:val="11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fogorvosi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4.pont,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5.§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b)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</w:p>
        </w:tc>
      </w:tr>
      <w:tr w:rsidR="009E4AF6" w:rsidRPr="00C77347" w:rsidTr="009E4AF6">
        <w:trPr>
          <w:trHeight w:hRule="exact" w:val="12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alapellátáshoz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kapcsolódó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ügyeleti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4.pont,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5.§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c)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AF6" w:rsidRPr="00C77347" w:rsidTr="009E4AF6">
        <w:trPr>
          <w:trHeight w:hRule="exact" w:val="16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védőnői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4.pont,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5.§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d)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</w:p>
        </w:tc>
      </w:tr>
      <w:tr w:rsidR="009E4AF6" w:rsidRPr="00C77347" w:rsidTr="009E4AF6">
        <w:trPr>
          <w:trHeight w:hRule="exact" w:val="11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iskola-egészségügyi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4.pont,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Alapellátási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5.§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e)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4AF6" w:rsidRPr="00C77347" w:rsidTr="009E4AF6">
        <w:trPr>
          <w:trHeight w:hRule="exact" w:val="21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köztisztasági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településtisztasági</w:t>
            </w:r>
            <w:proofErr w:type="spellEnd"/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proofErr w:type="gram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5.pont,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egészségügyről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1997.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CLIV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( </w:t>
            </w:r>
            <w:proofErr w:type="spellStart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>továbbiakban</w:t>
            </w:r>
            <w:proofErr w:type="spellEnd"/>
            <w:proofErr w:type="gram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: </w:t>
            </w:r>
            <w:proofErr w:type="spellStart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>Eütv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.)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153.§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(1)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a)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9E4AF6">
        <w:trPr>
          <w:trHeight w:hRule="exact" w:val="17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rovar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-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rágcsálómentesítési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Mötv.13.§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5.pont,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Eütv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153.§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(1)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b)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pont</w:t>
            </w:r>
            <w:proofErr w:type="spellEnd"/>
          </w:p>
        </w:tc>
      </w:tr>
    </w:tbl>
    <w:p w:rsidR="009E4AF6" w:rsidRPr="00C77347" w:rsidRDefault="009E4AF6" w:rsidP="00BE669E">
      <w:pPr>
        <w:spacing w:before="12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spacing w:before="12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spacing w:before="12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lastRenderedPageBreak/>
        <w:t>4. KÖZMŰVELŐDÉSI</w:t>
      </w:r>
      <w:r w:rsidRPr="00C77347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ÉS</w:t>
      </w:r>
      <w:r w:rsidRPr="00C77347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KÖZGYŰJTEMÉNYI</w:t>
      </w:r>
      <w:r w:rsidRPr="00C77347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FELADATOK</w:t>
      </w:r>
    </w:p>
    <w:tbl>
      <w:tblPr>
        <w:tblW w:w="9331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809"/>
        <w:gridCol w:w="41"/>
        <w:gridCol w:w="2655"/>
        <w:gridCol w:w="41"/>
        <w:gridCol w:w="3219"/>
        <w:gridCol w:w="41"/>
        <w:gridCol w:w="2454"/>
        <w:gridCol w:w="64"/>
      </w:tblGrid>
      <w:tr w:rsidR="009E4AF6" w:rsidRPr="00C77347" w:rsidTr="0002770B">
        <w:trPr>
          <w:gridAfter w:val="1"/>
          <w:wAfter w:w="64" w:type="dxa"/>
          <w:trHeight w:hRule="exact" w:val="1608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gridBefore w:val="1"/>
          <w:wBefore w:w="7" w:type="dxa"/>
          <w:trHeight w:hRule="exact" w:val="193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könyvtár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1997.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CXL.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64.§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13.§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7.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02770B">
        <w:trPr>
          <w:gridBefore w:val="1"/>
          <w:wBefore w:w="7" w:type="dxa"/>
          <w:trHeight w:hRule="exact" w:val="341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feltételeinek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73.§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(2)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., 76.§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13.§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7.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feladatairól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önk.rendelet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AF6" w:rsidRPr="00C77347" w:rsidTr="0002770B">
        <w:trPr>
          <w:gridBefore w:val="1"/>
          <w:wBefore w:w="7" w:type="dxa"/>
          <w:trHeight w:hRule="exact" w:val="2867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intézmény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75.§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78.§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(2)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feladatairól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önk.rendelet</w:t>
            </w:r>
            <w:proofErr w:type="spellEnd"/>
          </w:p>
        </w:tc>
      </w:tr>
      <w:tr w:rsidR="009E4AF6" w:rsidRPr="00C77347" w:rsidTr="0002770B">
        <w:trPr>
          <w:gridBefore w:val="1"/>
          <w:wBefore w:w="7" w:type="dxa"/>
          <w:trHeight w:hRule="exact" w:val="135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kulturális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örökség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védelme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kulturális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örökség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védelméről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2001.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LXIV.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5.§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gridBefore w:val="1"/>
          <w:wBefore w:w="7" w:type="dxa"/>
          <w:trHeight w:hRule="exact" w:val="1519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városi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nagyrendezvények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szervezése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8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lebonyolítása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kiemelt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kulturális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programok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támogatása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Mindenkor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hatályos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költségvetési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gridBefore w:val="1"/>
          <w:wBefore w:w="7" w:type="dxa"/>
          <w:trHeight w:hRule="exact" w:val="324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célú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folytatók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80.§,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feladatairól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önk.rendelet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mindenkor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hatályos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költségvetési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</w:tbl>
    <w:p w:rsidR="009E4AF6" w:rsidRPr="00C77347" w:rsidRDefault="009E4AF6" w:rsidP="00BE669E">
      <w:pPr>
        <w:spacing w:before="11" w:line="240" w:lineRule="auto"/>
        <w:ind w:left="142"/>
        <w:rPr>
          <w:rFonts w:ascii="Times New Roman" w:hAnsi="Times New Roman"/>
          <w:i/>
          <w:sz w:val="24"/>
          <w:szCs w:val="24"/>
        </w:rPr>
      </w:pPr>
    </w:p>
    <w:p w:rsidR="009E4AF6" w:rsidRPr="00C77347" w:rsidRDefault="009E4AF6" w:rsidP="00BE669E">
      <w:pPr>
        <w:spacing w:before="11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sz w:val="24"/>
          <w:szCs w:val="24"/>
        </w:rPr>
        <w:tab/>
      </w:r>
      <w:r w:rsidRPr="00C77347">
        <w:rPr>
          <w:rFonts w:ascii="Times New Roman" w:hAnsi="Times New Roman"/>
          <w:b/>
          <w:sz w:val="24"/>
          <w:szCs w:val="24"/>
        </w:rPr>
        <w:t>5. KÖZNEVELÉSI</w:t>
      </w:r>
      <w:r w:rsidRPr="00C77347">
        <w:rPr>
          <w:rFonts w:ascii="Times New Roman" w:hAnsi="Times New Roman"/>
          <w:b/>
          <w:spacing w:val="-26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FELADATOK</w:t>
      </w:r>
    </w:p>
    <w:tbl>
      <w:tblPr>
        <w:tblW w:w="9324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696"/>
        <w:gridCol w:w="3260"/>
        <w:gridCol w:w="2518"/>
      </w:tblGrid>
      <w:tr w:rsidR="009E4AF6" w:rsidRPr="00C77347" w:rsidTr="0002770B">
        <w:trPr>
          <w:trHeight w:hRule="exact" w:val="11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23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óvodai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nevelés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nemzetiséghez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tartozók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óvodai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nevelése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többi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gyermekkel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tanulóval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együtt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nevelhető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oktatható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sajátos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nevelési</w:t>
            </w:r>
            <w:proofErr w:type="spellEnd"/>
            <w:r w:rsidRPr="00C77347">
              <w:rPr>
                <w:rFonts w:ascii="Times New Roman" w:hAnsi="Times New Roman"/>
                <w:spacing w:val="29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igényű</w:t>
            </w:r>
            <w:proofErr w:type="spellEnd"/>
            <w:r w:rsidRPr="00C77347">
              <w:rPr>
                <w:rFonts w:ascii="Times New Roman" w:hAnsi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gyermekek</w:t>
            </w:r>
            <w:proofErr w:type="spellEnd"/>
            <w:r w:rsidRPr="00C77347">
              <w:rPr>
                <w:rFonts w:ascii="Times New Roman" w:hAnsi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óvodai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nevelése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6.pont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nemzeti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köznevelésről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2011.</w:t>
            </w:r>
            <w:r w:rsidRPr="00C7734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CXC.</w:t>
            </w:r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74.§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bekezdése</w:t>
            </w:r>
            <w:proofErr w:type="spellEnd"/>
          </w:p>
        </w:tc>
      </w:tr>
    </w:tbl>
    <w:p w:rsidR="009E4AF6" w:rsidRPr="00C77347" w:rsidRDefault="009E4AF6" w:rsidP="00BE669E">
      <w:pPr>
        <w:spacing w:before="11" w:line="240" w:lineRule="auto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spacing w:before="11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eastAsia="Times New Roman" w:hAnsi="Times New Roman"/>
          <w:b/>
          <w:sz w:val="24"/>
          <w:szCs w:val="24"/>
        </w:rPr>
        <w:t>6. SPORT</w:t>
      </w:r>
      <w:r w:rsidRPr="00C77347">
        <w:rPr>
          <w:rFonts w:ascii="Times New Roman" w:eastAsia="Times New Roman" w:hAnsi="Times New Roman"/>
          <w:b/>
          <w:spacing w:val="-20"/>
          <w:sz w:val="24"/>
          <w:szCs w:val="24"/>
        </w:rPr>
        <w:t xml:space="preserve"> </w:t>
      </w:r>
      <w:r w:rsidRPr="00C77347">
        <w:rPr>
          <w:rFonts w:ascii="Times New Roman" w:eastAsia="Times New Roman" w:hAnsi="Times New Roman"/>
          <w:b/>
          <w:sz w:val="24"/>
          <w:szCs w:val="24"/>
        </w:rPr>
        <w:t>FELADATOK</w:t>
      </w:r>
    </w:p>
    <w:tbl>
      <w:tblPr>
        <w:tblW w:w="9324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696"/>
        <w:gridCol w:w="3260"/>
        <w:gridCol w:w="2518"/>
      </w:tblGrid>
      <w:tr w:rsidR="009E4AF6" w:rsidRPr="00C77347" w:rsidTr="0002770B">
        <w:trPr>
          <w:trHeight w:hRule="exact" w:val="13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1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sportfejlesztési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koncepció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meghatározása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annak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megvalósítása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sportról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2004.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I.</w:t>
            </w:r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.)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55.§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a)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02770B">
        <w:trPr>
          <w:trHeight w:hRule="exact"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együttműködés</w:t>
            </w:r>
            <w:proofErr w:type="spellEnd"/>
            <w:r w:rsidRPr="00C77347">
              <w:rPr>
                <w:rFonts w:ascii="Times New Roman" w:hAnsi="Times New Roman"/>
                <w:spacing w:val="-3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sportszervezetekkel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3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sportszövetségekkel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, sporttv.55.§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b) </w:t>
            </w:r>
            <w:proofErr w:type="spellStart"/>
            <w:r w:rsidRPr="00C77347">
              <w:rPr>
                <w:rFonts w:ascii="Times New Roman" w:hAnsi="Times New Roman"/>
                <w:spacing w:val="1"/>
                <w:sz w:val="24"/>
                <w:szCs w:val="24"/>
                <w:lang w:val="de-DE"/>
              </w:rPr>
              <w:t>pont</w:t>
            </w:r>
            <w:proofErr w:type="spellEnd"/>
          </w:p>
        </w:tc>
      </w:tr>
      <w:tr w:rsidR="009E4AF6" w:rsidRPr="00C77347" w:rsidTr="0002770B">
        <w:trPr>
          <w:trHeight w:hRule="exact"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tulajdonát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képező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sportlétesítmények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  <w:r w:rsidRPr="00C77347">
              <w:rPr>
                <w:rFonts w:ascii="Times New Roman" w:hAnsi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működtetése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, sporttv.55.§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c)</w:t>
            </w:r>
            <w:r w:rsidRPr="00C77347">
              <w:rPr>
                <w:rFonts w:ascii="Times New Roman" w:hAnsi="Times New Roman"/>
                <w:spacing w:val="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1"/>
                <w:sz w:val="24"/>
                <w:szCs w:val="24"/>
                <w:lang w:val="de-DE"/>
              </w:rPr>
              <w:t>pont</w:t>
            </w:r>
            <w:proofErr w:type="spellEnd"/>
          </w:p>
        </w:tc>
      </w:tr>
      <w:tr w:rsidR="009E4AF6" w:rsidRPr="00C77347" w:rsidTr="0002770B">
        <w:trPr>
          <w:trHeight w:hRule="exact" w:val="13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területén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tevékenykedő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sportszövetség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működése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alapvető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feltételeinek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segítése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Mindenkor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hatályos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költségvetési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trHeight w:hRule="exact" w:val="2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iskolai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sportkörök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működéséhez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ezek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feladatait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ellátó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diáksport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-</w:t>
            </w:r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egyesületek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feladatainak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zavartalan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ellátásához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szükséges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feltételek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biztosítása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köznevelésről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törvényben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meghatározottak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szerint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sporttv.55.§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(2)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</w:tbl>
    <w:p w:rsidR="009E4AF6" w:rsidRPr="00C77347" w:rsidRDefault="009E4AF6" w:rsidP="00BE669E">
      <w:pPr>
        <w:spacing w:line="240" w:lineRule="auto"/>
        <w:ind w:left="142"/>
        <w:rPr>
          <w:rFonts w:ascii="Times New Roman" w:hAnsi="Times New Roman"/>
          <w:i/>
          <w:sz w:val="24"/>
          <w:szCs w:val="24"/>
        </w:rPr>
      </w:pPr>
    </w:p>
    <w:p w:rsidR="009E4AF6" w:rsidRPr="00C77347" w:rsidRDefault="009E4AF6" w:rsidP="00BE669E">
      <w:pPr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7. KÖRNYEZETVÉDELMI</w:t>
      </w:r>
      <w:r w:rsidRPr="00C77347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ÉS</w:t>
      </w:r>
      <w:r w:rsidRPr="00C77347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KOMMUNÁLIS</w:t>
      </w:r>
      <w:r w:rsidRPr="00C77347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C77347">
        <w:rPr>
          <w:rFonts w:ascii="Times New Roman" w:hAnsi="Times New Roman"/>
          <w:b/>
          <w:sz w:val="24"/>
          <w:szCs w:val="24"/>
        </w:rPr>
        <w:t>FELADATOK</w:t>
      </w:r>
    </w:p>
    <w:tbl>
      <w:tblPr>
        <w:tblW w:w="9647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019"/>
        <w:gridCol w:w="3260"/>
        <w:gridCol w:w="2518"/>
      </w:tblGrid>
      <w:tr w:rsidR="009E4AF6" w:rsidRPr="00C77347" w:rsidTr="0002770B">
        <w:trPr>
          <w:trHeight w:hRule="exact" w:val="13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13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Víziközmű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szolgáltatás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ivóvízellátás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szennyvízelvezetés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tisztítás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víziköz</w:t>
            </w:r>
            <w:r w:rsidRPr="00C77347">
              <w:rPr>
                <w:rFonts w:ascii="Times New Roman" w:hAnsi="Times New Roman"/>
                <w:spacing w:val="-2"/>
                <w:sz w:val="24"/>
                <w:szCs w:val="24"/>
              </w:rPr>
              <w:t>mű</w:t>
            </w:r>
            <w:proofErr w:type="spellEnd"/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szolgáltatásról</w:t>
            </w:r>
            <w:proofErr w:type="spellEnd"/>
            <w:r w:rsidRPr="00C77347">
              <w:rPr>
                <w:rFonts w:ascii="Times New Roman" w:hAnsi="Times New Roman"/>
                <w:spacing w:val="4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2011.</w:t>
            </w:r>
            <w:r w:rsidRPr="00C7734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CCIX.tv</w:t>
            </w:r>
          </w:p>
        </w:tc>
      </w:tr>
      <w:tr w:rsidR="009E4AF6" w:rsidRPr="00C77347" w:rsidTr="0002770B">
        <w:trPr>
          <w:trHeight w:hRule="exact" w:val="32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összegyűjtött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háztartási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szennyvíz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begyűjtése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vízgazdálkodásról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1995.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LVII.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(a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víztv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.) 4.§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bek.d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közművel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összegyűjtött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háztartási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szennyvíz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begyűjtésére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vonatkozó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közszolgáltatásról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trHeight w:hRule="exact" w:val="9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vízgazdálkodási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víztv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4.§</w:t>
            </w:r>
          </w:p>
        </w:tc>
      </w:tr>
      <w:tr w:rsidR="009E4AF6" w:rsidRPr="00C77347" w:rsidTr="0002770B">
        <w:trPr>
          <w:trHeight w:hRule="exact"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közvilágítás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77347">
              <w:rPr>
                <w:rFonts w:ascii="Times New Roman" w:hAnsi="Times New Roman"/>
                <w:spacing w:val="1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02770B">
        <w:trPr>
          <w:trHeight w:hRule="exact" w:val="28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köztemető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üzemeltetése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köztemetőkről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temetkezések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rendjéről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temetőkről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temetkezés</w:t>
            </w:r>
            <w:proofErr w:type="spellEnd"/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rendjéről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1999.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XLIII.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5.§</w:t>
            </w:r>
            <w:r w:rsidRPr="00C773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(3)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trHeight w:hRule="exact" w:val="2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közutak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fejlesztése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üzemeltetése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közlekedés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szervezés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forgalmi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rend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kialakítása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közúti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közlekedésről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1988.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I.</w:t>
            </w:r>
            <w:r w:rsidRPr="00C773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közúti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.)</w:t>
            </w:r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8.§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34.§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(2)-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(3)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(5)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trHeight w:hRule="exact" w:val="1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lakossági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önerős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út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-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járdaépítések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közúti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31.§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mindenkor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hatályos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költségvetési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trHeight w:hRule="exact" w:val="20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közparkok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egyéb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közterületek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kialakítása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környezetvédelem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szabályairól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7/2003.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(IV.01.)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trHeight w:hRule="exact" w:val="18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hulladékgazdálkodás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hulladékról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2012.</w:t>
            </w:r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CLXXXV.</w:t>
            </w:r>
            <w:r w:rsidRPr="00C7734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33.§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bekezdése</w:t>
            </w:r>
            <w:proofErr w:type="spellEnd"/>
          </w:p>
        </w:tc>
      </w:tr>
      <w:tr w:rsidR="009E4AF6" w:rsidRPr="00C77347" w:rsidTr="0002770B">
        <w:trPr>
          <w:trHeight w:hRule="exact" w:val="32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Kéményseprő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ipari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közszolgáltatás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pacing w:val="-1"/>
                <w:sz w:val="24"/>
                <w:szCs w:val="24"/>
                <w:lang w:val="hu-HU"/>
              </w:rPr>
            </w:pP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hu-HU"/>
              </w:rPr>
              <w:t>kéményseprő-ipari közszolgáltatásról szóló 2012. évi XC. törvény 2.§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pacing w:val="-1"/>
                <w:sz w:val="24"/>
                <w:szCs w:val="24"/>
                <w:lang w:val="hu-HU"/>
              </w:rPr>
            </w:pP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hu-HU"/>
              </w:rPr>
              <w:t>A kéményseprő-ipari közszolgáltatásról szóló önkormányzati rendelet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AF6" w:rsidRPr="00C77347" w:rsidTr="0002770B">
        <w:trPr>
          <w:trHeight w:hRule="exact" w:val="19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épített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akadálymentesítése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fogyatékos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személyek</w:t>
            </w:r>
            <w:proofErr w:type="spellEnd"/>
            <w:r w:rsidRPr="00C77347">
              <w:rPr>
                <w:rFonts w:ascii="Times New Roman" w:hAnsi="Times New Roman"/>
                <w:spacing w:val="30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jogairól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esélyegyenlőségük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biztosításáról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1998.</w:t>
            </w:r>
            <w:r w:rsidRPr="00C77347">
              <w:rPr>
                <w:rFonts w:ascii="Times New Roman" w:hAnsi="Times New Roman"/>
                <w:spacing w:val="3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XXVI.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5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.§</w:t>
            </w:r>
            <w:r w:rsidRPr="00C773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trHeight w:hRule="exact" w:val="26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együttműködés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feladatokat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ellátó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szervezetekkel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védelmének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általános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szabályairól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1995.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LIII.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.)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37.§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46.</w:t>
            </w:r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48.</w:t>
            </w:r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</w:t>
            </w:r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(1)-(2)</w:t>
            </w:r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1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(4)</w:t>
            </w:r>
            <w:r w:rsidRPr="00C77347">
              <w:rPr>
                <w:rFonts w:ascii="Times New Roman" w:hAnsi="Times New Roman"/>
                <w:spacing w:val="29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trHeight w:hRule="exact" w:val="2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Program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készítése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környtv.46.§</w:t>
            </w:r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</w:p>
        </w:tc>
      </w:tr>
      <w:tr w:rsidR="009E4AF6" w:rsidRPr="00C77347" w:rsidTr="0002770B">
        <w:trPr>
          <w:trHeight w:hRule="exact" w:val="11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környezeti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állapot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értékelése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lakosság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tájékoztatása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környtv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46.§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18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e) </w:t>
            </w:r>
            <w:proofErr w:type="spellStart"/>
            <w:r w:rsidRPr="00C77347">
              <w:rPr>
                <w:rFonts w:ascii="Times New Roman" w:hAnsi="Times New Roman"/>
                <w:spacing w:val="1"/>
                <w:sz w:val="24"/>
                <w:szCs w:val="24"/>
              </w:rPr>
              <w:t>pont</w:t>
            </w:r>
            <w:proofErr w:type="spellEnd"/>
          </w:p>
        </w:tc>
      </w:tr>
      <w:tr w:rsidR="009E4AF6" w:rsidRPr="00C77347" w:rsidTr="0002770B">
        <w:trPr>
          <w:trHeight w:hRule="exact" w:val="11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célú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rendezvények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szervezése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11.pont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54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.§</w:t>
            </w:r>
            <w:r w:rsidRPr="00C77347">
              <w:rPr>
                <w:rFonts w:ascii="Times New Roman" w:hAnsi="Times New Roman"/>
                <w:spacing w:val="-2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(1)-(2)</w:t>
            </w:r>
            <w:r w:rsidRPr="00C77347">
              <w:rPr>
                <w:rFonts w:ascii="Times New Roman" w:hAnsi="Times New Roman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bekezdése</w:t>
            </w:r>
            <w:proofErr w:type="spellEnd"/>
          </w:p>
        </w:tc>
      </w:tr>
      <w:tr w:rsidR="009E4AF6" w:rsidRPr="00C77347" w:rsidTr="0002770B">
        <w:trPr>
          <w:trHeight w:hRule="exact" w:val="27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működtetése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58.§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környezetvédelmi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létrehozásáról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alappal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rendelkezés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gazdálkodás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szabályairól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13/2010. (VI.29.)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02770B">
        <w:trPr>
          <w:trHeight w:hRule="exact" w:val="25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Lines="120" w:before="288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Lines="120" w:before="288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természetvédelmi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Lines="120" w:before="288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Listaszerbekezds1"/>
              <w:tabs>
                <w:tab w:val="left" w:pos="647"/>
              </w:tabs>
              <w:spacing w:beforeLines="120" w:before="288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1996.</w:t>
            </w:r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LIII.törvény</w:t>
            </w:r>
            <w:proofErr w:type="spellEnd"/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24.§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b)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30.§ (2)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b)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pontja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36.§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55.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02770B">
        <w:trPr>
          <w:trHeight w:hRule="exact" w:val="25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katasztrófavédelem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polgárvédelmi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34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katasztrófavédelemről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hozzá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kapcsolódó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egyes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törvények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módosításáról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2011.</w:t>
            </w:r>
            <w:r w:rsidRPr="00C7734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CXXVIII.</w:t>
            </w:r>
            <w:r w:rsidRPr="00C77347">
              <w:rPr>
                <w:rFonts w:ascii="Times New Roman" w:hAnsi="Times New Roman"/>
                <w:spacing w:val="28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15.§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(1)-(2)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16.§</w:t>
            </w:r>
          </w:p>
        </w:tc>
      </w:tr>
      <w:tr w:rsidR="009E4AF6" w:rsidRPr="00C77347" w:rsidTr="0002770B">
        <w:trPr>
          <w:trHeight w:hRule="exact" w:val="14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állat-egészségügyi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élelmiszerláncról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hatósági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felügyeletről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8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2008.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XLVI.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19.§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(2)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</w:tbl>
    <w:p w:rsidR="009E4AF6" w:rsidRPr="00C77347" w:rsidRDefault="009E4AF6" w:rsidP="00BE669E">
      <w:pPr>
        <w:spacing w:before="9" w:line="240" w:lineRule="auto"/>
        <w:ind w:left="142"/>
        <w:rPr>
          <w:rFonts w:ascii="Times New Roman" w:hAnsi="Times New Roman"/>
          <w:sz w:val="24"/>
          <w:szCs w:val="24"/>
        </w:rPr>
      </w:pPr>
    </w:p>
    <w:p w:rsidR="009E4AF6" w:rsidRPr="00C77347" w:rsidRDefault="009E4AF6" w:rsidP="00BE669E">
      <w:pPr>
        <w:spacing w:before="9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8. LAKÁSGAZDÁLKODÁS</w:t>
      </w:r>
    </w:p>
    <w:tbl>
      <w:tblPr>
        <w:tblW w:w="9324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0"/>
        <w:gridCol w:w="3118"/>
        <w:gridCol w:w="6"/>
        <w:gridCol w:w="3113"/>
        <w:gridCol w:w="32"/>
        <w:gridCol w:w="2304"/>
      </w:tblGrid>
      <w:tr w:rsidR="009E4AF6" w:rsidRPr="00C77347" w:rsidTr="0002770B">
        <w:trPr>
          <w:trHeight w:hRule="exact" w:val="1354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31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tulajdonú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lakás</w:t>
            </w:r>
            <w:proofErr w:type="spellEnd"/>
            <w:r w:rsidRPr="00C77347">
              <w:rPr>
                <w:rFonts w:ascii="Times New Roman" w:hAnsi="Times New Roman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céljára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szolgáló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ingatlanok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hasznosítása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lakásgazdálkodás</w:t>
            </w:r>
            <w:proofErr w:type="spellEnd"/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lakások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helyiségek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bérletére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elidegenítésére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vonatkozó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egyes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szabályokról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1993.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LXXVIII.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4AF6" w:rsidRPr="00C77347" w:rsidTr="0002770B">
        <w:trPr>
          <w:trHeight w:hRule="exact" w:val="16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felújítási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lakásvásárlási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lakáshoz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jutás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támogatásának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szabályairól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AF6" w:rsidRPr="00C77347" w:rsidTr="0002770B">
        <w:trPr>
          <w:trHeight w:hRule="exact" w:val="19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lakástörvény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85/F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§-a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szerinti</w:t>
            </w:r>
            <w:proofErr w:type="spellEnd"/>
          </w:p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elővásárlási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jog</w:t>
            </w:r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gyakorlása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lakástörvény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85/F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§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(1)-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(5)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bekezdései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lakásrendelet</w:t>
            </w:r>
            <w:proofErr w:type="spellEnd"/>
          </w:p>
        </w:tc>
      </w:tr>
    </w:tbl>
    <w:p w:rsidR="009E4AF6" w:rsidRPr="00C77347" w:rsidRDefault="009E4AF6" w:rsidP="00BE669E">
      <w:pPr>
        <w:pStyle w:val="Listaszerbekezds"/>
        <w:spacing w:before="11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pStyle w:val="Listaszerbekezds"/>
        <w:spacing w:before="11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E4AF6" w:rsidRPr="00C77347" w:rsidRDefault="009E4AF6" w:rsidP="00BE669E">
      <w:pPr>
        <w:pStyle w:val="Listaszerbekezds"/>
        <w:numPr>
          <w:ilvl w:val="0"/>
          <w:numId w:val="3"/>
        </w:numPr>
        <w:spacing w:before="11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b/>
          <w:sz w:val="24"/>
          <w:szCs w:val="24"/>
        </w:rPr>
        <w:t>VAGYONGAZDÁLKODÁS</w:t>
      </w:r>
    </w:p>
    <w:tbl>
      <w:tblPr>
        <w:tblW w:w="9324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696"/>
        <w:gridCol w:w="3260"/>
        <w:gridCol w:w="2518"/>
      </w:tblGrid>
      <w:tr w:rsidR="009E4AF6" w:rsidRPr="00C77347" w:rsidTr="0002770B">
        <w:trPr>
          <w:trHeight w:hRule="exact" w:val="13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02770B">
        <w:trPr>
          <w:trHeight w:hRule="exact" w:val="66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kataszteri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nyilvántartás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vezetése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Egyes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állami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tulajdonban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lévő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vagyontárgyak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tulajdonba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adásáról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1991.évi XXXIII.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42.§, A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nemzeti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vagyonról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2011.évi</w:t>
            </w:r>
            <w:r w:rsidRPr="00C77347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CXCVI.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vagyontörvény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tulajdonban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lévő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ingatlanvagyon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nyilvántartási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adatszolgáltatási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rendjéről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147/1992.</w:t>
            </w:r>
            <w:r w:rsidRPr="00C77347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(XI.6.)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Korm.rendelet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vagyonáról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10/2013.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(VII.16.)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vagyonrendelet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4AF6" w:rsidRPr="00C77347" w:rsidTr="0002770B">
        <w:trPr>
          <w:trHeight w:hRule="exact" w:val="27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településrendezési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eszköz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változása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ott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C77347">
              <w:rPr>
                <w:rFonts w:ascii="Times New Roman" w:hAnsi="Times New Roman"/>
                <w:spacing w:val="-2"/>
                <w:sz w:val="24"/>
                <w:szCs w:val="24"/>
              </w:rPr>
              <w:t>lő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írt</w:t>
            </w:r>
            <w:proofErr w:type="spellEnd"/>
            <w:r w:rsidRPr="00C77347">
              <w:rPr>
                <w:rFonts w:ascii="Times New Roman" w:hAnsi="Times New Roman"/>
                <w:spacing w:val="30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korlátozás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miatti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kártalanítás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kisajátítás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épített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környezet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átalakításáról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védelméről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1997.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LXXVIII.</w:t>
            </w:r>
            <w:r w:rsidRPr="00C77347">
              <w:rPr>
                <w:rFonts w:ascii="Times New Roman" w:hAnsi="Times New Roman"/>
                <w:spacing w:val="28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továbbiakban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.)</w:t>
            </w:r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30.§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kisajátításról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2007.</w:t>
            </w:r>
            <w:r w:rsidRPr="00C77347">
              <w:rPr>
                <w:rFonts w:ascii="Times New Roman" w:hAnsi="Times New Roman"/>
                <w:spacing w:val="3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CXXIII.</w:t>
            </w:r>
            <w:r w:rsidRPr="00C77347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</w:p>
        </w:tc>
      </w:tr>
      <w:tr w:rsidR="009E4AF6" w:rsidRPr="00C77347" w:rsidTr="0002770B">
        <w:trPr>
          <w:trHeight w:hRule="exact" w:val="10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ingyenes</w:t>
            </w:r>
            <w:proofErr w:type="spellEnd"/>
            <w:r w:rsidRPr="00C77347">
              <w:rPr>
                <w:rFonts w:ascii="Times New Roman" w:hAnsi="Times New Roman"/>
                <w:spacing w:val="30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hasznosítása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vagyontörvény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11.§, </w:t>
            </w:r>
          </w:p>
        </w:tc>
      </w:tr>
      <w:tr w:rsidR="009E4AF6" w:rsidRPr="00C77347" w:rsidTr="0002770B">
        <w:trPr>
          <w:trHeight w:hRule="exact" w:val="1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tulajdonnal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kapcsolatos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polgári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törvénykönyvről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2013.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V.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28"/>
                <w:w w:val="99"/>
                <w:sz w:val="24"/>
                <w:szCs w:val="24"/>
              </w:rPr>
              <w:t xml:space="preserve"> 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5:30.§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106-110.§,</w:t>
            </w:r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vagyontörvény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vagyonrendelet</w:t>
            </w:r>
            <w:proofErr w:type="spellEnd"/>
          </w:p>
        </w:tc>
      </w:tr>
    </w:tbl>
    <w:p w:rsidR="009E4AF6" w:rsidRPr="00C77347" w:rsidRDefault="009E4AF6" w:rsidP="00BE669E">
      <w:pPr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C77347">
        <w:rPr>
          <w:rFonts w:ascii="Times New Roman" w:hAnsi="Times New Roman"/>
          <w:i/>
          <w:sz w:val="24"/>
          <w:szCs w:val="24"/>
        </w:rPr>
        <w:br w:type="page"/>
      </w:r>
      <w:r w:rsidRPr="00C77347">
        <w:rPr>
          <w:rFonts w:ascii="Times New Roman" w:hAnsi="Times New Roman"/>
          <w:b/>
          <w:sz w:val="24"/>
          <w:szCs w:val="24"/>
        </w:rPr>
        <w:lastRenderedPageBreak/>
        <w:t>10. EGYÉB FELADATOK</w:t>
      </w:r>
    </w:p>
    <w:tbl>
      <w:tblPr>
        <w:tblW w:w="11057" w:type="dxa"/>
        <w:tblInd w:w="-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798"/>
        <w:gridCol w:w="3260"/>
        <w:gridCol w:w="3290"/>
      </w:tblGrid>
      <w:tr w:rsidR="009E4AF6" w:rsidRPr="00C77347" w:rsidTr="009E4AF6">
        <w:trPr>
          <w:trHeight w:hRule="exact" w:val="12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KÖTELEZŐ FELADAT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ÖNKÉNT VÁLLALT FELADAT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z w:val="24"/>
                <w:szCs w:val="24"/>
              </w:rPr>
              <w:t>JOGSZABÁLY MEGJELÖLÉSE, FELADATELLÁTÁS ALAPJA</w:t>
            </w:r>
          </w:p>
        </w:tc>
      </w:tr>
      <w:tr w:rsidR="009E4AF6" w:rsidRPr="00C77347" w:rsidTr="009E4AF6">
        <w:trPr>
          <w:trHeight w:hRule="exact" w:val="1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numPr>
                <w:ilvl w:val="0"/>
                <w:numId w:val="2"/>
              </w:numPr>
              <w:spacing w:before="120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esélyegyenlőséggel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kapcsolatos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esélyegyenlőségről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esélyegyenlőség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előmozdításáról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2003.</w:t>
            </w:r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CXXV.</w:t>
            </w:r>
            <w:r w:rsidRPr="00C7734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31.§</w:t>
            </w:r>
            <w:r w:rsidRPr="00C7734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9E4AF6">
        <w:trPr>
          <w:trHeight w:hRule="exact" w:val="8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Ifjúságpolitikai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bűnmegelőzési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15.</w:t>
            </w:r>
            <w:r w:rsidRPr="00C77347">
              <w:rPr>
                <w:rFonts w:ascii="Times New Roman" w:hAnsi="Times New Roman"/>
                <w:spacing w:val="27"/>
                <w:w w:val="9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  <w:lang w:val="de-DE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17.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pont</w:t>
            </w:r>
            <w:proofErr w:type="spellEnd"/>
          </w:p>
        </w:tc>
      </w:tr>
      <w:tr w:rsidR="009E4AF6" w:rsidRPr="00C77347" w:rsidTr="009E4AF6">
        <w:trPr>
          <w:trHeight w:hRule="exact" w:val="3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településfejlesztési</w:t>
            </w:r>
            <w:proofErr w:type="spellEnd"/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koncepció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készítése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Integrált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Településfejlesztési</w:t>
            </w:r>
            <w:proofErr w:type="spellEnd"/>
            <w:r w:rsidRPr="00C77347">
              <w:rPr>
                <w:rFonts w:ascii="Times New Roman" w:hAnsi="Times New Roman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Stratégiai</w:t>
            </w:r>
            <w:proofErr w:type="spellEnd"/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készítése</w:t>
            </w:r>
            <w:proofErr w:type="spellEnd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karbantartása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Étv.</w:t>
            </w:r>
            <w:proofErr w:type="gramStart"/>
            <w:r w:rsidRPr="00C77347">
              <w:rPr>
                <w:rFonts w:ascii="Times New Roman" w:hAnsi="Times New Roman"/>
                <w:sz w:val="24"/>
                <w:szCs w:val="24"/>
              </w:rPr>
              <w:t>6.§</w:t>
            </w:r>
            <w:proofErr w:type="gram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településfejlesztési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koncepcióról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integrált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településfejlesztési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stratégiáról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településrendezési</w:t>
            </w:r>
            <w:proofErr w:type="spellEnd"/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eszközökről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egyes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településrendezési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sajátos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jogintézményekről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314/2012. (XI.08.)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Korm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9E4AF6">
        <w:trPr>
          <w:trHeight w:hRule="exact" w:val="2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településrendezési</w:t>
            </w:r>
            <w:proofErr w:type="spellEnd"/>
            <w:r w:rsidRPr="00C77347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ellátása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építési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szabályzat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szabályozási</w:t>
            </w:r>
            <w:proofErr w:type="spellEnd"/>
            <w:r w:rsidRPr="00C7734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terv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készítése</w:t>
            </w:r>
            <w:proofErr w:type="spellEnd"/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karbantartása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településszerkezeti</w:t>
            </w:r>
            <w:proofErr w:type="spellEnd"/>
            <w:r w:rsidRPr="00C7734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terv</w:t>
            </w:r>
            <w:proofErr w:type="spellEnd"/>
            <w:r w:rsidRPr="00C77347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készítése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karbantartása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Étv.6.§</w:t>
            </w:r>
          </w:p>
        </w:tc>
      </w:tr>
      <w:tr w:rsidR="009E4AF6" w:rsidRPr="00C77347" w:rsidTr="009E4AF6">
        <w:trPr>
          <w:trHeight w:hRule="exact" w:val="2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településképi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véleményezési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eljárás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településképi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bejelentési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eljárás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szakmai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konzultáció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településképi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kötelezési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eljárás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 6/A.§,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településkép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védelméről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2016.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LXXIV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. 2. § (2)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4AF6" w:rsidRPr="00C77347" w:rsidRDefault="009E4AF6" w:rsidP="00BE669E">
            <w:pPr>
              <w:pStyle w:val="TableParagraph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Tompa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város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településképének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védelméről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építészeti-műszaki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tervtanácsról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17/2017. (IX.21.)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  <w:tr w:rsidR="009E4AF6" w:rsidRPr="00C77347" w:rsidTr="009E4AF6">
        <w:trPr>
          <w:trHeight w:hRule="exact" w:val="1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választási</w:t>
            </w:r>
            <w:proofErr w:type="spellEnd"/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bizottságok</w:t>
            </w:r>
            <w:proofErr w:type="spellEnd"/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szavazatszámláló</w:t>
            </w:r>
            <w:proofErr w:type="spellEnd"/>
            <w:r w:rsidRPr="00C7734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bizottság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választási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bizottság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)</w:t>
            </w:r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tagjainak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megválasztása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>A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választási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eljárásról</w:t>
            </w:r>
            <w:proofErr w:type="spellEnd"/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38"/>
                <w:w w:val="99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2013.</w:t>
            </w:r>
            <w:r w:rsidRPr="00C7734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XXXVI.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22-23.§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24.§</w:t>
            </w:r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</w:p>
        </w:tc>
      </w:tr>
      <w:tr w:rsidR="009E4AF6" w:rsidRPr="00C77347" w:rsidTr="009E4AF6">
        <w:trPr>
          <w:trHeight w:hRule="exact" w:val="2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városi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kitüntetések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elismerő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címek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7347">
              <w:rPr>
                <w:rFonts w:ascii="Times New Roman" w:hAnsi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díszoklevelek</w:t>
            </w:r>
            <w:proofErr w:type="spellEnd"/>
            <w:r w:rsidRPr="00C7734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adományozása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7347">
              <w:rPr>
                <w:rFonts w:ascii="Times New Roman" w:hAnsi="Times New Roman"/>
                <w:sz w:val="24"/>
                <w:szCs w:val="24"/>
              </w:rPr>
              <w:t xml:space="preserve">A Tompa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városért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díjról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szakmai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kitüntető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díjak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alapításáról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adományozásáról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a Tompa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városért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emlékérem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oklevél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adományozásáról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rendeletek</w:t>
            </w:r>
            <w:proofErr w:type="spellEnd"/>
          </w:p>
        </w:tc>
      </w:tr>
      <w:tr w:rsidR="009E4AF6" w:rsidRPr="00C77347" w:rsidTr="009E4AF6">
        <w:trPr>
          <w:trHeight w:hRule="exact" w:val="1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piac</w:t>
            </w:r>
            <w:proofErr w:type="spellEnd"/>
            <w:r w:rsidRPr="00C7734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mindenkor</w:t>
            </w:r>
            <w:proofErr w:type="spellEnd"/>
            <w:r w:rsidRPr="00C77347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hatályos</w:t>
            </w:r>
            <w:proofErr w:type="spellEnd"/>
            <w:r w:rsidRPr="00C7734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éves</w:t>
            </w:r>
            <w:proofErr w:type="spellEnd"/>
            <w:r w:rsidRPr="00C7734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költségvetési</w:t>
            </w:r>
            <w:proofErr w:type="spellEnd"/>
            <w:r w:rsidRPr="00C77347">
              <w:rPr>
                <w:rFonts w:ascii="Times New Roman" w:hAnsi="Times New Roman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rendelete</w:t>
            </w:r>
            <w:proofErr w:type="spellEnd"/>
          </w:p>
        </w:tc>
      </w:tr>
      <w:tr w:rsidR="009E4AF6" w:rsidRPr="00C77347" w:rsidTr="009E4AF6">
        <w:trPr>
          <w:trHeight w:hRule="exact" w:val="1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Együttműködés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más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önkormányzattal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tagság</w:t>
            </w:r>
            <w:proofErr w:type="spellEnd"/>
            <w:r w:rsidRPr="00C7734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érdek-képviseleti</w:t>
            </w:r>
            <w:proofErr w:type="spellEnd"/>
            <w:r w:rsidRPr="00C7734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szövetségben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Alaptörvény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32.cikk (1)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k)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  <w:lang w:val="de-DE"/>
              </w:rPr>
              <w:t>pontja</w:t>
            </w:r>
            <w:proofErr w:type="spellEnd"/>
          </w:p>
        </w:tc>
      </w:tr>
      <w:tr w:rsidR="009E4AF6" w:rsidRPr="00C77347" w:rsidTr="009E4AF6">
        <w:trPr>
          <w:trHeight w:hRule="exact" w:val="20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734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spacing w:before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adókkal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kapcsolatos</w:t>
            </w:r>
            <w:proofErr w:type="spellEnd"/>
            <w:r w:rsidRPr="00C7734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Mötv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.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13.§</w:t>
            </w:r>
            <w:r w:rsidRPr="00C77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adókról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1990.</w:t>
            </w:r>
            <w:r w:rsidRPr="00C77347">
              <w:rPr>
                <w:rFonts w:ascii="Times New Roman" w:hAnsi="Times New Roman"/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évi</w:t>
            </w:r>
            <w:proofErr w:type="spellEnd"/>
            <w:r w:rsidRPr="00C7734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C.</w:t>
            </w:r>
            <w:r w:rsidRPr="00C7734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törvény</w:t>
            </w:r>
            <w:proofErr w:type="spellEnd"/>
            <w:r w:rsidRPr="00C7734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z w:val="24"/>
                <w:szCs w:val="24"/>
              </w:rPr>
              <w:t>1.§</w:t>
            </w:r>
            <w:r w:rsidRPr="00C7734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C77347">
              <w:rPr>
                <w:rFonts w:ascii="Times New Roman" w:hAnsi="Times New Roman"/>
                <w:spacing w:val="-1"/>
                <w:sz w:val="24"/>
                <w:szCs w:val="24"/>
              </w:rPr>
              <w:t>(1)</w:t>
            </w:r>
            <w:r w:rsidRPr="00C77347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bekezdés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>, A</w:t>
            </w:r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C7734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adókról</w:t>
            </w:r>
            <w:proofErr w:type="spellEnd"/>
            <w:r w:rsidRPr="00C7734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szóló</w:t>
            </w:r>
            <w:proofErr w:type="spellEnd"/>
            <w:r w:rsidRPr="00C77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AF6" w:rsidRPr="00C77347" w:rsidRDefault="009E4AF6" w:rsidP="00BE669E">
            <w:pPr>
              <w:pStyle w:val="TableParagraph"/>
              <w:spacing w:before="120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C7734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77347">
              <w:rPr>
                <w:rFonts w:ascii="Times New Roman" w:hAnsi="Times New Roman"/>
                <w:sz w:val="24"/>
                <w:szCs w:val="24"/>
              </w:rPr>
              <w:t>rendelet</w:t>
            </w:r>
            <w:proofErr w:type="spellEnd"/>
          </w:p>
        </w:tc>
      </w:tr>
    </w:tbl>
    <w:p w:rsidR="00F63458" w:rsidRDefault="00F63458" w:rsidP="00BE669E">
      <w:pPr>
        <w:ind w:left="142"/>
      </w:pPr>
    </w:p>
    <w:sectPr w:rsidR="00F63458" w:rsidSect="009E4AF6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C89"/>
    <w:multiLevelType w:val="hybridMultilevel"/>
    <w:tmpl w:val="E07445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1498D"/>
    <w:multiLevelType w:val="hybridMultilevel"/>
    <w:tmpl w:val="72E67398"/>
    <w:lvl w:ilvl="0" w:tplc="040E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30AD"/>
    <w:multiLevelType w:val="multilevel"/>
    <w:tmpl w:val="A05A0B72"/>
    <w:lvl w:ilvl="0">
      <w:start w:val="1"/>
      <w:numFmt w:val="decimal"/>
      <w:pStyle w:val="ci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im11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im1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E612EFF"/>
    <w:multiLevelType w:val="hybridMultilevel"/>
    <w:tmpl w:val="992A4DF8"/>
    <w:lvl w:ilvl="0" w:tplc="040E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F6"/>
    <w:rsid w:val="009E4AF6"/>
    <w:rsid w:val="00BA0058"/>
    <w:rsid w:val="00BE669E"/>
    <w:rsid w:val="00DE2315"/>
    <w:rsid w:val="00F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DB700-E467-4E3A-8A15-1C2A1806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4AF6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9E4AF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9E4AF6"/>
    <w:pPr>
      <w:keepNext/>
      <w:spacing w:after="0" w:line="240" w:lineRule="auto"/>
      <w:ind w:left="1985" w:hanging="425"/>
      <w:jc w:val="both"/>
      <w:outlineLvl w:val="1"/>
    </w:pPr>
    <w:rPr>
      <w:rFonts w:ascii="Times New Roman" w:eastAsia="Times New Roman" w:hAnsi="Times New Roman"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9E4A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9E4AF6"/>
    <w:pPr>
      <w:keepNext/>
      <w:spacing w:after="0" w:line="240" w:lineRule="auto"/>
      <w:jc w:val="both"/>
      <w:outlineLvl w:val="3"/>
    </w:pPr>
    <w:rPr>
      <w:rFonts w:ascii="Arial Narrow" w:eastAsia="Times New Roman" w:hAnsi="Arial Narrow"/>
      <w:i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9E4AF6"/>
    <w:pPr>
      <w:keepNext/>
      <w:spacing w:after="0" w:line="240" w:lineRule="auto"/>
      <w:ind w:left="284"/>
      <w:jc w:val="center"/>
      <w:outlineLvl w:val="4"/>
    </w:pPr>
    <w:rPr>
      <w:rFonts w:ascii="Times New Roman" w:eastAsia="Times New Roman" w:hAnsi="Times New Roman"/>
      <w:i/>
      <w:sz w:val="26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9E4AF6"/>
    <w:pPr>
      <w:keepNext/>
      <w:spacing w:after="0" w:line="240" w:lineRule="auto"/>
      <w:jc w:val="center"/>
      <w:outlineLvl w:val="5"/>
    </w:pPr>
    <w:rPr>
      <w:rFonts w:ascii="Tahoma" w:eastAsia="Times New Roman" w:hAnsi="Tahoma"/>
      <w:b/>
      <w:i/>
      <w:sz w:val="24"/>
      <w:szCs w:val="20"/>
      <w:u w:val="single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9E4AF6"/>
    <w:pPr>
      <w:keepNext/>
      <w:spacing w:after="0" w:line="240" w:lineRule="auto"/>
      <w:ind w:left="709" w:hanging="709"/>
      <w:jc w:val="center"/>
      <w:outlineLvl w:val="6"/>
    </w:pPr>
    <w:rPr>
      <w:rFonts w:ascii="Tahoma" w:eastAsia="Times New Roman" w:hAnsi="Tahoma"/>
      <w:b/>
      <w:i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9E4AF6"/>
    <w:pPr>
      <w:keepNext/>
      <w:spacing w:after="0" w:line="360" w:lineRule="auto"/>
      <w:outlineLvl w:val="7"/>
    </w:pPr>
    <w:rPr>
      <w:rFonts w:ascii="Tahoma" w:eastAsia="Times New Roman" w:hAnsi="Tahoma"/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E4AF6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E4AF6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9E4AF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E4AF6"/>
    <w:rPr>
      <w:rFonts w:ascii="Arial Narrow" w:eastAsia="Times New Roman" w:hAnsi="Arial Narrow" w:cs="Times New Roman"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9E4AF6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9E4AF6"/>
    <w:rPr>
      <w:rFonts w:ascii="Tahoma" w:eastAsia="Times New Roman" w:hAnsi="Tahoma" w:cs="Times New Roman"/>
      <w:b/>
      <w:i/>
      <w:sz w:val="24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9E4AF6"/>
    <w:rPr>
      <w:rFonts w:ascii="Tahoma" w:eastAsia="Times New Roman" w:hAnsi="Tahoma" w:cs="Times New Roman"/>
      <w:b/>
      <w:i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9E4AF6"/>
    <w:rPr>
      <w:rFonts w:ascii="Tahoma" w:eastAsia="Times New Roman" w:hAnsi="Tahoma" w:cs="Times New Roman"/>
      <w:i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9E4AF6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E4AF6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E4AF6"/>
    <w:pPr>
      <w:spacing w:after="0" w:line="240" w:lineRule="auto"/>
      <w:jc w:val="both"/>
    </w:pPr>
    <w:rPr>
      <w:rFonts w:ascii="Tahoma" w:eastAsia="Times New Roman" w:hAnsi="Tahoma"/>
      <w:i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E4AF6"/>
    <w:rPr>
      <w:rFonts w:ascii="Tahoma" w:eastAsia="Times New Roman" w:hAnsi="Tahoma" w:cs="Times New Roman"/>
      <w:i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E4AF6"/>
    <w:pPr>
      <w:spacing w:after="0" w:line="240" w:lineRule="auto"/>
      <w:ind w:left="851" w:hanging="567"/>
    </w:pPr>
    <w:rPr>
      <w:rFonts w:ascii="Garamond" w:eastAsia="Times New Roman" w:hAnsi="Garamond"/>
      <w:i/>
      <w:sz w:val="26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E4AF6"/>
    <w:rPr>
      <w:rFonts w:ascii="Garamond" w:eastAsia="Times New Roman" w:hAnsi="Garamond" w:cs="Times New Roman"/>
      <w:i/>
      <w:sz w:val="26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9E4AF6"/>
    <w:pPr>
      <w:spacing w:after="0" w:line="240" w:lineRule="auto"/>
      <w:ind w:left="993" w:hanging="709"/>
    </w:pPr>
    <w:rPr>
      <w:rFonts w:ascii="Times New Roman" w:eastAsia="Times New Roman" w:hAnsi="Times New Roman"/>
      <w:i/>
      <w:sz w:val="26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9E4AF6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9E4AF6"/>
    <w:pPr>
      <w:spacing w:after="0" w:line="240" w:lineRule="auto"/>
      <w:jc w:val="both"/>
    </w:pPr>
    <w:rPr>
      <w:rFonts w:ascii="Tahoma" w:eastAsia="Times New Roman" w:hAnsi="Tahoma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E4AF6"/>
    <w:rPr>
      <w:rFonts w:ascii="Tahoma" w:eastAsia="Times New Roman" w:hAnsi="Tahoma" w:cs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rsid w:val="009E4AF6"/>
    <w:rPr>
      <w:rFonts w:cs="Times New Roman"/>
      <w:color w:val="0000FF"/>
      <w:u w:val="single"/>
    </w:rPr>
  </w:style>
  <w:style w:type="paragraph" w:styleId="Szvegtrzsbehzssal2">
    <w:name w:val="Body Text Indent 2"/>
    <w:basedOn w:val="Norml"/>
    <w:link w:val="Szvegtrzsbehzssal2Char"/>
    <w:uiPriority w:val="99"/>
    <w:rsid w:val="009E4AF6"/>
    <w:pPr>
      <w:spacing w:after="0" w:line="240" w:lineRule="auto"/>
      <w:ind w:left="708"/>
      <w:jc w:val="both"/>
    </w:pPr>
    <w:rPr>
      <w:rFonts w:ascii="Tahoma" w:eastAsia="Times New Roman" w:hAnsi="Tahoma"/>
      <w:i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9E4AF6"/>
    <w:rPr>
      <w:rFonts w:ascii="Tahoma" w:eastAsia="Times New Roman" w:hAnsi="Tahoma" w:cs="Times New Roman"/>
      <w:i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9E4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E4AF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9E4AF6"/>
    <w:pPr>
      <w:tabs>
        <w:tab w:val="left" w:pos="6804"/>
      </w:tabs>
      <w:spacing w:after="0" w:line="240" w:lineRule="auto"/>
    </w:pPr>
    <w:rPr>
      <w:rFonts w:ascii="Tahoma" w:eastAsia="Times New Roman" w:hAnsi="Tahoma"/>
      <w:b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E4AF6"/>
    <w:rPr>
      <w:rFonts w:ascii="Tahoma" w:eastAsia="Times New Roman" w:hAnsi="Tahoma" w:cs="Times New Roman"/>
      <w:b/>
      <w:szCs w:val="20"/>
      <w:lang w:eastAsia="hu-HU"/>
    </w:rPr>
  </w:style>
  <w:style w:type="character" w:styleId="Oldalszm">
    <w:name w:val="page number"/>
    <w:basedOn w:val="Bekezdsalapbettpusa"/>
    <w:uiPriority w:val="99"/>
    <w:rsid w:val="009E4AF6"/>
    <w:rPr>
      <w:rFonts w:cs="Times New Roman"/>
    </w:rPr>
  </w:style>
  <w:style w:type="paragraph" w:customStyle="1" w:styleId="cim1">
    <w:name w:val="cim_1"/>
    <w:basedOn w:val="Norml"/>
    <w:uiPriority w:val="99"/>
    <w:rsid w:val="009E4AF6"/>
    <w:pPr>
      <w:numPr>
        <w:numId w:val="1"/>
      </w:numPr>
      <w:tabs>
        <w:tab w:val="right" w:pos="9072"/>
      </w:tabs>
      <w:spacing w:after="0" w:line="240" w:lineRule="auto"/>
      <w:jc w:val="both"/>
    </w:pPr>
    <w:rPr>
      <w:rFonts w:ascii="Tahoma" w:eastAsia="Times New Roman" w:hAnsi="Tahoma"/>
      <w:sz w:val="24"/>
      <w:szCs w:val="20"/>
      <w:lang w:eastAsia="hu-HU"/>
    </w:rPr>
  </w:style>
  <w:style w:type="paragraph" w:customStyle="1" w:styleId="cim11">
    <w:name w:val="cim_1.1"/>
    <w:basedOn w:val="cim1"/>
    <w:next w:val="Norml"/>
    <w:uiPriority w:val="99"/>
    <w:rsid w:val="009E4AF6"/>
    <w:pPr>
      <w:numPr>
        <w:ilvl w:val="1"/>
      </w:numPr>
      <w:tabs>
        <w:tab w:val="clear" w:pos="576"/>
        <w:tab w:val="clear" w:pos="9072"/>
        <w:tab w:val="num" w:pos="360"/>
      </w:tabs>
      <w:ind w:left="360" w:hanging="360"/>
    </w:pPr>
  </w:style>
  <w:style w:type="paragraph" w:customStyle="1" w:styleId="cim111">
    <w:name w:val="cim_1.1.1"/>
    <w:basedOn w:val="cim11"/>
    <w:uiPriority w:val="99"/>
    <w:rsid w:val="009E4AF6"/>
    <w:pPr>
      <w:numPr>
        <w:ilvl w:val="2"/>
      </w:numPr>
      <w:tabs>
        <w:tab w:val="clear" w:pos="720"/>
        <w:tab w:val="num" w:pos="360"/>
      </w:tabs>
      <w:ind w:left="360" w:hanging="360"/>
    </w:pPr>
  </w:style>
  <w:style w:type="paragraph" w:styleId="llb">
    <w:name w:val="footer"/>
    <w:basedOn w:val="Norml"/>
    <w:link w:val="llbChar"/>
    <w:uiPriority w:val="99"/>
    <w:rsid w:val="009E4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E4AF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timesnewroman12ptnemflkvrsorkizrt">
    <w:name w:val="listtimesnewroman12ptnemflkvrsorkizrt"/>
    <w:basedOn w:val="Norml"/>
    <w:uiPriority w:val="99"/>
    <w:rsid w:val="009E4AF6"/>
    <w:pPr>
      <w:overflowPunct w:val="0"/>
      <w:autoSpaceDE w:val="0"/>
      <w:autoSpaceDN w:val="0"/>
      <w:snapToGrid w:val="0"/>
      <w:spacing w:after="12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Char1">
    <w:name w:val="Char1"/>
    <w:basedOn w:val="Norml"/>
    <w:uiPriority w:val="99"/>
    <w:rsid w:val="009E4AF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2">
    <w:name w:val="Char2"/>
    <w:basedOn w:val="Norml"/>
    <w:uiPriority w:val="99"/>
    <w:rsid w:val="009E4AF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rsid w:val="009E4AF6"/>
    <w:pPr>
      <w:spacing w:after="0" w:line="240" w:lineRule="auto"/>
    </w:pPr>
    <w:rPr>
      <w:rFonts w:ascii="Tahoma" w:eastAsia="Times New Roman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9E4AF6"/>
    <w:rPr>
      <w:rFonts w:ascii="Tahoma" w:eastAsia="Times New Roman" w:hAnsi="Tahoma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9E4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9E4AF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E4AF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rsid w:val="009E4AF6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9E4AF6"/>
    <w:pPr>
      <w:ind w:left="720"/>
      <w:contextualSpacing/>
    </w:pPr>
  </w:style>
  <w:style w:type="paragraph" w:customStyle="1" w:styleId="Bekezds">
    <w:name w:val="Bekezdés"/>
    <w:basedOn w:val="Norml"/>
    <w:uiPriority w:val="99"/>
    <w:rsid w:val="009E4AF6"/>
    <w:pPr>
      <w:keepLines/>
      <w:spacing w:after="0" w:line="240" w:lineRule="auto"/>
      <w:ind w:firstLine="204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Listaszerbekezds1">
    <w:name w:val="Listaszerű bekezdés1"/>
    <w:basedOn w:val="Norml"/>
    <w:uiPriority w:val="99"/>
    <w:rsid w:val="009E4AF6"/>
    <w:pPr>
      <w:widowControl w:val="0"/>
      <w:spacing w:after="0" w:line="240" w:lineRule="auto"/>
    </w:pPr>
    <w:rPr>
      <w:rFonts w:eastAsia="Times New Roman"/>
      <w:lang w:val="en-US"/>
    </w:rPr>
  </w:style>
  <w:style w:type="paragraph" w:customStyle="1" w:styleId="TableParagraph">
    <w:name w:val="Table Paragraph"/>
    <w:basedOn w:val="Norml"/>
    <w:uiPriority w:val="99"/>
    <w:rsid w:val="009E4AF6"/>
    <w:pPr>
      <w:widowControl w:val="0"/>
      <w:spacing w:after="0" w:line="240" w:lineRule="auto"/>
    </w:pPr>
    <w:rPr>
      <w:rFonts w:eastAsia="Times New Roman"/>
      <w:lang w:val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E4AF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kumentumtrkp">
    <w:name w:val="Document Map"/>
    <w:basedOn w:val="Norml"/>
    <w:link w:val="DokumentumtrkpChar"/>
    <w:uiPriority w:val="99"/>
    <w:semiHidden/>
    <w:rsid w:val="009E4AF6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kumentumtrkpChar1">
    <w:name w:val="Dokumentumtérkép Char1"/>
    <w:basedOn w:val="Bekezdsalapbettpusa"/>
    <w:uiPriority w:val="99"/>
    <w:semiHidden/>
    <w:rsid w:val="009E4AF6"/>
    <w:rPr>
      <w:rFonts w:ascii="Segoe UI" w:eastAsia="Calibri" w:hAnsi="Segoe UI" w:cs="Segoe UI"/>
      <w:sz w:val="16"/>
      <w:szCs w:val="16"/>
    </w:rPr>
  </w:style>
  <w:style w:type="paragraph" w:styleId="Nincstrkz">
    <w:name w:val="No Spacing"/>
    <w:qFormat/>
    <w:rsid w:val="009E4A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Bekezdsalapbettpusa"/>
    <w:rsid w:val="009E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1675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3</cp:revision>
  <dcterms:created xsi:type="dcterms:W3CDTF">2019-12-09T08:13:00Z</dcterms:created>
  <dcterms:modified xsi:type="dcterms:W3CDTF">2019-12-12T12:45:00Z</dcterms:modified>
</cp:coreProperties>
</file>