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36" w:rsidRDefault="00000A36" w:rsidP="00074101">
      <w:pPr>
        <w:pStyle w:val="Cmsor1"/>
        <w:jc w:val="center"/>
      </w:pPr>
      <w:r>
        <w:t>Böhönye Község Önkormányzat</w:t>
      </w:r>
      <w:r w:rsidR="00A129CF">
        <w:t xml:space="preserve"> képviselő-testületének</w:t>
      </w:r>
    </w:p>
    <w:p w:rsidR="00000A36" w:rsidRDefault="00000A36" w:rsidP="00CE4955">
      <w:pPr>
        <w:jc w:val="center"/>
        <w:rPr>
          <w:b/>
        </w:rPr>
      </w:pPr>
      <w:r>
        <w:rPr>
          <w:b/>
        </w:rPr>
        <w:t>12/2013 (VI.14.)</w:t>
      </w:r>
      <w:r w:rsidR="00A129CF">
        <w:rPr>
          <w:b/>
        </w:rPr>
        <w:t xml:space="preserve"> </w:t>
      </w:r>
      <w:r>
        <w:rPr>
          <w:b/>
        </w:rPr>
        <w:t>önkormányzati rendelete</w:t>
      </w:r>
    </w:p>
    <w:p w:rsidR="00000A36" w:rsidRDefault="00000A36" w:rsidP="00CE4955">
      <w:pPr>
        <w:jc w:val="center"/>
        <w:rPr>
          <w:b/>
        </w:rPr>
      </w:pPr>
      <w:r>
        <w:rPr>
          <w:b/>
        </w:rPr>
        <w:t>az építmény adóról</w:t>
      </w:r>
    </w:p>
    <w:p w:rsidR="00A129CF" w:rsidRDefault="00A129CF" w:rsidP="00CE4955">
      <w:pPr>
        <w:jc w:val="center"/>
        <w:rPr>
          <w:b/>
        </w:rPr>
      </w:pPr>
    </w:p>
    <w:p w:rsidR="00A129CF" w:rsidRDefault="00A129CF" w:rsidP="00CE4955">
      <w:pPr>
        <w:jc w:val="center"/>
        <w:rPr>
          <w:b/>
        </w:rPr>
      </w:pPr>
      <w:r>
        <w:rPr>
          <w:b/>
        </w:rPr>
        <w:t>(egys</w:t>
      </w:r>
      <w:r w:rsidR="003456BB">
        <w:rPr>
          <w:b/>
        </w:rPr>
        <w:t>éges szerkezetben: hatályos 2016</w:t>
      </w:r>
      <w:r>
        <w:rPr>
          <w:b/>
        </w:rPr>
        <w:t xml:space="preserve">. </w:t>
      </w:r>
      <w:r w:rsidR="003456BB">
        <w:rPr>
          <w:b/>
        </w:rPr>
        <w:t>január 1</w:t>
      </w:r>
      <w:r>
        <w:rPr>
          <w:b/>
        </w:rPr>
        <w:t>-től)</w:t>
      </w:r>
    </w:p>
    <w:p w:rsidR="00000A36" w:rsidRDefault="00000A36" w:rsidP="00CE4955">
      <w:pPr>
        <w:rPr>
          <w:b/>
        </w:rPr>
      </w:pPr>
    </w:p>
    <w:p w:rsidR="00000A36" w:rsidRPr="00AF14F1" w:rsidRDefault="00000A36" w:rsidP="007A2B92">
      <w:pPr>
        <w:jc w:val="both"/>
      </w:pPr>
      <w:r>
        <w:t xml:space="preserve">Böhönye Községi Önkormányzat Képviselő-testülete Böhönye Községi Önkormányzat Képviselő-testülete az Alaptörvény 32. cikke (1) bekezdés a,) pontja és az 1990. évi C. tv. 1.§ (1) bekezdése (a továbbiakban: </w:t>
      </w:r>
      <w:proofErr w:type="spellStart"/>
      <w:r>
        <w:t>Htv</w:t>
      </w:r>
      <w:proofErr w:type="spellEnd"/>
      <w:r>
        <w:t xml:space="preserve">.) </w:t>
      </w:r>
      <w:r w:rsidRPr="00AF14F1">
        <w:t>felhatalmazás</w:t>
      </w:r>
      <w:r>
        <w:t>a</w:t>
      </w:r>
      <w:r w:rsidRPr="00AF14F1">
        <w:t xml:space="preserve"> alapján a</w:t>
      </w:r>
      <w:r>
        <w:t>z építmény adóról</w:t>
      </w:r>
      <w:r w:rsidRPr="00AF14F1">
        <w:t xml:space="preserve"> az </w:t>
      </w:r>
      <w:r w:rsidR="00074101">
        <w:t>alábbi rendeletet alkotja.</w:t>
      </w:r>
    </w:p>
    <w:p w:rsidR="00000A36" w:rsidRDefault="00000A36" w:rsidP="007A2B92">
      <w:pPr>
        <w:jc w:val="center"/>
        <w:rPr>
          <w:b/>
        </w:rPr>
      </w:pPr>
      <w:r>
        <w:rPr>
          <w:b/>
        </w:rPr>
        <w:t>A rendelet hatálya</w:t>
      </w:r>
    </w:p>
    <w:p w:rsidR="00000A36" w:rsidRDefault="00000A36" w:rsidP="00CE4955">
      <w:pPr>
        <w:pStyle w:val="Szvegtrzs"/>
        <w:jc w:val="center"/>
        <w:rPr>
          <w:b/>
        </w:rPr>
      </w:pPr>
      <w:r>
        <w:rPr>
          <w:b/>
        </w:rPr>
        <w:t>1.§</w:t>
      </w:r>
    </w:p>
    <w:p w:rsidR="00000A36" w:rsidRDefault="00000A36" w:rsidP="00CE4955">
      <w:pPr>
        <w:ind w:left="360" w:hanging="360"/>
        <w:jc w:val="both"/>
      </w:pPr>
      <w:r>
        <w:t>A rendelet hatálya Böhönye község közigazgatási területére terjed ki.</w:t>
      </w:r>
    </w:p>
    <w:p w:rsidR="00000A36" w:rsidRDefault="00000A36" w:rsidP="00CE4955">
      <w:pPr>
        <w:ind w:left="360" w:hanging="360"/>
        <w:jc w:val="both"/>
      </w:pPr>
      <w:bookmarkStart w:id="0" w:name="_GoBack"/>
      <w:bookmarkEnd w:id="0"/>
    </w:p>
    <w:p w:rsidR="00000A36" w:rsidRPr="00CE4955" w:rsidRDefault="00000A36" w:rsidP="00CE4955">
      <w:pPr>
        <w:ind w:left="360" w:hanging="360"/>
        <w:jc w:val="center"/>
        <w:rPr>
          <w:b/>
        </w:rPr>
      </w:pPr>
      <w:r>
        <w:rPr>
          <w:b/>
        </w:rPr>
        <w:t>Az adó alanya</w:t>
      </w:r>
    </w:p>
    <w:p w:rsidR="00000A36" w:rsidRDefault="00000A36" w:rsidP="00CE4955">
      <w:pPr>
        <w:ind w:left="360" w:hanging="360"/>
        <w:jc w:val="center"/>
        <w:rPr>
          <w:b/>
        </w:rPr>
      </w:pPr>
      <w:r w:rsidRPr="00CE4955">
        <w:rPr>
          <w:b/>
        </w:rPr>
        <w:t>2.§</w:t>
      </w:r>
    </w:p>
    <w:p w:rsidR="00000A36" w:rsidRDefault="00000A36" w:rsidP="00CE4955">
      <w:pPr>
        <w:ind w:left="360" w:hanging="360"/>
        <w:jc w:val="both"/>
      </w:pPr>
      <w:r>
        <w:t xml:space="preserve">Az adó alanya a </w:t>
      </w:r>
      <w:proofErr w:type="spellStart"/>
      <w:r>
        <w:t>Htv</w:t>
      </w:r>
      <w:proofErr w:type="spellEnd"/>
      <w:r>
        <w:t>. 12.§</w:t>
      </w:r>
      <w:proofErr w:type="spellStart"/>
      <w:r>
        <w:t>-ában</w:t>
      </w:r>
      <w:proofErr w:type="spellEnd"/>
      <w:r>
        <w:t xml:space="preserve"> meghatározott adóalannyal azonos.</w:t>
      </w:r>
    </w:p>
    <w:p w:rsidR="00000A36" w:rsidRDefault="00000A36" w:rsidP="00A05FB7">
      <w:pPr>
        <w:ind w:left="142"/>
        <w:jc w:val="center"/>
        <w:rPr>
          <w:b/>
          <w:color w:val="000000"/>
          <w:szCs w:val="20"/>
        </w:rPr>
      </w:pPr>
    </w:p>
    <w:p w:rsidR="00000A36" w:rsidRDefault="00000A36" w:rsidP="00A05FB7">
      <w:pPr>
        <w:ind w:left="142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Az adó alapja</w:t>
      </w:r>
    </w:p>
    <w:p w:rsidR="00000A36" w:rsidRDefault="00000A36" w:rsidP="00A05FB7">
      <w:pPr>
        <w:ind w:left="142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3.§</w:t>
      </w:r>
    </w:p>
    <w:p w:rsidR="00000A36" w:rsidRDefault="00000A36" w:rsidP="00A05FB7">
      <w:pPr>
        <w:ind w:left="142"/>
        <w:jc w:val="both"/>
        <w:rPr>
          <w:color w:val="000000"/>
          <w:szCs w:val="20"/>
        </w:rPr>
      </w:pPr>
      <w:r>
        <w:rPr>
          <w:color w:val="000000"/>
          <w:szCs w:val="20"/>
        </w:rPr>
        <w:t>Az adó alapja az építmény m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>-ben számított hasznos alapterülete.</w:t>
      </w:r>
    </w:p>
    <w:p w:rsidR="00000A36" w:rsidRDefault="00000A36" w:rsidP="007F07EF">
      <w:pPr>
        <w:ind w:left="142"/>
        <w:jc w:val="center"/>
        <w:rPr>
          <w:color w:val="000000"/>
          <w:szCs w:val="20"/>
        </w:rPr>
      </w:pPr>
    </w:p>
    <w:p w:rsidR="00000A36" w:rsidRDefault="00000A36" w:rsidP="007F07EF">
      <w:pPr>
        <w:ind w:left="142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Az adó tárgya </w:t>
      </w:r>
    </w:p>
    <w:p w:rsidR="00000A36" w:rsidRPr="007F07EF" w:rsidRDefault="00000A36" w:rsidP="007F07EF">
      <w:pPr>
        <w:ind w:left="142"/>
        <w:jc w:val="center"/>
        <w:rPr>
          <w:b/>
          <w:color w:val="000000"/>
          <w:szCs w:val="20"/>
        </w:rPr>
      </w:pPr>
      <w:r w:rsidRPr="007F07EF">
        <w:rPr>
          <w:b/>
          <w:color w:val="000000"/>
          <w:szCs w:val="20"/>
        </w:rPr>
        <w:t>4.§</w:t>
      </w:r>
    </w:p>
    <w:p w:rsidR="00000A36" w:rsidRPr="007F07EF" w:rsidRDefault="00000A36" w:rsidP="007F07EF">
      <w:pPr>
        <w:ind w:left="142"/>
        <w:jc w:val="both"/>
        <w:rPr>
          <w:color w:val="000000"/>
          <w:szCs w:val="20"/>
        </w:rPr>
      </w:pPr>
      <w:r w:rsidRPr="007F07EF">
        <w:rPr>
          <w:color w:val="000000"/>
          <w:szCs w:val="20"/>
        </w:rPr>
        <w:t xml:space="preserve">A </w:t>
      </w:r>
      <w:proofErr w:type="spellStart"/>
      <w:r w:rsidRPr="007F07EF">
        <w:rPr>
          <w:color w:val="000000"/>
          <w:szCs w:val="20"/>
        </w:rPr>
        <w:t>Htv</w:t>
      </w:r>
      <w:proofErr w:type="spellEnd"/>
      <w:r w:rsidRPr="007F07EF">
        <w:rPr>
          <w:color w:val="000000"/>
          <w:szCs w:val="20"/>
        </w:rPr>
        <w:t>. 11.§</w:t>
      </w:r>
      <w:proofErr w:type="spellStart"/>
      <w:r w:rsidRPr="007F07EF">
        <w:rPr>
          <w:color w:val="000000"/>
          <w:szCs w:val="20"/>
        </w:rPr>
        <w:t>-ában</w:t>
      </w:r>
      <w:proofErr w:type="spellEnd"/>
      <w:r w:rsidRPr="007F07EF">
        <w:rPr>
          <w:color w:val="000000"/>
          <w:szCs w:val="20"/>
        </w:rPr>
        <w:t xml:space="preserve"> meghatározott adótárgy.</w:t>
      </w:r>
    </w:p>
    <w:p w:rsidR="00000A36" w:rsidRDefault="00000A36" w:rsidP="005E582A">
      <w:pPr>
        <w:ind w:left="142"/>
        <w:jc w:val="center"/>
        <w:rPr>
          <w:b/>
          <w:color w:val="000000"/>
          <w:szCs w:val="20"/>
        </w:rPr>
      </w:pPr>
    </w:p>
    <w:p w:rsidR="00000A36" w:rsidRDefault="00000A36" w:rsidP="005E582A">
      <w:pPr>
        <w:ind w:left="142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Az adó mértéke</w:t>
      </w:r>
    </w:p>
    <w:p w:rsidR="00000A36" w:rsidRDefault="00000A36" w:rsidP="005E582A">
      <w:pPr>
        <w:ind w:left="142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5.§</w:t>
      </w:r>
    </w:p>
    <w:p w:rsidR="00000A36" w:rsidRDefault="00000A36" w:rsidP="00074101">
      <w:pPr>
        <w:pStyle w:val="NormlWeb"/>
        <w:spacing w:before="0" w:beforeAutospacing="0" w:after="0" w:afterAutospacing="0"/>
        <w:ind w:right="150"/>
      </w:pPr>
      <w:r>
        <w:t xml:space="preserve">(1) </w:t>
      </w:r>
      <w:r w:rsidRPr="00A01952">
        <w:t>Az adó évi mérték</w:t>
      </w:r>
      <w:r>
        <w:t>e a (2)-(5) bekezdésben foglaltak kivételével</w:t>
      </w:r>
      <w:bookmarkStart w:id="1" w:name="pr102"/>
      <w:bookmarkEnd w:id="1"/>
      <w:r>
        <w:t xml:space="preserve"> : 21</w:t>
      </w:r>
      <w:r w:rsidRPr="00A01952">
        <w:t>0 Ft/m</w:t>
      </w:r>
      <w:r w:rsidRPr="00A01952">
        <w:rPr>
          <w:vertAlign w:val="superscript"/>
        </w:rPr>
        <w:t>2</w:t>
      </w:r>
      <w:r w:rsidRPr="00A01952">
        <w:t>,</w:t>
      </w:r>
      <w:r>
        <w:t xml:space="preserve"> </w:t>
      </w:r>
    </w:p>
    <w:p w:rsidR="00000A36" w:rsidRPr="007A2B92" w:rsidRDefault="00000A36" w:rsidP="00074101">
      <w:pPr>
        <w:pStyle w:val="NormlWeb"/>
        <w:spacing w:before="0" w:beforeAutospacing="0" w:after="0" w:afterAutospacing="0"/>
        <w:ind w:right="150"/>
        <w:jc w:val="both"/>
        <w:rPr>
          <w:iCs/>
        </w:rPr>
      </w:pPr>
      <w:r>
        <w:rPr>
          <w:iCs/>
        </w:rPr>
        <w:t xml:space="preserve">(2) </w:t>
      </w:r>
      <w:r w:rsidRPr="007A2B92">
        <w:rPr>
          <w:iCs/>
        </w:rPr>
        <w:t xml:space="preserve">Az adó évi mértéke  üzlet, üzlethelyiség </w:t>
      </w:r>
      <w:r>
        <w:rPr>
          <w:iCs/>
        </w:rPr>
        <w:t xml:space="preserve">esetén : </w:t>
      </w:r>
      <w:r w:rsidRPr="007A2B92">
        <w:rPr>
          <w:iCs/>
        </w:rPr>
        <w:t>200 Ft/m</w:t>
      </w:r>
      <w:r w:rsidRPr="007A2B92">
        <w:rPr>
          <w:iCs/>
          <w:vertAlign w:val="superscript"/>
        </w:rPr>
        <w:t>2</w:t>
      </w:r>
      <w:r>
        <w:rPr>
          <w:iCs/>
        </w:rPr>
        <w:t>.</w:t>
      </w:r>
    </w:p>
    <w:p w:rsidR="00000A36" w:rsidRPr="007A2B92" w:rsidRDefault="00000A36" w:rsidP="00074101">
      <w:pPr>
        <w:pStyle w:val="NormlWeb"/>
        <w:spacing w:before="0" w:beforeAutospacing="0" w:after="0" w:afterAutospacing="0"/>
        <w:ind w:right="150"/>
        <w:rPr>
          <w:iCs/>
        </w:rPr>
      </w:pPr>
      <w:r w:rsidRPr="007A2B92">
        <w:rPr>
          <w:iCs/>
        </w:rPr>
        <w:t xml:space="preserve">(3) </w:t>
      </w:r>
      <w:r>
        <w:rPr>
          <w:iCs/>
        </w:rPr>
        <w:t xml:space="preserve">Az adó évi mértéke </w:t>
      </w:r>
      <w:r w:rsidRPr="007A2B92">
        <w:rPr>
          <w:iCs/>
        </w:rPr>
        <w:t>üzemcsarnok, műhely</w:t>
      </w:r>
      <w:r>
        <w:rPr>
          <w:iCs/>
        </w:rPr>
        <w:t xml:space="preserve"> esetén </w:t>
      </w:r>
      <w:r w:rsidRPr="007A2B92">
        <w:rPr>
          <w:iCs/>
        </w:rPr>
        <w:t xml:space="preserve"> 100 Ft/m</w:t>
      </w:r>
      <w:r w:rsidRPr="007A2B92">
        <w:rPr>
          <w:iCs/>
          <w:vertAlign w:val="superscript"/>
        </w:rPr>
        <w:t>2</w:t>
      </w:r>
    </w:p>
    <w:p w:rsidR="00000A36" w:rsidRPr="007A2B92" w:rsidRDefault="00000A36" w:rsidP="00074101">
      <w:pPr>
        <w:pStyle w:val="NormlWeb"/>
        <w:spacing w:before="0" w:beforeAutospacing="0" w:after="0" w:afterAutospacing="0"/>
        <w:ind w:right="150"/>
        <w:rPr>
          <w:iCs/>
        </w:rPr>
      </w:pPr>
      <w:r w:rsidRPr="007A2B92">
        <w:rPr>
          <w:iCs/>
        </w:rPr>
        <w:t>(4</w:t>
      </w:r>
      <w:r>
        <w:rPr>
          <w:iCs/>
        </w:rPr>
        <w:t xml:space="preserve"> </w:t>
      </w:r>
      <w:r w:rsidRPr="007A2B92">
        <w:rPr>
          <w:iCs/>
        </w:rPr>
        <w:t>)</w:t>
      </w:r>
      <w:r>
        <w:rPr>
          <w:iCs/>
        </w:rPr>
        <w:t xml:space="preserve"> Az adó évi mértéke </w:t>
      </w:r>
      <w:r w:rsidRPr="007A2B92">
        <w:rPr>
          <w:iCs/>
        </w:rPr>
        <w:t xml:space="preserve"> raktár, közraktár, tároló</w:t>
      </w:r>
      <w:r>
        <w:rPr>
          <w:iCs/>
        </w:rPr>
        <w:t xml:space="preserve"> esetén </w:t>
      </w:r>
      <w:r w:rsidRPr="007A2B92">
        <w:rPr>
          <w:iCs/>
        </w:rPr>
        <w:t xml:space="preserve"> 100 Ft/m</w:t>
      </w:r>
      <w:r w:rsidRPr="007A2B92">
        <w:rPr>
          <w:iCs/>
          <w:vertAlign w:val="superscript"/>
        </w:rPr>
        <w:t>2</w:t>
      </w:r>
    </w:p>
    <w:p w:rsidR="00000A36" w:rsidRPr="007A2B92" w:rsidRDefault="00000A36" w:rsidP="00074101">
      <w:pPr>
        <w:pStyle w:val="NormlWeb"/>
        <w:spacing w:before="0" w:beforeAutospacing="0" w:after="0" w:afterAutospacing="0"/>
        <w:ind w:right="150"/>
        <w:rPr>
          <w:iCs/>
        </w:rPr>
      </w:pPr>
      <w:r w:rsidRPr="007A2B92">
        <w:rPr>
          <w:iCs/>
        </w:rPr>
        <w:t>(5)</w:t>
      </w:r>
      <w:r>
        <w:rPr>
          <w:iCs/>
        </w:rPr>
        <w:t xml:space="preserve"> Az adó évi mértéke </w:t>
      </w:r>
      <w:r w:rsidRPr="007A2B92">
        <w:rPr>
          <w:iCs/>
        </w:rPr>
        <w:t xml:space="preserve">iroda </w:t>
      </w:r>
      <w:r>
        <w:rPr>
          <w:iCs/>
        </w:rPr>
        <w:t xml:space="preserve">esetén </w:t>
      </w:r>
      <w:r w:rsidRPr="007A2B92">
        <w:rPr>
          <w:iCs/>
        </w:rPr>
        <w:t>100 Ft/m</w:t>
      </w:r>
      <w:r w:rsidRPr="007A2B92">
        <w:rPr>
          <w:iCs/>
          <w:vertAlign w:val="superscript"/>
        </w:rPr>
        <w:t>2</w:t>
      </w:r>
      <w:r w:rsidRPr="007A2B92">
        <w:rPr>
          <w:iCs/>
        </w:rPr>
        <w:t xml:space="preserve"> </w:t>
      </w:r>
    </w:p>
    <w:p w:rsidR="00000A36" w:rsidRDefault="00000A36" w:rsidP="007A2B92">
      <w:pPr>
        <w:jc w:val="center"/>
        <w:rPr>
          <w:b/>
        </w:rPr>
      </w:pPr>
    </w:p>
    <w:p w:rsidR="00000A36" w:rsidRPr="00CE4955" w:rsidRDefault="00000A36" w:rsidP="007A2B92">
      <w:pPr>
        <w:jc w:val="center"/>
        <w:rPr>
          <w:b/>
        </w:rPr>
      </w:pPr>
      <w:r>
        <w:rPr>
          <w:b/>
        </w:rPr>
        <w:t>Adómentesség</w:t>
      </w:r>
    </w:p>
    <w:p w:rsidR="00000A36" w:rsidRDefault="00910ECD" w:rsidP="007A2B92">
      <w:pPr>
        <w:jc w:val="center"/>
        <w:rPr>
          <w:b/>
          <w:szCs w:val="20"/>
        </w:rPr>
      </w:pPr>
      <w:r>
        <w:rPr>
          <w:b/>
          <w:szCs w:val="20"/>
        </w:rPr>
        <w:t>6</w:t>
      </w:r>
      <w:r w:rsidR="00000A36" w:rsidRPr="00D357DC">
        <w:rPr>
          <w:b/>
          <w:szCs w:val="20"/>
        </w:rPr>
        <w:t>.§</w:t>
      </w:r>
    </w:p>
    <w:p w:rsidR="00000A36" w:rsidRDefault="00000A36" w:rsidP="007A2B92">
      <w:pPr>
        <w:jc w:val="both"/>
        <w:rPr>
          <w:szCs w:val="20"/>
        </w:rPr>
      </w:pPr>
      <w:r>
        <w:rPr>
          <w:szCs w:val="20"/>
        </w:rPr>
        <w:t>E rendelet alapján mente</w:t>
      </w:r>
      <w:r w:rsidR="00074101">
        <w:rPr>
          <w:szCs w:val="20"/>
        </w:rPr>
        <w:t>s az adó alól az a magánszemély</w:t>
      </w:r>
      <w:r>
        <w:rPr>
          <w:szCs w:val="20"/>
        </w:rPr>
        <w:t>:</w:t>
      </w:r>
    </w:p>
    <w:p w:rsidR="003456BB" w:rsidRPr="003456BB" w:rsidRDefault="003456BB" w:rsidP="00074101">
      <w:pPr>
        <w:pStyle w:val="Listaszerbekezds"/>
        <w:numPr>
          <w:ilvl w:val="0"/>
          <w:numId w:val="1"/>
        </w:numPr>
        <w:ind w:left="360"/>
        <w:jc w:val="both"/>
        <w:rPr>
          <w:szCs w:val="20"/>
        </w:rPr>
      </w:pPr>
      <w:r>
        <w:t>akit Böhönye Község Önkormányzat 26/2013. (XI.21.) Önkormányzati rendelete alapján az adótárgy vonatkozásában az építmény után magánszemély kommunális adófizetési kötelezettség terhel,</w:t>
      </w:r>
    </w:p>
    <w:p w:rsidR="00000A36" w:rsidRDefault="00000A36" w:rsidP="00074101">
      <w:pPr>
        <w:pStyle w:val="Listaszerbekezds"/>
        <w:numPr>
          <w:ilvl w:val="0"/>
          <w:numId w:val="1"/>
        </w:numPr>
        <w:ind w:left="360"/>
        <w:jc w:val="both"/>
        <w:rPr>
          <w:szCs w:val="20"/>
        </w:rPr>
      </w:pPr>
      <w:r>
        <w:rPr>
          <w:szCs w:val="20"/>
        </w:rPr>
        <w:t xml:space="preserve">aki a tulajdonát képező </w:t>
      </w:r>
      <w:smartTag w:uri="urn:schemas-microsoft-com:office:smarttags" w:element="metricconverter">
        <w:smartTagPr>
          <w:attr w:name="ProductID" w:val="100 m"/>
        </w:smartTagPr>
        <w:r>
          <w:rPr>
            <w:szCs w:val="20"/>
          </w:rPr>
          <w:t>100 m</w:t>
        </w:r>
      </w:smartTag>
      <w:r>
        <w:rPr>
          <w:szCs w:val="20"/>
        </w:rPr>
        <w:t xml:space="preserve"> </w:t>
      </w:r>
      <w:r w:rsidR="00074101">
        <w:rPr>
          <w:szCs w:val="20"/>
          <w:vertAlign w:val="superscript"/>
        </w:rPr>
        <w:t>2-</w:t>
      </w:r>
      <w:r>
        <w:rPr>
          <w:szCs w:val="20"/>
        </w:rPr>
        <w:t>t meg nem haladó alapterületű komfort nélküli lakását vagy nem lakás célú helyiségét nem vállalkozás célj</w:t>
      </w:r>
      <w:r w:rsidR="00074101">
        <w:rPr>
          <w:szCs w:val="20"/>
        </w:rPr>
        <w:t>ára használja, vagy hasznosítja</w:t>
      </w:r>
      <w:r>
        <w:rPr>
          <w:szCs w:val="20"/>
        </w:rPr>
        <w:t>,</w:t>
      </w:r>
    </w:p>
    <w:p w:rsidR="00000A36" w:rsidRDefault="00000A36" w:rsidP="00074101">
      <w:pPr>
        <w:pStyle w:val="Listaszerbekezds"/>
        <w:numPr>
          <w:ilvl w:val="0"/>
          <w:numId w:val="1"/>
        </w:numPr>
        <w:ind w:left="36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akinek tulajdonában garázs vagy </w:t>
      </w:r>
      <w:r w:rsidR="00074101">
        <w:rPr>
          <w:color w:val="000000"/>
          <w:szCs w:val="20"/>
        </w:rPr>
        <w:t>zártkerti építmény van</w:t>
      </w:r>
      <w:r>
        <w:rPr>
          <w:color w:val="000000"/>
          <w:szCs w:val="20"/>
        </w:rPr>
        <w:t>,</w:t>
      </w:r>
    </w:p>
    <w:p w:rsidR="00000A36" w:rsidRDefault="00000A36" w:rsidP="00074101">
      <w:pPr>
        <w:pStyle w:val="Listaszerbekezds"/>
        <w:numPr>
          <w:ilvl w:val="0"/>
          <w:numId w:val="1"/>
        </w:numPr>
        <w:ind w:left="360"/>
        <w:jc w:val="both"/>
        <w:rPr>
          <w:b/>
          <w:iCs/>
        </w:rPr>
      </w:pPr>
      <w:r>
        <w:t xml:space="preserve">akinek tulajdonában présház, pince funkciójú, illetve megnevezésű épület áll. </w:t>
      </w:r>
    </w:p>
    <w:p w:rsidR="00000A36" w:rsidRDefault="00000A36" w:rsidP="00EE4F61">
      <w:pPr>
        <w:pStyle w:val="NormlWeb"/>
        <w:spacing w:before="0" w:beforeAutospacing="0" w:after="0" w:afterAutospacing="0"/>
        <w:ind w:right="150"/>
        <w:jc w:val="both"/>
        <w:rPr>
          <w:b/>
          <w:iCs/>
        </w:rPr>
      </w:pPr>
    </w:p>
    <w:p w:rsidR="00000A36" w:rsidRDefault="00910ECD" w:rsidP="005E582A">
      <w:pPr>
        <w:pStyle w:val="NormlWeb"/>
        <w:spacing w:before="0" w:beforeAutospacing="0" w:after="0" w:afterAutospacing="0"/>
        <w:ind w:left="150" w:right="150" w:firstLine="240"/>
        <w:jc w:val="center"/>
        <w:rPr>
          <w:b/>
          <w:iCs/>
        </w:rPr>
      </w:pPr>
      <w:r>
        <w:rPr>
          <w:b/>
          <w:iCs/>
        </w:rPr>
        <w:t>7</w:t>
      </w:r>
      <w:r w:rsidR="00000A36">
        <w:rPr>
          <w:b/>
          <w:iCs/>
        </w:rPr>
        <w:t>.§</w:t>
      </w:r>
    </w:p>
    <w:p w:rsidR="00000A36" w:rsidRDefault="00000A36" w:rsidP="00074101">
      <w:pPr>
        <w:pStyle w:val="NormlWeb"/>
        <w:spacing w:before="0" w:beforeAutospacing="0" w:after="0" w:afterAutospacing="0"/>
        <w:jc w:val="both"/>
        <w:rPr>
          <w:iCs/>
        </w:rPr>
      </w:pPr>
      <w:r>
        <w:rPr>
          <w:iCs/>
        </w:rPr>
        <w:t>E rendelet 2014. január 1. napján lép hatályba.</w:t>
      </w:r>
    </w:p>
    <w:p w:rsidR="00000A36" w:rsidRDefault="00000A36" w:rsidP="00074101">
      <w:pPr>
        <w:pStyle w:val="NormlWeb"/>
        <w:spacing w:before="0" w:beforeAutospacing="0" w:after="0" w:afterAutospacing="0"/>
        <w:ind w:right="150"/>
        <w:jc w:val="both"/>
        <w:rPr>
          <w:color w:val="000000" w:themeColor="text1"/>
        </w:rPr>
      </w:pPr>
    </w:p>
    <w:p w:rsidR="003456BB" w:rsidRPr="00074101" w:rsidRDefault="003456BB" w:rsidP="00074101">
      <w:pPr>
        <w:pStyle w:val="NormlWeb"/>
        <w:spacing w:before="0" w:beforeAutospacing="0" w:after="0" w:afterAutospacing="0"/>
        <w:ind w:right="150"/>
        <w:jc w:val="both"/>
        <w:rPr>
          <w:color w:val="000000" w:themeColor="text1"/>
        </w:rPr>
      </w:pPr>
    </w:p>
    <w:p w:rsidR="00000A36" w:rsidRPr="00074101" w:rsidRDefault="00A129CF" w:rsidP="00A129CF">
      <w:pPr>
        <w:pStyle w:val="NormlWeb"/>
        <w:spacing w:before="0" w:beforeAutospacing="0" w:after="0" w:afterAutospacing="0"/>
        <w:ind w:right="150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kmf</w:t>
      </w:r>
      <w:proofErr w:type="spellEnd"/>
      <w:r>
        <w:rPr>
          <w:color w:val="000000" w:themeColor="text1"/>
        </w:rPr>
        <w:t>.</w:t>
      </w:r>
    </w:p>
    <w:p w:rsidR="00000A36" w:rsidRDefault="00000A36" w:rsidP="003456BB">
      <w:pPr>
        <w:pStyle w:val="Szvegtrzs"/>
        <w:rPr>
          <w:szCs w:val="24"/>
        </w:rPr>
      </w:pPr>
    </w:p>
    <w:p w:rsidR="003456BB" w:rsidRDefault="003456BB" w:rsidP="003456BB">
      <w:pPr>
        <w:pStyle w:val="Szvegtrzs"/>
        <w:rPr>
          <w:szCs w:val="24"/>
        </w:rPr>
      </w:pPr>
    </w:p>
    <w:p w:rsidR="003456BB" w:rsidRDefault="003456BB" w:rsidP="003456BB">
      <w:pPr>
        <w:pStyle w:val="Szvegtrzs"/>
        <w:ind w:left="708" w:firstLine="708"/>
        <w:rPr>
          <w:szCs w:val="24"/>
        </w:rPr>
      </w:pPr>
      <w:r>
        <w:rPr>
          <w:szCs w:val="24"/>
        </w:rPr>
        <w:t xml:space="preserve">Zsoldos Márta Piroska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Vezér Ákos</w:t>
      </w:r>
    </w:p>
    <w:p w:rsidR="003456BB" w:rsidRDefault="003456BB" w:rsidP="003456BB">
      <w:pPr>
        <w:pStyle w:val="Szvegtrzs"/>
        <w:ind w:left="708" w:firstLine="708"/>
        <w:rPr>
          <w:szCs w:val="24"/>
        </w:rPr>
      </w:pPr>
      <w:r>
        <w:rPr>
          <w:szCs w:val="24"/>
        </w:rPr>
        <w:t xml:space="preserve">        polgármester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jegyző</w:t>
      </w:r>
    </w:p>
    <w:p w:rsidR="00A129CF" w:rsidRPr="00074101" w:rsidRDefault="00A129CF" w:rsidP="003456BB">
      <w:pPr>
        <w:pStyle w:val="Szvegtrzs"/>
        <w:rPr>
          <w:szCs w:val="24"/>
        </w:rPr>
      </w:pPr>
    </w:p>
    <w:sectPr w:rsidR="00A129CF" w:rsidRPr="00074101" w:rsidSect="00074101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528A7"/>
    <w:multiLevelType w:val="hybridMultilevel"/>
    <w:tmpl w:val="C02A89EE"/>
    <w:lvl w:ilvl="0" w:tplc="C80AD6B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5520D5"/>
    <w:multiLevelType w:val="hybridMultilevel"/>
    <w:tmpl w:val="FD0AF4BE"/>
    <w:lvl w:ilvl="0" w:tplc="BD26CA1A">
      <w:start w:val="1"/>
      <w:numFmt w:val="lowerLetter"/>
      <w:lvlText w:val="%1.)"/>
      <w:lvlJc w:val="left"/>
      <w:pPr>
        <w:ind w:left="502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4B44"/>
    <w:rsid w:val="00000A36"/>
    <w:rsid w:val="000034B2"/>
    <w:rsid w:val="00074101"/>
    <w:rsid w:val="00074CD3"/>
    <w:rsid w:val="0008762B"/>
    <w:rsid w:val="000A1665"/>
    <w:rsid w:val="000E601C"/>
    <w:rsid w:val="000E68C1"/>
    <w:rsid w:val="001246D4"/>
    <w:rsid w:val="00196F36"/>
    <w:rsid w:val="001C1F84"/>
    <w:rsid w:val="00224AFF"/>
    <w:rsid w:val="00231357"/>
    <w:rsid w:val="002373C3"/>
    <w:rsid w:val="002677A6"/>
    <w:rsid w:val="002E1A62"/>
    <w:rsid w:val="003456BB"/>
    <w:rsid w:val="003B5984"/>
    <w:rsid w:val="003F08A8"/>
    <w:rsid w:val="00455729"/>
    <w:rsid w:val="004704C1"/>
    <w:rsid w:val="004942E2"/>
    <w:rsid w:val="00494D2F"/>
    <w:rsid w:val="004B485B"/>
    <w:rsid w:val="005426FF"/>
    <w:rsid w:val="00551F8D"/>
    <w:rsid w:val="0055259E"/>
    <w:rsid w:val="0055453D"/>
    <w:rsid w:val="00574B44"/>
    <w:rsid w:val="005C6D14"/>
    <w:rsid w:val="005E582A"/>
    <w:rsid w:val="0060088B"/>
    <w:rsid w:val="00604780"/>
    <w:rsid w:val="006D497E"/>
    <w:rsid w:val="006D6305"/>
    <w:rsid w:val="007120BA"/>
    <w:rsid w:val="007432FC"/>
    <w:rsid w:val="00763A7B"/>
    <w:rsid w:val="00791EA3"/>
    <w:rsid w:val="007A2B92"/>
    <w:rsid w:val="007F07EF"/>
    <w:rsid w:val="008659B1"/>
    <w:rsid w:val="00880C29"/>
    <w:rsid w:val="008A34A3"/>
    <w:rsid w:val="008E0494"/>
    <w:rsid w:val="008E3690"/>
    <w:rsid w:val="008F7772"/>
    <w:rsid w:val="00910ECD"/>
    <w:rsid w:val="009478B4"/>
    <w:rsid w:val="009F737D"/>
    <w:rsid w:val="00A01952"/>
    <w:rsid w:val="00A05FB7"/>
    <w:rsid w:val="00A129CF"/>
    <w:rsid w:val="00A56B0D"/>
    <w:rsid w:val="00A6139B"/>
    <w:rsid w:val="00A64F7D"/>
    <w:rsid w:val="00A95205"/>
    <w:rsid w:val="00AC316B"/>
    <w:rsid w:val="00AD17A0"/>
    <w:rsid w:val="00AD28B6"/>
    <w:rsid w:val="00AF14F1"/>
    <w:rsid w:val="00B52FE3"/>
    <w:rsid w:val="00B711DF"/>
    <w:rsid w:val="00BF65C9"/>
    <w:rsid w:val="00C17F7B"/>
    <w:rsid w:val="00C40C90"/>
    <w:rsid w:val="00C73387"/>
    <w:rsid w:val="00CE4955"/>
    <w:rsid w:val="00D10E5A"/>
    <w:rsid w:val="00D357DC"/>
    <w:rsid w:val="00DA2B63"/>
    <w:rsid w:val="00DF5E52"/>
    <w:rsid w:val="00E30AF8"/>
    <w:rsid w:val="00EA2FA9"/>
    <w:rsid w:val="00EA52DD"/>
    <w:rsid w:val="00EE4F61"/>
    <w:rsid w:val="00F123B4"/>
    <w:rsid w:val="00F177CE"/>
    <w:rsid w:val="00FA1F86"/>
    <w:rsid w:val="00FC3E0A"/>
    <w:rsid w:val="00FD7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955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E4955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CE4955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CE4955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CE4955"/>
    <w:rPr>
      <w:rFonts w:ascii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D357DC"/>
    <w:pPr>
      <w:ind w:left="720"/>
      <w:contextualSpacing/>
    </w:pPr>
  </w:style>
  <w:style w:type="paragraph" w:styleId="NormlWeb">
    <w:name w:val="Normal (Web)"/>
    <w:basedOn w:val="Norml"/>
    <w:uiPriority w:val="99"/>
    <w:rsid w:val="005E582A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955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E4955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CE4955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CE4955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CE4955"/>
    <w:rPr>
      <w:rFonts w:ascii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D357DC"/>
    <w:pPr>
      <w:ind w:left="720"/>
      <w:contextualSpacing/>
    </w:pPr>
  </w:style>
  <w:style w:type="paragraph" w:styleId="NormlWeb">
    <w:name w:val="Normal (Web)"/>
    <w:basedOn w:val="Norml"/>
    <w:uiPriority w:val="99"/>
    <w:rsid w:val="005E582A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9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Böhönye Község Önkormányzatának</vt:lpstr>
    </vt:vector>
  </TitlesOfParts>
  <Company>-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Böhönye Község Önkormányzatának</dc:title>
  <dc:creator>.</dc:creator>
  <cp:lastModifiedBy>Vezér Ákos</cp:lastModifiedBy>
  <cp:revision>3</cp:revision>
  <dcterms:created xsi:type="dcterms:W3CDTF">2015-12-01T18:04:00Z</dcterms:created>
  <dcterms:modified xsi:type="dcterms:W3CDTF">2015-12-01T18:04:00Z</dcterms:modified>
</cp:coreProperties>
</file>