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Cikó Község Önkormányzata Képviselő-testületének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5/2015 (II. 26.) önkormányzati rendelete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ellátások helyi szabályozásáról</w:t>
      </w:r>
      <w:r w:rsidRPr="00DE57B4">
        <w:rPr>
          <w:rFonts w:ascii="Arial" w:eastAsia="Times New Roman" w:hAnsi="Arial" w:cs="Arial"/>
          <w:b/>
          <w:lang w:eastAsia="hu-HU"/>
        </w:rPr>
        <w:t xml:space="preserve">  </w:t>
      </w:r>
    </w:p>
    <w:p w:rsidR="00DE57B4" w:rsidRPr="00DE57B4" w:rsidRDefault="00DE57B4" w:rsidP="00DE57B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egységes szerkezetben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Cikó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 Önkormányzatának Képviselő-testülete Magyarország Alaptörvénye 32. cikk. (1) bekezdés a) pontjában és (2) bekezdésében kapott feladatkörében, valamint Magyarország helyi önkormányzatairól szóló 2011. évi CLXXXIX. törvény 13. § (1) bekezdés 8. pontjában kapott hatáskörében eljárva, a szociális igazgatásról és szociális ellátásokról szóló 1993. évi III. törvény 1. § (2) bekezdésében, 10. § (1) bekezdésében, 18. § a) pontjában, 26. §-ban, 32. § (3) bekezdésében, 45. § (1) bekezdésében, 48. § (4) bekezdésében, 58/B. § (2) bekezdésében, 62. § (2) bekezdésében, 92. § (1) bekezdésében és 132. § (4) bekezdésében kapott felhatalmazás alapján, a következőket rendeli el: 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fejezet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rendelkezések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célja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célja, hogy Cikó Község Önkormányzata által biztosított pénzbeli és természetbeni juttatások igénybevételének szabályait megállapítsa, rendelkezzék az ellátások igénybevételének jogosultságáról, az ellátások mértékéről, igénybevételük módjáról.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hatálya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 §  </w:t>
      </w: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(1)</w:t>
      </w: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hatálya kiterjed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a) Cikó Önkormányzata közigazgatási területén élő, lakóhellyel rendelkező magyar állampolgárokra, a bevándorlási engedéllyel rendelkező személyekre, a letelepedési engedéllyel rendelkező személyekre, hontalanokra, valamint a magyar hatóságok által menekültként vagy oltalmazottként elismert személyekre;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Szt. 6.§-ában meghatározott, az önkormányzat illetékességi területén tartózkodó hajléktalan személyekre, amennyiben a hajléktalan személy az ellátás igénybevételekor nyilatkozatában Cikó</w:t>
      </w:r>
      <w:r w:rsidRPr="00DE57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közigazgatási területét tartózkodási helyként megjelölte;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c) az Szt. 7. §-ának (1) bekezdésében meghatározott ellátások tekintetében a fentiekben foglaltakon túlmenően az Európai Szociális Kartát megerősítő országoknak a Magyarország területén jogszerűen tartózkodó állampolgáraira;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d) a személyes gondoskodást nyújtó ellátások tekintetében Cikó Község Önkormányzata által szervezett és nyújtott ellátásokra.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(2) E rendelet hatálya nem terjed ki az Szt., valamint a külön jogszabályokban foglalt – és e rendeletben nem említett - szociális illetve szociális jellegű egyéb ellátásokra.</w:t>
      </w:r>
    </w:p>
    <w:p w:rsidR="00DE57B4" w:rsidRPr="00DE57B4" w:rsidRDefault="00DE57B4" w:rsidP="00DE57B4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Eljárási rendelkezések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szociális ellátás iránti eljárás kérelemre vagy hivatalból indul. A (2) bekezdés kivételével a kérelmet Bátaapáti Közös Önkormányzati Hivatal Cikó Kirendeltségén  kell benyújtani. 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Az e rendeletben szabályozott, a társulás keretében fenntartott Bonyhád Város Gondozási  Központ – a továbbiakban: gondozási  központ - által biztosított szociális alapszolgáltatások esetében, az alapszolgáltatás igénybevétele iránti kérelmet az intézmény vezetőjénél kell benyújtani. 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kérelmező a kérelmében saját, valamint a vele egy háztartásban élő személyek adatairól, jövedelmi viszonyairól köteles nyilatkozni, a jövedelmi adatokra vonatkozó bizonyítékokat a kérelem benyújtásával egyidejűleg kell csatolnia.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jogosultsági feltételek megállapításához szükséges bizonyítékok körét az Szt, a  pénzbeli és természetbeni szociális ellátások igénylésének és megállapításának, valamint folyósításának részletes szabályairól  szóló </w:t>
      </w: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63/2006. (III. 27.) Korm. rendelet, és e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rendeletnek az egyes ellátási formákra vonatkozó rendelkezései szabályozzák.  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pénzbeli vagy természetbeni ellátás iránti kérelemben előadott életkörülmények vizsgálatát a kérelem megalapozott elbírálása szükségessé teszi, a kérelmezőnél helyszíni szemlét kell elrendelni. 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Nem kell helyszíni szemlét tartani, ha a kérelmező életkörülményeit a képviselő-testület, a polgármester, Képviselő-testület, vagy a jegyző – a továbbiakban együtt: önkormányzat - szociális ellátás iránti eljárásban hat hónapon belül vizsgálta, és azokban lényeges változás nem feltételezhető.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külön megkeresés útján köteles beszerezni a kérelmező jövedelmi viszonyairól szóló igazolást, ha alapos okkal arra lehet következtetni, hogy a becsatolt igazolás, illetve nyilatkozat valótlan adatot tartalmaz.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6.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ellátásra jogosultság, a jogosultat érintő jog és kötelezettség megállapítására, továbbá a hatósági ellenőrzésre a közigazgatási hatósági eljárás és szolgáltatás általános szabályairól szóló törvény (Ket.) rendelkezéseit kell alkalmazni.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pénzbeli szociális ellátások folyósítása, elsősorban fizetési számlára utalással, vagy - a hatáskört gyakorló döntése esetén - házipénztári kifizetéssel történik.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rendszeresen megállapított települési támogatást havonta utólag, minden hónap 5. napjáig, míg az eseti ellátást a döntés jogerőre emelkedését követő öt munkanapon belül kell kifizetni, vagy átutalni a közműszolgáltató részére.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(3) A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létfenntartást veszélyeztető, rendkívüli élethelyzetbe került személy ellátása esetében a döntést követő azonnali kifizetés rendelhető el.</w:t>
      </w: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jogosulatlanul igénybe vett ellátás megtérítésére az Sztv. 17. §-ában foglaltakat kell alkalmazni.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 jogosulatlanul és rosszhiszeműen igénybevett támogatás mérséklése vagy elengedése kizárólag a fél írásos kérelemére történhet. </w:t>
      </w:r>
    </w:p>
    <w:p w:rsidR="00DE57B4" w:rsidRPr="00DE57B4" w:rsidRDefault="00DE57B4" w:rsidP="00DE57B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II. fejezet 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Települési támogatás 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települési támogatás nyújtásának és személyes gondoskodás formái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8.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DE57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) </w:t>
      </w: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t xml:space="preserve">A képviselő-testület az Szt. 45. § (1) és (2) bekezdésének rendelkezései alapján a következő települési támogatásokat nyújthatja: </w:t>
      </w:r>
    </w:p>
    <w:p w:rsidR="00DE57B4" w:rsidRPr="00DE57B4" w:rsidRDefault="00DE57B4" w:rsidP="00DE57B4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</w:pPr>
      <w:bookmarkStart w:id="0" w:name="pr514"/>
      <w:bookmarkEnd w:id="0"/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t>a) a lakhatáshoz kapcsolódó rendszeres kiadások viseléséhez,</w:t>
      </w:r>
      <w:bookmarkStart w:id="1" w:name="pr515"/>
      <w:bookmarkEnd w:id="1"/>
    </w:p>
    <w:p w:rsidR="00DE57B4" w:rsidRPr="00DE57B4" w:rsidRDefault="00DE57B4" w:rsidP="00DE57B4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t>b) a 18. életévét betöltött tartósan beteg hozzátartozójának az ápolását, gondozását végző személy részére,</w:t>
      </w:r>
      <w:bookmarkStart w:id="2" w:name="pr516"/>
      <w:bookmarkEnd w:id="2"/>
    </w:p>
    <w:p w:rsidR="00DE57B4" w:rsidRPr="00DE57B4" w:rsidRDefault="00DE57B4" w:rsidP="00DE57B4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t>c) a gyógyszerkiadások viseléséhez,</w:t>
      </w:r>
      <w:bookmarkStart w:id="3" w:name="pr517"/>
      <w:bookmarkEnd w:id="3"/>
    </w:p>
    <w:p w:rsidR="00DE57B4" w:rsidRPr="00DE57B4" w:rsidRDefault="00DE57B4" w:rsidP="00DE57B4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t xml:space="preserve"> (2) A képviselő-testület az Szt. 45. § (3) és (4) bekezdései alapján rendkívüli települési támogatást nyújt: </w:t>
      </w:r>
    </w:p>
    <w:p w:rsidR="00DE57B4" w:rsidRPr="00DE57B4" w:rsidRDefault="00DE57B4" w:rsidP="00DE57B4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  <w:t xml:space="preserve">a) betegséghez, </w:t>
      </w:r>
    </w:p>
    <w:p w:rsidR="00DE57B4" w:rsidRPr="00DE57B4" w:rsidRDefault="00DE57B4" w:rsidP="00DE57B4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  <w:t>b) halálesethez,</w:t>
      </w:r>
    </w:p>
    <w:p w:rsidR="00DE57B4" w:rsidRPr="00DE57B4" w:rsidRDefault="00DE57B4" w:rsidP="00DE57B4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  <w:t xml:space="preserve">c) elemi kár elhárításához, </w:t>
      </w:r>
    </w:p>
    <w:p w:rsidR="00DE57B4" w:rsidRPr="00DE57B4" w:rsidRDefault="00DE57B4" w:rsidP="00DE57B4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hu-HU"/>
        </w:rPr>
        <w:t xml:space="preserve">d)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kiadások, vagy a gyermek hátrányos helyzete miatt segítségre szorulók anyagi gondjainak enyhítéséhez.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önkormányzat a személyes gondoskodást nyújtó ellátások körében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a) az étkeztetés;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b) a házi segítségnyújtás;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 jelzőrendszeres házi segítségnyújtás; közösségi és támogató szolgálat ,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családsegítés.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(4) A települési támogatás természetbeni ellátásként is nyújtható.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(5) Az e rendeletben meghatározott szociális hatáskörök gyakorlását Cikó Község Önkormányzatának Képviselő-testülete</w:t>
      </w:r>
    </w:p>
    <w:p w:rsidR="00DE57B4" w:rsidRPr="00DE57B4" w:rsidRDefault="00DE57B4" w:rsidP="00DE57B4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Polgármesterre ruházza át:</w:t>
      </w:r>
    </w:p>
    <w:p w:rsidR="00DE57B4" w:rsidRPr="00DE57B4" w:rsidRDefault="00DE57B4" w:rsidP="00DE57B4">
      <w:pPr>
        <w:keepLines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Lakhatási támogatás megállapítását,</w:t>
      </w:r>
    </w:p>
    <w:p w:rsidR="00DE57B4" w:rsidRPr="00DE57B4" w:rsidRDefault="00DE57B4" w:rsidP="00DE57B4">
      <w:pPr>
        <w:keepLines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azonnali rendkívüli települési támogatás</w:t>
      </w:r>
    </w:p>
    <w:p w:rsidR="00DE57B4" w:rsidRPr="00DE57B4" w:rsidRDefault="00DE57B4" w:rsidP="00DE57B4">
      <w:pPr>
        <w:keepLines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Temetési támogatás megállapítását,</w:t>
      </w:r>
    </w:p>
    <w:p w:rsidR="00DE57B4" w:rsidRPr="00DE57B4" w:rsidRDefault="00DE57B4" w:rsidP="00DE57B4">
      <w:pPr>
        <w:keepLines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Köztemetés elrendelését</w:t>
      </w:r>
    </w:p>
    <w:p w:rsidR="00DE57B4" w:rsidRPr="00DE57B4" w:rsidRDefault="00DE57B4" w:rsidP="00DE57B4">
      <w:pPr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Lakhatási támogatás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9.§ (1)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 lakhatási támogatás a szociálisan rászoruló háztartások részére a háztartás tagjai által lakott lakás, vagy nem lakás céljára szolgáló helyiség fenntartásával kapcsolatos rendszeres kiadásaik viseléséhez nyújtott hozzájárulás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(2)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Lakhatási támogatásra cikói lakcímmel rendelkező személy jogosult, akinek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a háztartásában az egy főre eső jövedelem nem haladja meg az öregségi nyugdíj mindenkori legkisebb összegének 250 %-át, egyedül élő esetén a 300 %-át, feltéve , hogy a lakásfenntartás elismert havi költsége a háztartás havi összjövedelmének  20 %-át eléri vagy meghaladja, </w:t>
      </w:r>
      <w:r w:rsidRPr="00DE57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vagyonnal nem rendelkezik, és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érintett ingatlanban az alábbi jogcímek valamelyike szerint életvitelszerűen lakik: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ca) magántulajdonú lakás tulajdonosa, haszonélvezője, használója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10.§ (1)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Lakhatási költségként figyelembe vehető kiadások: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a) lakás lakbére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b) gáz-, áram -, víz és csatornahasználati, és fűtési díj költsége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(2)</w:t>
      </w: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igazolt lakásfenntartási költségek a kérelem beadását megelőző számlák alapján kell megállapítani. A költségként figyelembe vehető kiadásokat a (1) bekezdés szerinti számlákkal kell igazolni.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(1)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lakhatási támogatást elsősorban természetbeni szociális ellátás formájában, és a lakásfenntartással összefüggő azon rendszeres kiadásokhoz kell nyújtani, amelyek megfizetésének elmaradása a kérelmező lakhatását a legnagyobb mértékben veszélyezteti.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(2)</w:t>
      </w: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 lakhatási támogatás az erre a célra rendszeresített nyomtatványon nyújtható be, a kérelemhez csatolni kell: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a) a közös háztartásban élő személyek jövedelemigazolását és vagyonnyilatkozatát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b) a lakásfenntartási költségek igazolására szóló számlákat,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c)annak a szolgáltatónak az utolsó havi teljes számlamásolatát ,amelyre a kérelmező a </w:t>
      </w:r>
    </w:p>
    <w:p w:rsidR="00DE57B4" w:rsidRPr="00DE57B4" w:rsidRDefault="00DE57B4" w:rsidP="00DE5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lakhatási támogatást, utalását kéri, </w:t>
      </w:r>
    </w:p>
    <w:p w:rsidR="00DE57B4" w:rsidRPr="00DE57B4" w:rsidRDefault="00DE57B4" w:rsidP="00DE5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lakás-, vagy albérleti szerződés bemutatása vagy másolatának csatolása szükséges.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(3)</w:t>
      </w: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lakhatási támogatás mértéke 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havi : 3.000.- Ft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 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Lakhatási támogatás ugyanazon lakásra csak egy jogosultnak állapítható meg, függetlenül a lakásban élő személyek és háztartások számától.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lakhatási támogatás iránti kérelemben nyilatkozni kell arról is, hogy a támogatást kérő milyen jogcímen lakik a lakásban.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Az (1) bekezdése alkalmazásában külön lakásnak kell tekinteni az albérletet és a jogerős bírói határozattal megosztott lakás lakrészeit.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13.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lakhatási támogatást a polgármester 6 hónapra állapítja meg.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kérelmezőt a lakhatási célú települési támogatás a kérelem benyújtása hónapjának első napjától illeti meg.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Gyógyszertámogatás</w:t>
      </w:r>
    </w:p>
    <w:p w:rsidR="00DE57B4" w:rsidRPr="00DE57B4" w:rsidRDefault="00DE57B4" w:rsidP="00DE57B4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</w:pPr>
      <w:r w:rsidRPr="00DE57B4">
        <w:rPr>
          <w:rFonts w:ascii="Times New Roman" w:eastAsia="Andale Sans UI" w:hAnsi="Times New Roman" w:cs="Tahoma"/>
          <w:b/>
          <w:noProof/>
          <w:color w:val="222222"/>
          <w:kern w:val="3"/>
          <w:sz w:val="24"/>
          <w:szCs w:val="24"/>
          <w:lang w:bidi="en-US"/>
        </w:rPr>
        <w:t>14 §</w:t>
      </w: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 xml:space="preserve"> </w:t>
      </w:r>
      <w:r w:rsidRPr="00DE57B4">
        <w:rPr>
          <w:rFonts w:ascii="Times New Roman" w:eastAsia="Andale Sans UI" w:hAnsi="Times New Roman" w:cs="Tahoma"/>
          <w:b/>
          <w:noProof/>
          <w:color w:val="222222"/>
          <w:kern w:val="3"/>
          <w:sz w:val="24"/>
          <w:szCs w:val="24"/>
          <w:lang w:bidi="en-US"/>
        </w:rPr>
        <w:t>(1)</w:t>
      </w: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 xml:space="preserve"> </w:t>
      </w:r>
      <w:r w:rsidRPr="00DE57B4"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  <w:t>A</w:t>
      </w:r>
      <w:r w:rsidRPr="00DE57B4">
        <w:rPr>
          <w:rFonts w:ascii="Times New Roman" w:eastAsia="Andale Sans UI" w:hAnsi="Times New Roman" w:cs="Tahoma"/>
          <w:b/>
          <w:kern w:val="3"/>
          <w:sz w:val="24"/>
          <w:szCs w:val="24"/>
          <w:lang w:val="en-US" w:bidi="en-US"/>
        </w:rPr>
        <w:t xml:space="preserve"> </w:t>
      </w:r>
      <w:r w:rsidRPr="00DE57B4"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  <w:t xml:space="preserve">Képviselő-testület gyógyszertámogatás formájában települési támogatást nyújt a szociálisan rászorult azon személyek részére, akik az Szt. 50.§ (1) és (2) bekezdés szerinti közgyógyellátásra nem jogosultak, de egészségi állapotuk, diagnosztizált krónikus betegségük miatt rendszeres gyógyszerszedésre szorulnak. </w:t>
      </w:r>
    </w:p>
    <w:p w:rsidR="00DE57B4" w:rsidRPr="00DE57B4" w:rsidRDefault="00DE57B4" w:rsidP="00DE57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hu-HU"/>
        </w:rPr>
        <w:t>(2)</w:t>
      </w:r>
      <w:r w:rsidRPr="00DE57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Gyógyszertámogatásra cikói lakcímmel rendelkező személy jogosult, aki </w:t>
      </w:r>
    </w:p>
    <w:p w:rsidR="00DE57B4" w:rsidRPr="00DE57B4" w:rsidRDefault="00DE57B4" w:rsidP="00DE57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a) egyedül élő esetén a jövedelme az öregségi nyugdíj mindenkori legkisebb</w:t>
      </w:r>
    </w:p>
    <w:p w:rsidR="00DE57B4" w:rsidRPr="00DE57B4" w:rsidRDefault="00DE57B4" w:rsidP="00DE57B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350%-át nem haladja meg, </w:t>
      </w:r>
    </w:p>
    <w:p w:rsidR="00DE57B4" w:rsidRPr="00DE57B4" w:rsidRDefault="00DE57B4" w:rsidP="00DE57B4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b) családban élő esetén az egy főre jutó jövedelem az öregségi nyugdíj mindenkori legkisebb összegének 300%-át nem haladja meg, 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color w:val="000000"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noProof/>
          <w:color w:val="000000"/>
          <w:kern w:val="3"/>
          <w:sz w:val="24"/>
          <w:szCs w:val="24"/>
          <w:lang w:bidi="en-US"/>
        </w:rPr>
        <w:t>feltéve, ha részére a feltétlen szükséges havi rendszeres gyógyító ellátás költségének összege meghaladja a nyugdíjminimum 20 %-át.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b/>
          <w:noProof/>
          <w:color w:val="222222"/>
          <w:kern w:val="3"/>
          <w:sz w:val="24"/>
          <w:szCs w:val="24"/>
          <w:lang w:bidi="en-US"/>
        </w:rPr>
        <w:t>(3)</w:t>
      </w: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 xml:space="preserve"> A gyógyszertámogatásra való jogosultság megállapítása iránti kérelemhez csatolni kell - a 4.§ (1) bekezdésben foglaltakon túlmenően – a havi rendszeres gyógyító ellátás költségéről - kizárólag a kérelmező személyes szükségletének kielégítéséhez szükséges gyógyító ellátásról – szóló igazolást; a Kormányhivatal Járási Hivatalának 3 hónapnál nem régebbi határozatát, miszerint sem alanyi, sem normatív közgyógyellátásra nem jogosult.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b/>
          <w:noProof/>
          <w:color w:val="222222"/>
          <w:kern w:val="3"/>
          <w:sz w:val="24"/>
          <w:szCs w:val="24"/>
          <w:lang w:bidi="en-US"/>
        </w:rPr>
        <w:t>(4)</w:t>
      </w: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 xml:space="preserve"> A gyógyszertámogatás havi összege 5.000.-Ft, melyet a támogatás teljes időtartamára – 6 hónapra - , a támogatás megállapításáról szóló határozat jogerőre emelkedését követő hónaptól havonta kell folyósítani.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b/>
          <w:noProof/>
          <w:color w:val="222222"/>
          <w:kern w:val="3"/>
          <w:sz w:val="24"/>
          <w:szCs w:val="24"/>
          <w:lang w:bidi="en-US"/>
        </w:rPr>
        <w:t>(5)</w:t>
      </w: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 xml:space="preserve"> Meg kell szüntetni a gyógyszertámogatásra való jogosultságot, ha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>a) a jogosult az Szt. 50. § (1), vagy (2) bekezdésében foglalt közgyógyellátásra szerez jogosultságot,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>b) ha a jogosult települési lakcíme a folyósítás időtartama alatt megszűnik, vagy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 xml:space="preserve">c) a jogosult elhalálozott. 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noProof/>
          <w:kern w:val="3"/>
          <w:sz w:val="24"/>
          <w:szCs w:val="24"/>
          <w:lang w:bidi="en-US"/>
        </w:rPr>
      </w:pPr>
    </w:p>
    <w:p w:rsidR="00DE57B4" w:rsidRPr="00DE57B4" w:rsidRDefault="00DE57B4" w:rsidP="00DE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III. fejezet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Rendkívüli települési támogatás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15.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létfenntartást veszélyeztető rendkívüli élethelyzetbe került, valamint az időszakosan vagy tartósan létfenntartási gonddal küzdő személyek részére az e  rendeletben meghatározottak szerint rendkívüli települési támogatást nyújt.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(2)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segély különösen az alábbiakra való tekintettel állapítható meg: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betegség;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haláleset;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elemi kár bekövetkezése;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válsághelyzetben lévő várandós anya gyermekének megtartása;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fogadásának előkészítése;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nevelésbe vett gyermek családjával való kapcsolattartásának elősegítése;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 családba való visszakerülésének elősegítése;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iskoláztatás biztosítása;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 hátrányos helyzete, </w:t>
      </w:r>
    </w:p>
    <w:p w:rsidR="00DE57B4" w:rsidRPr="00DE57B4" w:rsidRDefault="00DE57B4" w:rsidP="00DE57B4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egyéb, rendkívüli ok bekövetkezése esetén.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(3)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települési támogatás adható eseti jelleggel – évente legfeljebb négy alkalommal - vagy meghatározott időszakra havi rendszerességgel. A havi rendszerességgel nyújtott települési támogatás havi összege, nem haladhatja meg az öregségi nyugdíj mindenkori legkisebb összegét.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rendkívüli települési támogatás kérelemre és hivatalból - különösen nevelési-oktatási intézmény, gyámhatóság, továbbá más családvédelemmel foglalkozó intézmény, illetve természetes személy vagy a gyermekek érdekeinek védelmét ellátó társadalmi szervezet kezdeményezésére - is megállapítható.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(5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Képviselő- testület  a rendkívüli települési támogatást állapít meg annak a személynek, aki önmaga, illetve családja létfenntartásáról más módon nem tud gondoskodni vagy alkalmanként jelentkező, nem várt többletkiadások, vagy a gyermek/ek hátrányos helyzete miatt anyagi segítségre szorul, feltéve, hogy kérelmező családjában az egy főre jutó havi jövedelem nem haladja meg az öregségi nyugdíj mindenkori legkisebb összegének 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200 %-át.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) A polgármester elemi csapás, katasztrófa vagy más bekövetkezet szerencsétlenség  esetén az érintett személynek vagy családnak 100.000.-Ft-ig terjedő azonnali rendkívüli települési támogatást állapít meg.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16. § (1)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települési támogatás pénzügyi szolgáltatásnak nem minősülő kamatmentes  kölcsön (a továbbiakban: kölcsön) formájában is nyújtható, annak a rászorult személynek, aki baleset, betegség, elemi kár vagy más előre nem látható ok miatt kerül rendkívüli élethelyzetbe, valamint önhibáján kívül, létfenntartását veszélyeztető súlyos anyagi helyzetbe került közmű tartozása miatt.</w:t>
      </w:r>
    </w:p>
    <w:p w:rsidR="00DE57B4" w:rsidRPr="00DE57B4" w:rsidRDefault="00DE57B4" w:rsidP="00DE57B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(2)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(1) bekezdés szerinti kamatmentes kölcsön összegét 20.000.-Ft és 50.000.- Ft összegben lehet megállapítani, melynek visszafizetési ideje legfeljebb 12 hónap. A kölcsönt nyújtó határozatban rendelkezni kell a visszafizetés időtartamáról, feltételeiről, kifizetés módjáról, valamint fel kell tüntetni a visszafizetés jogkövetkezményeit.</w:t>
      </w:r>
    </w:p>
    <w:p w:rsidR="00DE57B4" w:rsidRPr="00DE57B4" w:rsidRDefault="00DE57B4" w:rsidP="00DE57B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(3)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kamatmentes kölcsönről képviselő-testület dönt, kölcsön visszafizetésétől a képviselő-testület méltányosságból eltekinthet, amennyiben a rászorult a törlesztési idő alatt önhibáján kívül ismét létfenntartását veszélyeztető helyzetbe került.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Temetési támogatás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17. 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elhunyt személy eltemettetésének költségeihez való hozzájárulásként megállapított települési támogatás összege 30.000.-Ft, ha a temetési költségek viselése a kérelmezőnek vagy családjának a létfenntartását veszélyezteti, és a kérelmező családjában az egy főre jutó havi jövedelem nem haladja meg a nyugdíjminimum 600 %-át.</w:t>
      </w:r>
      <w:r w:rsidRPr="00DE57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(1) bekezdés szerint megállapított támogatás iránti kérelemhez – melyet legkésőbb a temetést követő 30 napon belül kell benyújtani - mellékelni kell a kérelmező vagy vele azonos lakcímen élő közeli hozzátartozója nevére kiállított számla eredeti példányát, vagy annak – a hivatal által - hitelesített másolatát, jövedelemigazolást és a halotti anyakönyvi kivonatot.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Nem részesülhet az (1) bekezdésben meghatározott támogatásban az a személy, akinek a hozzátartozóját az önkormányzat köztemetésben temettette el.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IV. fejezet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Természetbeni ellátások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18. 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Rendkívüli települési támogatás természetbeni ellátásként is nyújtható.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természetben nyújtott rendkívüli települési támogatást biztosíthat annak a személynek, aki megfelel a 15. §-ban foglalt feltételeknek.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t xml:space="preserve">(2) Rendkívüli települési támogatást, </w:t>
      </w:r>
      <w:r w:rsidRPr="00DE57B4">
        <w:rPr>
          <w:rFonts w:ascii="Times New Roman" w:eastAsia="Times New Roman" w:hAnsi="Times New Roman" w:cs="Times New Roman"/>
          <w:b/>
          <w:i/>
          <w:noProof/>
          <w:color w:val="222222"/>
          <w:sz w:val="24"/>
          <w:szCs w:val="24"/>
          <w:lang w:eastAsia="hu-HU"/>
        </w:rPr>
        <w:t>ha élelmiszer vásárlása</w:t>
      </w:r>
      <w:r w:rsidRPr="00DE57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t xml:space="preserve"> céljából kívánja megállapítani , azt Erzsébet utalvány formájában nyújtja, melynek egy naptári évben maximális megállapítható összege alkalmanként 8000.-Ft, feltéve, hogy a kérelmező családjában az egy főre jutó nettó havi jövedelem összege nem haladja meg a nyugdíjminimum 150 %-át. 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ind w:right="150"/>
        <w:jc w:val="both"/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noProof/>
          <w:color w:val="222222"/>
          <w:kern w:val="3"/>
          <w:sz w:val="24"/>
          <w:szCs w:val="24"/>
          <w:lang w:bidi="en-US"/>
        </w:rPr>
        <w:t>(3) Az élelmiszer vásárlása céljából megállapított rendkívüli települési támogatás egy naptári évben megállapítható összege alkalmanként 4000.-Ft lehet, feltéve ha a kérelmező családjában az egy főre jutó nettó havi jövedelem összege meghaladja a nyugdíjminimum 150 %-át, de a 300 %-át nem éri el.</w:t>
      </w:r>
    </w:p>
    <w:p w:rsidR="00DE57B4" w:rsidRPr="00DE57B4" w:rsidRDefault="00DE57B4" w:rsidP="00DE57B4">
      <w:pPr>
        <w:widowControl w:val="0"/>
        <w:suppressAutoHyphens/>
        <w:autoSpaceDN w:val="0"/>
        <w:spacing w:after="0" w:line="360" w:lineRule="auto"/>
        <w:ind w:right="150"/>
        <w:jc w:val="both"/>
        <w:rPr>
          <w:rFonts w:ascii="Times New Roman" w:eastAsia="Andale Sans UI" w:hAnsi="Times New Roman" w:cs="Tahoma"/>
          <w:i/>
          <w:noProof/>
          <w:color w:val="222222"/>
          <w:kern w:val="3"/>
          <w:sz w:val="24"/>
          <w:szCs w:val="24"/>
          <w:lang w:bidi="en-US"/>
        </w:rPr>
      </w:pPr>
      <w:r w:rsidRPr="00DE57B4">
        <w:rPr>
          <w:rFonts w:ascii="Times New Roman" w:eastAsia="Andale Sans UI" w:hAnsi="Times New Roman" w:cs="Tahoma"/>
          <w:i/>
          <w:noProof/>
          <w:color w:val="222222"/>
          <w:kern w:val="3"/>
          <w:sz w:val="24"/>
          <w:szCs w:val="24"/>
          <w:lang w:bidi="en-US"/>
        </w:rPr>
        <w:t>(4) Az élelmiszer vásárlása céljából nyújtott rendkívüli települési támogatás  egy naptári évben maximálisan három alkalommal állapítható meg.</w:t>
      </w:r>
    </w:p>
    <w:p w:rsidR="00DE57B4" w:rsidRPr="00DE57B4" w:rsidRDefault="00DE57B4" w:rsidP="00DE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Köztemetés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19. 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polgármester a köztemetést az Sztv. 48. §-ában meghatározottak szerint állapítja meg és biztosítja.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polgármester a köztemetés költségeit részben vagy egészben elengedheti, ha a temetésre kötelezett személy saját ingatlannal nem rendelkezik, és kérelmező illetve családja egy főre jutó jövedelme nem haladja meg a nyugdíjminimumot.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V. fejezet</w:t>
      </w:r>
    </w:p>
    <w:p w:rsidR="00DE57B4" w:rsidRPr="00DE57B4" w:rsidRDefault="00DE57B4" w:rsidP="00DE57B4">
      <w:pP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Személyes gondoskodást nyújtó ellátások</w:t>
      </w:r>
    </w:p>
    <w:p w:rsidR="00DE57B4" w:rsidRPr="00DE57B4" w:rsidRDefault="00DE57B4" w:rsidP="00DE57B4">
      <w:pP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Általános szabályok</w:t>
      </w:r>
    </w:p>
    <w:p w:rsidR="00DE57B4" w:rsidRPr="00DE57B4" w:rsidRDefault="00DE57B4" w:rsidP="00DE57B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20. § (1)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az Sztv. 57. § (1) bekezdésében rögzített, a személyes gondoskodás keretébe tartozó szociális alapszolgáltatások közül a következőket biztosítja: </w:t>
      </w:r>
    </w:p>
    <w:p w:rsidR="00DE57B4" w:rsidRPr="00DE57B4" w:rsidRDefault="00DE57B4" w:rsidP="00DE57B4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a.) étkeztetést</w:t>
      </w:r>
    </w:p>
    <w:p w:rsidR="00DE57B4" w:rsidRPr="00DE57B4" w:rsidRDefault="00DE57B4" w:rsidP="00DE57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 a házi segítségnyújtást, </w:t>
      </w:r>
    </w:p>
    <w:p w:rsidR="00DE57B4" w:rsidRPr="00DE57B4" w:rsidRDefault="00DE57B4" w:rsidP="00DE57B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c.) a családsegítést.</w:t>
      </w:r>
    </w:p>
    <w:p w:rsidR="00DE57B4" w:rsidRPr="00DE57B4" w:rsidRDefault="00DE57B4" w:rsidP="00DE57B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d.) közösségi ellátások</w:t>
      </w:r>
    </w:p>
    <w:p w:rsidR="00DE57B4" w:rsidRPr="00DE57B4" w:rsidRDefault="00DE57B4" w:rsidP="00DE57B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e.) támogató szolgáltatás</w:t>
      </w:r>
    </w:p>
    <w:p w:rsidR="00DE57B4" w:rsidRPr="00DE57B4" w:rsidRDefault="00DE57B4" w:rsidP="00DE57B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f.) jelzőrendszeres házi segítségnyújtás.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21. §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(1) A személyes gondoskodás körébe tartozó ellátás igénybevételéről az intézmény és az ellátott megállapodást köt. A megállapodásban ki kell térni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étkeztetés esetén az étkeztetés módjára;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házi segítségnyújtás esetén a segítségnyújtás tartamára, időpontjára;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étkezési térítési díj összegére és a megfizetés időpontjára, módjára;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ellátástól való távolmaradás esetén (pl. betegség, kórházi ápolás, elutazás)</w:t>
      </w:r>
      <w:r w:rsidRPr="00DE57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előzetes bejelentési kötelezettség szabályaira;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ellátás megkezdésének időpontjára;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ellátás megszüntetésének eseteire vonatkozó figyelmeztetésre.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22. §</w:t>
      </w:r>
      <w:r w:rsidRPr="00DE5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 személyes gondoskodás körébe tartozó ellátást meg kell szüntetni, ha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ellátás megállapítása határozott időre vagy feltétel bekövetkeztéig történt;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b)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ellátott az ellátást előzetes bejelentés nélkül tartósan - legalább kettő hétig - nem vette igénybe, s ezt utólag elfogadható módon nem mentette ki;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ellátott magatartásával az ellátást lehetetlenné teszi vagy akadályozza;</w:t>
      </w:r>
    </w:p>
    <w:p w:rsidR="00DE57B4" w:rsidRPr="00DE57B4" w:rsidRDefault="00DE57B4" w:rsidP="00DE57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d) </w:t>
      </w:r>
      <w:r w:rsidRPr="00DE57B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ellátott a részére megállapított térítési díj megfizetését figyelmeztetés ellenére elmulasztotta, feltéve, hogy annak megfizetésére egyébként képes lenne.</w:t>
      </w:r>
    </w:p>
    <w:p w:rsidR="00DE57B4" w:rsidRPr="00DE57B4" w:rsidRDefault="00DE57B4" w:rsidP="00DE57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Étkeztetés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23. § (1)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Étkeztetés keretében azoknak a szociálisan rászorultaknak a legalább napi egyszeri meleg étkeztetéséről kel gondoskodni, akik azt önmaguk, illetve eltartottjaik részére tartósan vagy átmeneti jelleggel nem képesek biztosítani, különösen</w:t>
      </w:r>
    </w:p>
    <w:p w:rsidR="00DE57B4" w:rsidRPr="00DE57B4" w:rsidRDefault="00DE57B4" w:rsidP="00DE57B4">
      <w:pPr>
        <w:keepLines/>
        <w:numPr>
          <w:ilvl w:val="0"/>
          <w:numId w:val="4"/>
        </w:numPr>
        <w:tabs>
          <w:tab w:val="left" w:pos="927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súlyos mozgáskorlátozott,</w:t>
      </w:r>
    </w:p>
    <w:p w:rsidR="00DE57B4" w:rsidRPr="00DE57B4" w:rsidRDefault="00DE57B4" w:rsidP="00DE57B4">
      <w:pPr>
        <w:keepLines/>
        <w:numPr>
          <w:ilvl w:val="0"/>
          <w:numId w:val="4"/>
        </w:numPr>
        <w:tabs>
          <w:tab w:val="left" w:pos="927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munkaképességét 67 %-ban elvesztette és az összegészség-károsodása eléri az 50 %-ot,</w:t>
      </w:r>
    </w:p>
    <w:p w:rsidR="00DE57B4" w:rsidRPr="00DE57B4" w:rsidRDefault="00DE57B4" w:rsidP="00DE57B4">
      <w:pPr>
        <w:keepLines/>
        <w:numPr>
          <w:ilvl w:val="0"/>
          <w:numId w:val="4"/>
        </w:numPr>
        <w:tabs>
          <w:tab w:val="left" w:pos="927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50 év feletti,</w:t>
      </w:r>
    </w:p>
    <w:p w:rsidR="00DE57B4" w:rsidRPr="00DE57B4" w:rsidRDefault="00DE57B4" w:rsidP="00DE57B4">
      <w:pPr>
        <w:keepLines/>
        <w:numPr>
          <w:ilvl w:val="0"/>
          <w:numId w:val="4"/>
        </w:numPr>
        <w:tabs>
          <w:tab w:val="left" w:pos="927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reá irányadó nyugdíjkorhatárt betöltötte, </w:t>
      </w:r>
    </w:p>
    <w:p w:rsidR="00DE57B4" w:rsidRPr="00DE57B4" w:rsidRDefault="00DE57B4" w:rsidP="00DE57B4">
      <w:pPr>
        <w:keepLines/>
        <w:numPr>
          <w:ilvl w:val="0"/>
          <w:numId w:val="4"/>
        </w:numPr>
        <w:tabs>
          <w:tab w:val="left" w:pos="927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pszichiátriai vagy szenvedélybeteg,</w:t>
      </w:r>
    </w:p>
    <w:p w:rsidR="00DE57B4" w:rsidRPr="00DE57B4" w:rsidRDefault="00DE57B4" w:rsidP="00DE57B4">
      <w:pPr>
        <w:keepLines/>
        <w:numPr>
          <w:ilvl w:val="0"/>
          <w:numId w:val="4"/>
        </w:numPr>
        <w:tabs>
          <w:tab w:val="left" w:pos="927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hajléktalan,</w:t>
      </w:r>
    </w:p>
    <w:p w:rsidR="00DE57B4" w:rsidRPr="00DE57B4" w:rsidRDefault="00DE57B4" w:rsidP="00DE57B4">
      <w:pPr>
        <w:keepLines/>
        <w:numPr>
          <w:ilvl w:val="0"/>
          <w:numId w:val="4"/>
        </w:numPr>
        <w:tabs>
          <w:tab w:val="left" w:pos="9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jövedelemmel nem rendelkezik és a napi létfenntartása veszélyeztetve van.</w:t>
      </w:r>
    </w:p>
    <w:p w:rsidR="00DE57B4" w:rsidRPr="00DE57B4" w:rsidRDefault="00DE57B4" w:rsidP="00DE57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és legalább napi egyszeri meleg ételéről, más módon gondoskodni nem tud.</w:t>
      </w:r>
    </w:p>
    <w:p w:rsidR="00DE57B4" w:rsidRPr="00DE57B4" w:rsidRDefault="00DE57B4" w:rsidP="00DE57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(2)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étkeztetés keretében az ebéd elszállításáról elsősorban a jogosult köteles gondoskodni, de – egészségi állapota, fogyatékossága miatt - kérheti a lakására történő kiszállítását is.</w:t>
      </w:r>
    </w:p>
    <w:p w:rsidR="00DE57B4" w:rsidRPr="00DE57B4" w:rsidRDefault="00DE57B4" w:rsidP="00DE57B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Házi segítségnyújtás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24.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az Szt. 63.§ szerint megállapított gondozási szükséglettel rendelkező, házi segítségnyújtást igénylő személyek ellátásáról gondoskodik.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widowControl w:val="0"/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Jelzőrendszeres házi segítségnyújtás</w:t>
      </w:r>
    </w:p>
    <w:p w:rsidR="00DE57B4" w:rsidRPr="00DE57B4" w:rsidRDefault="00DE57B4" w:rsidP="00DE57B4">
      <w:pPr>
        <w:widowControl w:val="0"/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25.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jelzőrendszeres házi segítségnyújtásról, - mely a saját otthonukban élő, egészségi állapotuk és szociális helyzetük miatt rászoruló, a segélyhívó készülék megfelelő használatára képes időskorú vagy fogyatékos személyek, illetve pszichiátriai betegek részére az önálló életvitel fenntartása mellett felmerülő krízishelyzetek elhárítása céljából nyújtott ellátás, - az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önkormányzat a - Völgységi Önkormányzatok Társulás keretein belül - a Bonyhádi Gondozási Központ útján gondoskodik. </w:t>
      </w:r>
    </w:p>
    <w:p w:rsidR="00DE57B4" w:rsidRPr="00DE57B4" w:rsidRDefault="00DE57B4" w:rsidP="00DE57B4">
      <w:pPr>
        <w:spacing w:before="24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before="24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Közösségi ellátások</w:t>
      </w:r>
    </w:p>
    <w:p w:rsidR="00DE57B4" w:rsidRPr="00DE57B4" w:rsidRDefault="00DE57B4" w:rsidP="00DE57B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26.§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(1)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a közösségi ellátást –pszichiátriai, illetve szenvedélybetegek részére – a Völgységi Önkormányzatok Társulás útján látja el.</w:t>
      </w:r>
    </w:p>
    <w:p w:rsidR="00DE57B4" w:rsidRPr="00DE57B4" w:rsidRDefault="00DE57B4" w:rsidP="00DE57B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(2)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közösségi ellátás feladatát a Gondozási Központ (Bonyhád) szakemberei látják el a társulási megállapodás alapján a településen.</w:t>
      </w:r>
    </w:p>
    <w:p w:rsidR="00DE57B4" w:rsidRPr="00DE57B4" w:rsidRDefault="00DE57B4" w:rsidP="00DE57B4">
      <w:pPr>
        <w:spacing w:before="48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Támogató szolgáltatás</w:t>
      </w:r>
    </w:p>
    <w:p w:rsidR="00DE57B4" w:rsidRPr="00DE57B4" w:rsidRDefault="00DE57B4" w:rsidP="00DE57B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27.§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a támogató szolgáltatást – fogyatékos személyek lakókörnyezetben történő ellátása – a Völgységi Önkormányzatok Társulással kötött ellátási szerződés alapján, a Sztv. 65/C. §-ban foglaltak szerint látja el.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Családsegítés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28. §</w:t>
      </w:r>
      <w:r w:rsidRPr="00DE57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családsegítő szolgáltatásról, - melynek célja a szociális és mentálhigiénés problémák miatt veszélyeztetett, illetve krízishelyzetbe került személyek, családok életvezetési képességének megőrzése, az ilyen helyzethez vezető okok megelőzése, a krízishelyzet megszüntetése, valamint az életvezetési képesség megőrzése, - az önkormányzat a Bonyhád Gondozási Központ útján- a Családsegítő Szolgálat közreműködésével gondoskodik.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VI. fejezet</w:t>
      </w: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57B4" w:rsidRPr="00DE57B4" w:rsidRDefault="00DE57B4" w:rsidP="00DE57B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Térítési díj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29.§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 rendeletben szabályozott személyes gondoskodást nyújtó ellátások közül az étkeztetésért külön rendeletben meghatározott térítési díjat kell fizetni. A házi segítségnyújtásért önkormányzat rendeletében foglalt térítési díjat kell fizetni.</w:t>
      </w:r>
      <w:bookmarkStart w:id="4" w:name="pr1383"/>
      <w:bookmarkStart w:id="5" w:name="pr1390"/>
      <w:bookmarkStart w:id="6" w:name="pr1396"/>
      <w:bookmarkStart w:id="7" w:name="pr1397"/>
      <w:bookmarkStart w:id="8" w:name="pr1398"/>
      <w:bookmarkStart w:id="9" w:name="pr1399"/>
      <w:bookmarkStart w:id="10" w:name="pr1402"/>
      <w:bookmarkStart w:id="11" w:name="pr1405"/>
      <w:bookmarkStart w:id="12" w:name="115/A"/>
      <w:bookmarkStart w:id="13" w:name="pr1406"/>
      <w:bookmarkStart w:id="14" w:name="116"/>
      <w:bookmarkStart w:id="15" w:name="pr1414"/>
      <w:bookmarkStart w:id="16" w:name="pr1419"/>
      <w:bookmarkStart w:id="17" w:name="pr1420"/>
      <w:bookmarkStart w:id="18" w:name="pr1427"/>
      <w:bookmarkStart w:id="19" w:name="117"/>
      <w:bookmarkStart w:id="20" w:name="pr1429"/>
      <w:bookmarkStart w:id="21" w:name="pr1430"/>
      <w:bookmarkStart w:id="22" w:name="pr1432"/>
      <w:bookmarkStart w:id="23" w:name="pr1436"/>
      <w:bookmarkStart w:id="24" w:name="pr1437"/>
      <w:bookmarkStart w:id="25" w:name="117/A"/>
      <w:bookmarkStart w:id="26" w:name="pr1438"/>
      <w:bookmarkStart w:id="27" w:name="119/B"/>
      <w:bookmarkStart w:id="28" w:name="pr1451"/>
      <w:bookmarkStart w:id="29" w:name="pr14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_GoBack"/>
      <w:bookmarkEnd w:id="30"/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VII. fejezet</w:t>
      </w:r>
    </w:p>
    <w:p w:rsidR="00DE57B4" w:rsidRPr="00DE57B4" w:rsidRDefault="00DE57B4" w:rsidP="00DE57B4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Átmeneti és záró rendelkezések</w:t>
      </w:r>
    </w:p>
    <w:p w:rsidR="00DE57B4" w:rsidRPr="00DE57B4" w:rsidRDefault="00DE57B4" w:rsidP="00DE57B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30. §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E rendelet 2015. március 1-jén lép hatályba, rendelkezéseit a hatálybalépését követően indult ügyekben kell alkalmazni.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(2) E rendeletben nem szabályozott kérdésekben az Sztv.-ben foglaltak az irányadóak.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E rendelet megfelel a belső piaci szolgáltatásokról szóló, az Európai Parlament és a Tanács 2006/123/EK irányelvében foglaltaknak.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rendelet hatályba lépésével egyidejűleg a szociális igazgatás és szociális ellátások helyi szabályozásáról szóló 20/2013. (XII.30.) önkormányzati rendelet hatályát veszíti.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Cikó, 2015. február 25.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ind w:left="357" w:firstLine="3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Haures Csaba sk.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Bakó Józsefné sk.</w:t>
      </w:r>
    </w:p>
    <w:p w:rsidR="00DE57B4" w:rsidRPr="00DE57B4" w:rsidRDefault="00DE57B4" w:rsidP="00DE57B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polgármester                                                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jegyző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A kihirdetés napja: 2015. február 26.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Bakó Józsefné sk. 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jegyző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Egységes szerkezetbe foglalva: 2015. március 27.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Bakó Józsefné sk.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jegyző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Egységes szerkezetbe foglalva: 2018. október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24.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Bakó Józsefné</w:t>
      </w:r>
    </w:p>
    <w:p w:rsidR="00DE57B4" w:rsidRPr="00DE57B4" w:rsidRDefault="00DE57B4" w:rsidP="00DE57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E5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jegyző</w:t>
      </w:r>
    </w:p>
    <w:p w:rsidR="00DE57B4" w:rsidRPr="00DE57B4" w:rsidRDefault="00DE57B4" w:rsidP="00DE57B4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da-DK" w:eastAsia="hu-HU"/>
        </w:rPr>
      </w:pPr>
    </w:p>
    <w:p w:rsidR="005A1A8C" w:rsidRDefault="005A1A8C"/>
    <w:sectPr w:rsidR="005A1A8C" w:rsidSect="00D8776B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3B" w:rsidRDefault="00830F3B" w:rsidP="00DE57B4">
      <w:pPr>
        <w:spacing w:after="0" w:line="240" w:lineRule="auto"/>
      </w:pPr>
      <w:r>
        <w:separator/>
      </w:r>
    </w:p>
  </w:endnote>
  <w:endnote w:type="continuationSeparator" w:id="0">
    <w:p w:rsidR="00830F3B" w:rsidRDefault="00830F3B" w:rsidP="00DE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CF" w:rsidRDefault="00830F3B" w:rsidP="00D8776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1947CF" w:rsidRDefault="00830F3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CF" w:rsidRDefault="00830F3B" w:rsidP="00D8776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E57B4">
      <w:rPr>
        <w:rStyle w:val="Oldalszm"/>
        <w:noProof/>
      </w:rPr>
      <w:t>6</w:t>
    </w:r>
    <w:r>
      <w:rPr>
        <w:rStyle w:val="Oldalszm"/>
      </w:rPr>
      <w:fldChar w:fldCharType="end"/>
    </w:r>
  </w:p>
  <w:p w:rsidR="001947CF" w:rsidRDefault="00830F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3B" w:rsidRDefault="00830F3B" w:rsidP="00DE57B4">
      <w:pPr>
        <w:spacing w:after="0" w:line="240" w:lineRule="auto"/>
      </w:pPr>
      <w:r>
        <w:separator/>
      </w:r>
    </w:p>
  </w:footnote>
  <w:footnote w:type="continuationSeparator" w:id="0">
    <w:p w:rsidR="00830F3B" w:rsidRDefault="00830F3B" w:rsidP="00DE57B4">
      <w:pPr>
        <w:spacing w:after="0" w:line="240" w:lineRule="auto"/>
      </w:pPr>
      <w:r>
        <w:continuationSeparator/>
      </w:r>
    </w:p>
  </w:footnote>
  <w:footnote w:id="1">
    <w:p w:rsidR="00DE57B4" w:rsidRDefault="00DE57B4" w:rsidP="00DE57B4">
      <w:pPr>
        <w:pStyle w:val="Lbjegyzetszveg"/>
      </w:pPr>
      <w:r>
        <w:rPr>
          <w:rStyle w:val="Lbjegyzet-hivatkozs"/>
        </w:rPr>
        <w:footnoteRef/>
      </w:r>
      <w:r>
        <w:t xml:space="preserve"> A rendelet 9.§ a) pontja a 8/2015.(III:27.) önkormányzati rendelet 1.§-val megállapított szöveg. Hatályos 2015.április 1. napjával.</w:t>
      </w:r>
    </w:p>
  </w:footnote>
  <w:footnote w:id="2">
    <w:p w:rsidR="00DE57B4" w:rsidRPr="00763916" w:rsidRDefault="00DE57B4" w:rsidP="00DE57B4">
      <w:pPr>
        <w:pStyle w:val="Lbjegyzetszveg"/>
        <w:rPr>
          <w:rFonts w:ascii="Calibri" w:hAnsi="Calibri"/>
        </w:rPr>
      </w:pPr>
      <w:r>
        <w:rPr>
          <w:rStyle w:val="Lbjegyzet-hivatkozs"/>
        </w:rPr>
        <w:footnoteRef/>
      </w:r>
      <w:r>
        <w:t xml:space="preserve"> A rendelet </w:t>
      </w:r>
      <w:r w:rsidRPr="003C783C">
        <w:rPr>
          <w:rFonts w:ascii="Times New Roman" w:hAnsi="Times New Roman"/>
        </w:rPr>
        <w:t>17.§ (1) bekezdése</w:t>
      </w:r>
      <w:r>
        <w:t xml:space="preserve"> a</w:t>
      </w:r>
      <w:r w:rsidRPr="00763916">
        <w:rPr>
          <w:rFonts w:ascii="Calibri" w:hAnsi="Calibri"/>
        </w:rPr>
        <w:t xml:space="preserve"> </w:t>
      </w:r>
      <w:r>
        <w:rPr>
          <w:rFonts w:ascii="Calibri" w:hAnsi="Calibri"/>
        </w:rPr>
        <w:t>8</w:t>
      </w:r>
      <w:r>
        <w:t xml:space="preserve"> /2018.(</w:t>
      </w:r>
      <w:r>
        <w:t>X.24.</w:t>
      </w:r>
      <w:r>
        <w:t>.) önkormányzati rendelet 1.§-val megállapított szöveg. Hatályos 2018. október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)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43943EC2"/>
    <w:multiLevelType w:val="multilevel"/>
    <w:tmpl w:val="4912CFB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.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853DF"/>
    <w:multiLevelType w:val="hybridMultilevel"/>
    <w:tmpl w:val="939077B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8352C"/>
    <w:multiLevelType w:val="hybridMultilevel"/>
    <w:tmpl w:val="0936A072"/>
    <w:lvl w:ilvl="0" w:tplc="B95E018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B4"/>
    <w:rsid w:val="005A1A8C"/>
    <w:rsid w:val="00830F3B"/>
    <w:rsid w:val="00D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A0F4"/>
  <w15:chartTrackingRefBased/>
  <w15:docId w15:val="{25F483C2-FD22-4A45-9007-08538D85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E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E57B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E57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57B4"/>
    <w:rPr>
      <w:sz w:val="20"/>
      <w:szCs w:val="20"/>
    </w:rPr>
  </w:style>
  <w:style w:type="character" w:styleId="Lbjegyzet-hivatkozs">
    <w:name w:val="footnote reference"/>
    <w:semiHidden/>
    <w:rsid w:val="00DE57B4"/>
    <w:rPr>
      <w:vertAlign w:val="superscript"/>
    </w:rPr>
  </w:style>
  <w:style w:type="character" w:styleId="Oldalszm">
    <w:name w:val="page number"/>
    <w:basedOn w:val="Bekezdsalapbettpusa"/>
    <w:rsid w:val="00DE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2741</Words>
  <Characters>18917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2018-11-07T14:47:00Z</dcterms:created>
  <dcterms:modified xsi:type="dcterms:W3CDTF">2018-11-07T14:49:00Z</dcterms:modified>
</cp:coreProperties>
</file>