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B53" w:rsidRPr="00D56969" w:rsidRDefault="00FB2B53" w:rsidP="00FB2B53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D56969">
        <w:rPr>
          <w:rFonts w:ascii="Times New Roman" w:hAnsi="Times New Roman" w:cs="Times New Roman"/>
          <w:b/>
          <w:i/>
          <w:sz w:val="20"/>
          <w:szCs w:val="20"/>
        </w:rPr>
        <w:t>A 30/2019. (XI.14.)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D56969">
        <w:rPr>
          <w:rFonts w:ascii="Times New Roman" w:hAnsi="Times New Roman" w:cs="Times New Roman"/>
          <w:b/>
          <w:i/>
          <w:sz w:val="20"/>
          <w:szCs w:val="20"/>
        </w:rPr>
        <w:t>önkormányzati rendelet 1. számú melléklete</w:t>
      </w:r>
    </w:p>
    <w:p w:rsidR="00FB2B53" w:rsidRPr="00AF6B5B" w:rsidRDefault="00FB2B53" w:rsidP="00FB2B53">
      <w:pPr>
        <w:rPr>
          <w:b/>
          <w:sz w:val="22"/>
          <w:szCs w:val="22"/>
        </w:rPr>
      </w:pPr>
    </w:p>
    <w:p w:rsidR="00FB2B53" w:rsidRPr="00AF6B5B" w:rsidRDefault="00FB2B53" w:rsidP="00FB2B53">
      <w:pPr>
        <w:pStyle w:val="Szvegtrzs"/>
        <w:jc w:val="center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i/>
          <w:sz w:val="22"/>
          <w:szCs w:val="22"/>
          <w:u w:val="single"/>
        </w:rPr>
        <w:t>„3/c</w:t>
      </w:r>
      <w:r w:rsidRPr="00AF6B5B">
        <w:rPr>
          <w:rFonts w:ascii="Times New Roman" w:hAnsi="Times New Roman" w:cs="Times New Roman"/>
          <w:b/>
          <w:i/>
          <w:sz w:val="22"/>
          <w:szCs w:val="22"/>
          <w:u w:val="single"/>
        </w:rPr>
        <w:t>. számú melléklet</w:t>
      </w:r>
    </w:p>
    <w:p w:rsidR="00FB2B53" w:rsidRPr="00AF6B5B" w:rsidRDefault="00FB2B53" w:rsidP="00FB2B53">
      <w:pPr>
        <w:pStyle w:val="Szvegtrzs"/>
        <w:jc w:val="center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 w:rsidRPr="00AF6B5B">
        <w:rPr>
          <w:rFonts w:ascii="Times New Roman" w:hAnsi="Times New Roman" w:cs="Times New Roman"/>
          <w:b/>
          <w:i/>
          <w:sz w:val="22"/>
          <w:szCs w:val="22"/>
          <w:u w:val="single"/>
        </w:rPr>
        <w:t>Kulturális, Oktatási és Civil Bizottság feladat és hatásköre</w:t>
      </w:r>
    </w:p>
    <w:p w:rsidR="00FB2B53" w:rsidRPr="00AF6B5B" w:rsidRDefault="00FB2B53" w:rsidP="00FB2B53">
      <w:pPr>
        <w:pStyle w:val="Szvegtrzs"/>
        <w:jc w:val="center"/>
        <w:rPr>
          <w:rFonts w:ascii="Times New Roman" w:hAnsi="Times New Roman" w:cs="Times New Roman"/>
          <w:b/>
          <w:i/>
          <w:sz w:val="22"/>
          <w:szCs w:val="22"/>
          <w:u w:val="single"/>
        </w:rPr>
      </w:pPr>
    </w:p>
    <w:p w:rsidR="00FB2B53" w:rsidRPr="00AF6B5B" w:rsidRDefault="00FB2B53" w:rsidP="00FB2B53">
      <w:pPr>
        <w:pStyle w:val="Szvegtrzs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AF6B5B">
        <w:rPr>
          <w:rFonts w:ascii="Times New Roman" w:hAnsi="Times New Roman" w:cs="Times New Roman"/>
          <w:b/>
          <w:sz w:val="22"/>
          <w:szCs w:val="22"/>
          <w:u w:val="single"/>
        </w:rPr>
        <w:t>Feladatköre:</w:t>
      </w:r>
    </w:p>
    <w:p w:rsidR="00FB2B53" w:rsidRPr="00AF6B5B" w:rsidRDefault="00FB2B53" w:rsidP="00FB2B53">
      <w:pPr>
        <w:pStyle w:val="Szvegtrzs"/>
        <w:widowControl/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Véleményezi a kulturális, közművel</w:t>
      </w:r>
      <w:r>
        <w:rPr>
          <w:rFonts w:ascii="Times New Roman" w:hAnsi="Times New Roman" w:cs="Times New Roman"/>
          <w:sz w:val="22"/>
          <w:szCs w:val="22"/>
        </w:rPr>
        <w:t xml:space="preserve">ődési, köznevelési, turisztikai, </w:t>
      </w:r>
      <w:r w:rsidRPr="00AF6B5B">
        <w:rPr>
          <w:rFonts w:ascii="Times New Roman" w:hAnsi="Times New Roman" w:cs="Times New Roman"/>
          <w:sz w:val="22"/>
          <w:szCs w:val="22"/>
        </w:rPr>
        <w:t>civil</w:t>
      </w:r>
      <w:r>
        <w:rPr>
          <w:rFonts w:ascii="Times New Roman" w:hAnsi="Times New Roman" w:cs="Times New Roman"/>
          <w:sz w:val="22"/>
          <w:szCs w:val="22"/>
        </w:rPr>
        <w:t xml:space="preserve"> és ifjúsági</w:t>
      </w:r>
      <w:r w:rsidRPr="00AF6B5B">
        <w:rPr>
          <w:rFonts w:ascii="Times New Roman" w:hAnsi="Times New Roman" w:cs="Times New Roman"/>
          <w:sz w:val="22"/>
          <w:szCs w:val="22"/>
        </w:rPr>
        <w:t xml:space="preserve"> feladatokkal összefüggő </w:t>
      </w:r>
      <w:proofErr w:type="gramStart"/>
      <w:r w:rsidRPr="00AF6B5B">
        <w:rPr>
          <w:rFonts w:ascii="Times New Roman" w:hAnsi="Times New Roman" w:cs="Times New Roman"/>
          <w:sz w:val="22"/>
          <w:szCs w:val="22"/>
        </w:rPr>
        <w:t>koncepciókat</w:t>
      </w:r>
      <w:proofErr w:type="gramEnd"/>
      <w:r w:rsidRPr="00AF6B5B">
        <w:rPr>
          <w:rFonts w:ascii="Times New Roman" w:hAnsi="Times New Roman" w:cs="Times New Roman"/>
          <w:sz w:val="22"/>
          <w:szCs w:val="22"/>
        </w:rPr>
        <w:t>, előterjesztéseket.</w:t>
      </w:r>
    </w:p>
    <w:p w:rsidR="00FB2B53" w:rsidRPr="00AF6B5B" w:rsidRDefault="00FB2B53" w:rsidP="00FB2B53">
      <w:pPr>
        <w:pStyle w:val="Szvegtrzs"/>
        <w:widowControl/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Véleményezi a feladatkörébe tartozó intézmények éves költségvetés tervezetét.</w:t>
      </w:r>
    </w:p>
    <w:p w:rsidR="00FB2B53" w:rsidRPr="00AF6B5B" w:rsidRDefault="00FB2B53" w:rsidP="00FB2B53">
      <w:pPr>
        <w:pStyle w:val="Szvegtrzs"/>
        <w:widowControl/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Véleményezi a feladatkörébe tartozó intézmények alapítására, fejlesztésére, tevékenységi körének változására, megszüntetésére irányuló előterjesztéseket.</w:t>
      </w:r>
    </w:p>
    <w:p w:rsidR="00FB2B53" w:rsidRPr="00AF6B5B" w:rsidRDefault="00FB2B53" w:rsidP="00FB2B53">
      <w:pPr>
        <w:pStyle w:val="Szvegtrzs"/>
        <w:widowControl/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Szakterületén véleményezi a képviselő-testület hatáskörébe tartozó intézményvezetői kinevezéssel, felmentéssel kapcsolatos előterjesztéseket.</w:t>
      </w:r>
    </w:p>
    <w:p w:rsidR="00FB2B53" w:rsidRPr="00AF6B5B" w:rsidRDefault="00FB2B53" w:rsidP="00FB2B53">
      <w:pPr>
        <w:pStyle w:val="Szvegtrzs"/>
        <w:widowControl/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Véleményezi a testvérvárosi kapcsolatok, kulturális rendezvények szervezését.</w:t>
      </w:r>
    </w:p>
    <w:p w:rsidR="00FB2B53" w:rsidRPr="00AF6B5B" w:rsidRDefault="00FB2B53" w:rsidP="00FB2B53">
      <w:pPr>
        <w:pStyle w:val="Szvegtrzs"/>
        <w:widowControl/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Véleményezi a hatáskörébe tartozó intézmények középtávú és éves szakmai terveit és ezek teljesítéséről szóló beszámolóit.</w:t>
      </w:r>
    </w:p>
    <w:p w:rsidR="00FB2B53" w:rsidRPr="00AF6B5B" w:rsidRDefault="00FB2B53" w:rsidP="00FB2B53">
      <w:pPr>
        <w:pStyle w:val="Szvegtrzs"/>
        <w:widowControl/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A közművelődési feladatok gyakorlati végrehajtása során kapcsolatot tart és igény szerint együttműködik a nem önkormányzati fenntartású intézményekkel, egyházakkal, valamint szakmai szervezetekkel.</w:t>
      </w:r>
    </w:p>
    <w:p w:rsidR="00FB2B53" w:rsidRPr="00AF6B5B" w:rsidRDefault="00FB2B53" w:rsidP="00FB2B53">
      <w:pPr>
        <w:pStyle w:val="Szvegtrzs"/>
        <w:widowControl/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A polgármester felkérése alapján feladatkörét érintően részt vesz a költségvetési támogatás felhasználását célzó ellenőrzésekben.</w:t>
      </w:r>
    </w:p>
    <w:p w:rsidR="00FB2B53" w:rsidRPr="00AF6B5B" w:rsidRDefault="00FB2B53" w:rsidP="00FB2B53">
      <w:pPr>
        <w:pStyle w:val="Szvegtrzs"/>
        <w:widowControl/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Véleményezi a feladatkörébe tartozó önkormányzati rendeletek, képviselő-testületi határozatok tervezeteit.</w:t>
      </w:r>
    </w:p>
    <w:p w:rsidR="00FB2B53" w:rsidRPr="00AF6B5B" w:rsidRDefault="00FB2B53" w:rsidP="00FB2B53">
      <w:pPr>
        <w:pStyle w:val="Szvegtrzs"/>
        <w:widowControl/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Véleményezi a városi díjak odaítéléséről szóló előterjesztést.</w:t>
      </w:r>
    </w:p>
    <w:p w:rsidR="00FB2B53" w:rsidRPr="00AF6B5B" w:rsidRDefault="00FB2B53" w:rsidP="00FB2B53">
      <w:pPr>
        <w:pStyle w:val="Szvegtrzs"/>
        <w:widowControl/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Véleményezi az önkormányzat támogatásával megjelenő Szentendre és Vidéke című lappal kapcsolatos előterjesztéseket.</w:t>
      </w:r>
    </w:p>
    <w:p w:rsidR="00FB2B53" w:rsidRPr="00AF6B5B" w:rsidRDefault="00FB2B53" w:rsidP="00FB2B53">
      <w:pPr>
        <w:pStyle w:val="Szvegtrzs"/>
        <w:widowControl/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Véleményezi a közművelődési megállapodás alapján feladatot ellátó szervezet tevékenységét.</w:t>
      </w:r>
    </w:p>
    <w:p w:rsidR="00FB2B53" w:rsidRPr="00AF6B5B" w:rsidRDefault="00FB2B53" w:rsidP="00FB2B53">
      <w:pPr>
        <w:pStyle w:val="Szvegtrzs"/>
        <w:widowControl/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Javaslatot tesz a városban felállítandó köztéri műalkotásokról.</w:t>
      </w:r>
    </w:p>
    <w:p w:rsidR="00FB2B53" w:rsidRPr="00AF6B5B" w:rsidRDefault="00FB2B53" w:rsidP="00FB2B53">
      <w:pPr>
        <w:pStyle w:val="Szvegtrzs"/>
        <w:widowControl/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Kapcsolatot tart a Nemzetközi Kapcsolatok Egyesületével.</w:t>
      </w:r>
    </w:p>
    <w:p w:rsidR="00FB2B53" w:rsidRPr="00AF6B5B" w:rsidRDefault="00FB2B53" w:rsidP="00FB2B53">
      <w:pPr>
        <w:pStyle w:val="Szvegtrzs"/>
        <w:widowControl/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 xml:space="preserve">Figyelemmel kíséri a szakterületéhez tartozó intézkedéseinek gyakorlati végrehajtását és </w:t>
      </w:r>
      <w:proofErr w:type="gramStart"/>
      <w:r w:rsidRPr="00AF6B5B">
        <w:rPr>
          <w:rFonts w:ascii="Times New Roman" w:hAnsi="Times New Roman" w:cs="Times New Roman"/>
          <w:sz w:val="22"/>
          <w:szCs w:val="22"/>
        </w:rPr>
        <w:t>ezen</w:t>
      </w:r>
      <w:proofErr w:type="gramEnd"/>
      <w:r w:rsidRPr="00AF6B5B">
        <w:rPr>
          <w:rFonts w:ascii="Times New Roman" w:hAnsi="Times New Roman" w:cs="Times New Roman"/>
          <w:sz w:val="22"/>
          <w:szCs w:val="22"/>
        </w:rPr>
        <w:t xml:space="preserve"> feladatokra fordítható költségvetési pénzeszközök célirányos felhasználását.</w:t>
      </w:r>
    </w:p>
    <w:p w:rsidR="00FB2B53" w:rsidRPr="00AF6B5B" w:rsidRDefault="00FB2B53" w:rsidP="00FB2B53">
      <w:pPr>
        <w:pStyle w:val="Szvegtrzs"/>
        <w:widowControl/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Rendszeresen kapcsolatot tart a városban működő civil szervezetekkel.</w:t>
      </w:r>
    </w:p>
    <w:p w:rsidR="00FB2B53" w:rsidRPr="00AF6B5B" w:rsidRDefault="00FB2B53" w:rsidP="00FB2B53">
      <w:pPr>
        <w:pStyle w:val="Szvegtrzs"/>
        <w:widowControl/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Kapcsolatot tart fenn és együttműködik a városban élő nemzetiség közösségekkel.</w:t>
      </w:r>
    </w:p>
    <w:p w:rsidR="00FB2B53" w:rsidRPr="00AF6B5B" w:rsidRDefault="00FB2B53" w:rsidP="00FB2B53">
      <w:pPr>
        <w:pStyle w:val="Szvegtrzs"/>
        <w:widowControl/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Kapcsolatot tart, véleményét kikéri, és igény szerint együttműködik a Kábítószerügyi Egyeztető Fórummal.</w:t>
      </w:r>
    </w:p>
    <w:p w:rsidR="00FB2B53" w:rsidRPr="00AF6B5B" w:rsidRDefault="00FB2B53" w:rsidP="00FB2B53">
      <w:pPr>
        <w:pStyle w:val="Szvegtrzs"/>
        <w:widowControl/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Véleményezi a nemzetiségi ügyekkel kapcsolatos előterjesztéseket, rendelet-tervezeteket, határozati javaslatokat.</w:t>
      </w:r>
    </w:p>
    <w:p w:rsidR="00FB2B53" w:rsidRPr="005B50E0" w:rsidRDefault="00FB2B53" w:rsidP="00FB2B53">
      <w:pPr>
        <w:pStyle w:val="Szvegtrzs"/>
        <w:widowControl/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5B50E0">
        <w:rPr>
          <w:rFonts w:ascii="Times New Roman" w:hAnsi="Times New Roman" w:cs="Times New Roman"/>
          <w:sz w:val="22"/>
          <w:szCs w:val="22"/>
        </w:rPr>
        <w:t>Véleményezi az önkormányzat által fenntartott nevelési intézmények pedagógiai programját.</w:t>
      </w:r>
    </w:p>
    <w:p w:rsidR="00FB2B53" w:rsidRDefault="00FB2B53" w:rsidP="00FB2B53">
      <w:pPr>
        <w:pStyle w:val="Szvegtrzs"/>
        <w:widowControl/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A köznevelési feladatok gyakorlati végrehajtása során kapcsolatot tart és igény szerint együttműködik a nem önkormányzati fenntartású intézményekkel, egyházakkal és szakmai szervezetekkel.</w:t>
      </w:r>
    </w:p>
    <w:p w:rsidR="00FB2B53" w:rsidRPr="00AF6B5B" w:rsidRDefault="00FB2B53" w:rsidP="00FB2B53">
      <w:pPr>
        <w:pStyle w:val="Szvegtrzs"/>
        <w:widowControl/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Az ifjúsági feladatok gyakorlati végrehajtása során kapcsolatot tart és igény szerint együttműködik a városi ifjúsági képviseleti szervekkel, a nem önkormányzati fenntartású intézményekkel, egyházakkal, valamint szakmai szervezetekkel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FB2B53" w:rsidRDefault="00FB2B53" w:rsidP="00FB2B53">
      <w:pPr>
        <w:pStyle w:val="Szvegtrzs"/>
        <w:widowControl/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AF6B5B">
        <w:rPr>
          <w:rFonts w:ascii="Times New Roman" w:hAnsi="Times New Roman" w:cs="Times New Roman"/>
          <w:sz w:val="22"/>
          <w:szCs w:val="22"/>
        </w:rPr>
        <w:t>Koordinálja</w:t>
      </w:r>
      <w:proofErr w:type="gramEnd"/>
      <w:r w:rsidRPr="00AF6B5B">
        <w:rPr>
          <w:rFonts w:ascii="Times New Roman" w:hAnsi="Times New Roman" w:cs="Times New Roman"/>
          <w:sz w:val="22"/>
          <w:szCs w:val="22"/>
        </w:rPr>
        <w:t xml:space="preserve"> a város intézményeiben folyó gyermek-és ifjúságvédelmi tevékenységet.</w:t>
      </w:r>
    </w:p>
    <w:p w:rsidR="00FB2B53" w:rsidRPr="00AF6B5B" w:rsidRDefault="00FB2B53" w:rsidP="00FB2B53">
      <w:pPr>
        <w:pStyle w:val="Szvegtrzs"/>
        <w:widowControl/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Figyelemmel kíséri a megyei hatáskörrel rendelkező nevelési tanácsadással foglalkozó intézmény működését.</w:t>
      </w:r>
    </w:p>
    <w:p w:rsidR="00FB2B53" w:rsidRPr="00AF6B5B" w:rsidRDefault="00FB2B53" w:rsidP="00FB2B53">
      <w:pPr>
        <w:pStyle w:val="Szvegtrzs"/>
        <w:widowControl/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A bizottság az óvodavezető, az iskolaigazgatók, fejlesztő pedagógusok, nevelési tanácsadó és logopédusok részvételével szakmai megbeszélést tart.</w:t>
      </w:r>
    </w:p>
    <w:p w:rsidR="00FB2B53" w:rsidRPr="00AF6B5B" w:rsidRDefault="00FB2B53" w:rsidP="00FB2B53">
      <w:pPr>
        <w:pStyle w:val="Szvegtrzs"/>
        <w:widowControl/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lastRenderedPageBreak/>
        <w:t>Előzet</w:t>
      </w:r>
      <w:r>
        <w:rPr>
          <w:rFonts w:ascii="Times New Roman" w:hAnsi="Times New Roman" w:cs="Times New Roman"/>
          <w:sz w:val="22"/>
          <w:szCs w:val="22"/>
        </w:rPr>
        <w:t xml:space="preserve">esen véleményezi a Klebelsberg </w:t>
      </w:r>
      <w:r w:rsidRPr="00AF6B5B">
        <w:rPr>
          <w:rFonts w:ascii="Times New Roman" w:hAnsi="Times New Roman" w:cs="Times New Roman"/>
          <w:sz w:val="22"/>
          <w:szCs w:val="22"/>
        </w:rPr>
        <w:t>Központ által fenntartott és az önkormányzat által működtetett köznevelési intézmény vezetőjének megbízását és megbízásának visszavonását.</w:t>
      </w:r>
    </w:p>
    <w:p w:rsidR="00FB2B53" w:rsidRPr="00AF6B5B" w:rsidRDefault="00FB2B53" w:rsidP="00FB2B53">
      <w:pPr>
        <w:pStyle w:val="Szvegtrzs"/>
        <w:rPr>
          <w:rFonts w:ascii="Times New Roman" w:hAnsi="Times New Roman" w:cs="Times New Roman"/>
          <w:b/>
          <w:i/>
          <w:sz w:val="22"/>
          <w:szCs w:val="22"/>
          <w:u w:val="single"/>
        </w:rPr>
      </w:pPr>
    </w:p>
    <w:p w:rsidR="00FB2B53" w:rsidRPr="00AF6B5B" w:rsidRDefault="00FB2B53" w:rsidP="00FB2B53">
      <w:pPr>
        <w:pStyle w:val="Szvegtrzs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AF6B5B">
        <w:rPr>
          <w:rFonts w:ascii="Times New Roman" w:hAnsi="Times New Roman" w:cs="Times New Roman"/>
          <w:b/>
          <w:sz w:val="22"/>
          <w:szCs w:val="22"/>
          <w:u w:val="single"/>
        </w:rPr>
        <w:t>A képviselő-testület által a bizottságra átruházott hatáskörök:</w:t>
      </w:r>
    </w:p>
    <w:p w:rsidR="00FB2B53" w:rsidRPr="00AF6B5B" w:rsidRDefault="00FB2B53" w:rsidP="00FB2B53">
      <w:pPr>
        <w:pStyle w:val="Szvegtrzs"/>
        <w:widowControl/>
        <w:numPr>
          <w:ilvl w:val="0"/>
          <w:numId w:val="2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Jóváhagyja a feladatköréhez tartozó intézmények jogszabályban előírt szabályzatait (így különösen az intézmények szervezeti és működési szabályzatát, munkatervét, szakmai programot, stb.)</w:t>
      </w:r>
    </w:p>
    <w:p w:rsidR="00FB2B53" w:rsidRPr="00AF6B5B" w:rsidRDefault="00FB2B53" w:rsidP="00FB2B53">
      <w:pPr>
        <w:pStyle w:val="Szvegtrzs"/>
        <w:widowControl/>
        <w:numPr>
          <w:ilvl w:val="0"/>
          <w:numId w:val="2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Elfogadja a feladatköréhez tartozó intézmények éves tevékenységéről szóló beszámolókat.</w:t>
      </w:r>
    </w:p>
    <w:p w:rsidR="00FB2B53" w:rsidRPr="00AF6B5B" w:rsidRDefault="00FB2B53" w:rsidP="00FB2B53">
      <w:pPr>
        <w:pStyle w:val="Szvegtrzs"/>
        <w:widowControl/>
        <w:numPr>
          <w:ilvl w:val="0"/>
          <w:numId w:val="2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Dönt a Város költségvetéséről szóló mindenkor hatályos helyi rendelet „Pénzeszköz átadások” című mellékletében meghatározott „Célfeladatok” közül a „Kultúra</w:t>
      </w:r>
      <w:proofErr w:type="gramStart"/>
      <w:r w:rsidRPr="00AF6B5B">
        <w:rPr>
          <w:rFonts w:ascii="Times New Roman" w:hAnsi="Times New Roman" w:cs="Times New Roman"/>
          <w:sz w:val="22"/>
          <w:szCs w:val="22"/>
        </w:rPr>
        <w:t>” címszóhoz</w:t>
      </w:r>
      <w:proofErr w:type="gramEnd"/>
      <w:r w:rsidRPr="00AF6B5B">
        <w:rPr>
          <w:rFonts w:ascii="Times New Roman" w:hAnsi="Times New Roman" w:cs="Times New Roman"/>
          <w:sz w:val="22"/>
          <w:szCs w:val="22"/>
        </w:rPr>
        <w:t xml:space="preserve"> tartozó előirányzatok felhasználásáról és ellenőrzi a támogatás felhasználását.</w:t>
      </w:r>
    </w:p>
    <w:p w:rsidR="00FB2B53" w:rsidRDefault="00FB2B53" w:rsidP="00FB2B53">
      <w:pPr>
        <w:pStyle w:val="Szvegtrzs"/>
        <w:widowControl/>
        <w:numPr>
          <w:ilvl w:val="0"/>
          <w:numId w:val="2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Dönt a Város költségvetéséről szóló mindenkor hatályos helyi rendelet „Pénzeszköz átadások” című mellékletében meghatározott „Célfeladatok” közül az „Oktatás</w:t>
      </w:r>
      <w:proofErr w:type="gramStart"/>
      <w:r w:rsidRPr="00AF6B5B">
        <w:rPr>
          <w:rFonts w:ascii="Times New Roman" w:hAnsi="Times New Roman" w:cs="Times New Roman"/>
          <w:sz w:val="22"/>
          <w:szCs w:val="22"/>
        </w:rPr>
        <w:t>” címszóhoz</w:t>
      </w:r>
      <w:proofErr w:type="gramEnd"/>
      <w:r w:rsidRPr="00AF6B5B">
        <w:rPr>
          <w:rFonts w:ascii="Times New Roman" w:hAnsi="Times New Roman" w:cs="Times New Roman"/>
          <w:sz w:val="22"/>
          <w:szCs w:val="22"/>
        </w:rPr>
        <w:t xml:space="preserve"> tartozó előirányzatok felhasználásáról és ellenőrzi a támogatás felhasználását.</w:t>
      </w:r>
    </w:p>
    <w:p w:rsidR="00FB2B53" w:rsidRPr="00AF6B5B" w:rsidRDefault="00FB2B53" w:rsidP="00FB2B53">
      <w:pPr>
        <w:pStyle w:val="Szvegtrzs"/>
        <w:widowControl/>
        <w:numPr>
          <w:ilvl w:val="0"/>
          <w:numId w:val="2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 xml:space="preserve">Dönt a Város költségvetéséről szóló mindenkor hatályos helyi rendelet „Pénzeszköz átadások” című mellékletében meghatározott „Célfeladatok” közül </w:t>
      </w:r>
      <w:r w:rsidRPr="00CA62B1">
        <w:rPr>
          <w:rFonts w:ascii="Times New Roman" w:hAnsi="Times New Roman" w:cs="Times New Roman"/>
          <w:sz w:val="22"/>
          <w:szCs w:val="22"/>
        </w:rPr>
        <w:t>az „Ifjúság</w:t>
      </w:r>
      <w:proofErr w:type="gramStart"/>
      <w:r w:rsidRPr="00CA62B1">
        <w:rPr>
          <w:rFonts w:ascii="Times New Roman" w:hAnsi="Times New Roman" w:cs="Times New Roman"/>
          <w:sz w:val="22"/>
          <w:szCs w:val="22"/>
        </w:rPr>
        <w:t>” címszóhoz</w:t>
      </w:r>
      <w:proofErr w:type="gramEnd"/>
      <w:r w:rsidRPr="00AF6B5B">
        <w:rPr>
          <w:rFonts w:ascii="Times New Roman" w:hAnsi="Times New Roman" w:cs="Times New Roman"/>
          <w:sz w:val="22"/>
          <w:szCs w:val="22"/>
        </w:rPr>
        <w:t xml:space="preserve"> tartozó előirányzatok felhasználásáról és ellenőrzi a támogatás felhasználását.</w:t>
      </w:r>
    </w:p>
    <w:p w:rsidR="00FB2B53" w:rsidRPr="00AF6B5B" w:rsidRDefault="00FB2B53" w:rsidP="00FB2B53">
      <w:pPr>
        <w:pStyle w:val="Szvegtrzs"/>
        <w:widowControl/>
        <w:numPr>
          <w:ilvl w:val="0"/>
          <w:numId w:val="2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Elfogadja a nemzetközi kapcsolatok éves beszámolóját és a következő évi külügyi tervet a polgármester javaslata alapján.</w:t>
      </w:r>
    </w:p>
    <w:p w:rsidR="00FB2B53" w:rsidRPr="00AF6B5B" w:rsidRDefault="00FB2B53" w:rsidP="00FB2B53">
      <w:pPr>
        <w:pStyle w:val="Szvegtrzs"/>
        <w:widowControl/>
        <w:numPr>
          <w:ilvl w:val="0"/>
          <w:numId w:val="2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Elfogadja az önkormányzat szervezeti és működési szabályzatában meghatározott nemzeti és hagyományos városi ünnepek, rendezvények programját.</w:t>
      </w:r>
    </w:p>
    <w:p w:rsidR="00FB2B53" w:rsidRPr="00AF6B5B" w:rsidRDefault="00FB2B53" w:rsidP="00FB2B53">
      <w:pPr>
        <w:pStyle w:val="Szvegtrzs"/>
        <w:widowControl/>
        <w:numPr>
          <w:ilvl w:val="0"/>
          <w:numId w:val="2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Dönt az önkormányzat költségvetésben elfogadott, a bizottság ügykörébe tartozó költségvetési források felhasználásáról.</w:t>
      </w:r>
    </w:p>
    <w:p w:rsidR="00FB2B53" w:rsidRPr="00AF6B5B" w:rsidRDefault="00FB2B53" w:rsidP="00FB2B53">
      <w:pPr>
        <w:pStyle w:val="Szvegtrzs"/>
        <w:widowControl/>
        <w:numPr>
          <w:ilvl w:val="0"/>
          <w:numId w:val="2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 xml:space="preserve">Dönt a közművelődésről szóló önkormányzati rendeletben a bizottságra átruházott hatáskörökben. </w:t>
      </w:r>
    </w:p>
    <w:p w:rsidR="00FB2B53" w:rsidRPr="00AF6B5B" w:rsidRDefault="00FB2B53" w:rsidP="00FB2B53">
      <w:pPr>
        <w:pStyle w:val="Szvegtrzs"/>
        <w:widowControl/>
        <w:numPr>
          <w:ilvl w:val="0"/>
          <w:numId w:val="2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Dönt a Szentendre Szabadtéri Néprajzi Múzeum Közalapítvány éves beszámolójának tudomásul vételéről.</w:t>
      </w:r>
    </w:p>
    <w:p w:rsidR="00FB2B53" w:rsidRPr="00AF6B5B" w:rsidRDefault="00FB2B53" w:rsidP="00FB2B53">
      <w:pPr>
        <w:pStyle w:val="Szvegtrzs"/>
        <w:widowControl/>
        <w:numPr>
          <w:ilvl w:val="0"/>
          <w:numId w:val="2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Jóváhagyja a Ferenczy Múzeumi Centrum és a Pest Megyei Könyvtár szervezeti és működési szabályzatát, a szakmai programját, küldetésnyilatkozatát és munkatervét.</w:t>
      </w:r>
    </w:p>
    <w:p w:rsidR="00FB2B53" w:rsidRPr="00AF6B5B" w:rsidRDefault="00FB2B53" w:rsidP="00FB2B53">
      <w:pPr>
        <w:pStyle w:val="Szvegtrzs"/>
        <w:widowControl/>
        <w:numPr>
          <w:ilvl w:val="0"/>
          <w:numId w:val="2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Különös méltánylást érdemlő esetben dönt a belvárosban történő filmforgatás jóváhagyásáról, amennyiben az közterület kizárólagos használatú lezárásával jár.</w:t>
      </w:r>
    </w:p>
    <w:p w:rsidR="00FB2B53" w:rsidRPr="00AF6B5B" w:rsidRDefault="00FB2B53" w:rsidP="00FB2B53">
      <w:pPr>
        <w:pStyle w:val="Szvegtrzs"/>
        <w:widowControl/>
        <w:numPr>
          <w:ilvl w:val="0"/>
          <w:numId w:val="2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Meghatározza nevelési intézményekben a beiratkozások időpontját a nevelési-oktatási intézmények működéséről és a köznevelési intézmények névhasználatáról szóló 20/2012. (VIII.31.) EMMI rendelet 20. §-</w:t>
      </w:r>
      <w:proofErr w:type="gramStart"/>
      <w:r w:rsidRPr="00AF6B5B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Pr="00AF6B5B">
        <w:rPr>
          <w:rFonts w:ascii="Times New Roman" w:hAnsi="Times New Roman" w:cs="Times New Roman"/>
          <w:sz w:val="22"/>
          <w:szCs w:val="22"/>
        </w:rPr>
        <w:t xml:space="preserve"> alapján.</w:t>
      </w:r>
    </w:p>
    <w:p w:rsidR="00FB2B53" w:rsidRPr="00AF6B5B" w:rsidRDefault="00FB2B53" w:rsidP="00FB2B53">
      <w:pPr>
        <w:pStyle w:val="Szvegtrzs"/>
        <w:widowControl/>
        <w:numPr>
          <w:ilvl w:val="0"/>
          <w:numId w:val="2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Jóváhagyja az önkormányzat által fenntartott köznevelési intézmények házirendjét, és szervezeti és működési szabályzatukat.</w:t>
      </w:r>
    </w:p>
    <w:p w:rsidR="00FB2B53" w:rsidRPr="00AF6B5B" w:rsidRDefault="00FB2B53" w:rsidP="00FB2B53">
      <w:pPr>
        <w:pStyle w:val="Szvegtrzs"/>
        <w:widowControl/>
        <w:numPr>
          <w:ilvl w:val="0"/>
          <w:numId w:val="2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 xml:space="preserve">Jóváhagyja az óvodai </w:t>
      </w:r>
      <w:proofErr w:type="gramStart"/>
      <w:r w:rsidRPr="00AF6B5B">
        <w:rPr>
          <w:rFonts w:ascii="Times New Roman" w:hAnsi="Times New Roman" w:cs="Times New Roman"/>
          <w:sz w:val="22"/>
          <w:szCs w:val="22"/>
        </w:rPr>
        <w:t>kompetencia</w:t>
      </w:r>
      <w:proofErr w:type="gramEnd"/>
      <w:r w:rsidRPr="00AF6B5B">
        <w:rPr>
          <w:rFonts w:ascii="Times New Roman" w:hAnsi="Times New Roman" w:cs="Times New Roman"/>
          <w:sz w:val="22"/>
          <w:szCs w:val="22"/>
        </w:rPr>
        <w:t xml:space="preserve"> mérések eredményét.</w:t>
      </w:r>
    </w:p>
    <w:p w:rsidR="00FB2B53" w:rsidRPr="00AF6B5B" w:rsidRDefault="00FB2B53" w:rsidP="00FB2B53">
      <w:pPr>
        <w:pStyle w:val="Szvegtrzs"/>
        <w:widowControl/>
        <w:numPr>
          <w:ilvl w:val="0"/>
          <w:numId w:val="2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Kiírja Talentum Ösztöndíj pályázatot és dönt annak odaítéléséről.</w:t>
      </w:r>
    </w:p>
    <w:p w:rsidR="00FB2B53" w:rsidRPr="00AF6B5B" w:rsidRDefault="00FB2B53" w:rsidP="00FB2B53">
      <w:pPr>
        <w:pStyle w:val="Szvegtrzs"/>
        <w:widowControl/>
        <w:numPr>
          <w:ilvl w:val="0"/>
          <w:numId w:val="2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 xml:space="preserve">Dönt a </w:t>
      </w:r>
      <w:proofErr w:type="gramStart"/>
      <w:r w:rsidRPr="00AF6B5B">
        <w:rPr>
          <w:rFonts w:ascii="Times New Roman" w:hAnsi="Times New Roman" w:cs="Times New Roman"/>
          <w:sz w:val="22"/>
          <w:szCs w:val="22"/>
        </w:rPr>
        <w:t>maximált</w:t>
      </w:r>
      <w:proofErr w:type="gramEnd"/>
      <w:r w:rsidRPr="00AF6B5B">
        <w:rPr>
          <w:rFonts w:ascii="Times New Roman" w:hAnsi="Times New Roman" w:cs="Times New Roman"/>
          <w:sz w:val="22"/>
          <w:szCs w:val="22"/>
        </w:rPr>
        <w:t xml:space="preserve"> létszám túllépésének engedélyezéséről az óvodák tekintetében. </w:t>
      </w:r>
    </w:p>
    <w:p w:rsidR="00FB2B53" w:rsidRPr="00AF6B5B" w:rsidRDefault="00FB2B53" w:rsidP="00FB2B53">
      <w:pPr>
        <w:pStyle w:val="Szvegtrzs"/>
        <w:widowControl/>
        <w:numPr>
          <w:ilvl w:val="0"/>
          <w:numId w:val="2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 xml:space="preserve">Dönt a köznevelési intézmények Intézményi Tanácsába </w:t>
      </w:r>
      <w:proofErr w:type="gramStart"/>
      <w:r w:rsidRPr="00AF6B5B">
        <w:rPr>
          <w:rFonts w:ascii="Times New Roman" w:hAnsi="Times New Roman" w:cs="Times New Roman"/>
          <w:sz w:val="22"/>
          <w:szCs w:val="22"/>
        </w:rPr>
        <w:t>delegálandó</w:t>
      </w:r>
      <w:proofErr w:type="gramEnd"/>
      <w:r w:rsidRPr="00AF6B5B">
        <w:rPr>
          <w:rFonts w:ascii="Times New Roman" w:hAnsi="Times New Roman" w:cs="Times New Roman"/>
          <w:sz w:val="22"/>
          <w:szCs w:val="22"/>
        </w:rPr>
        <w:t xml:space="preserve"> személyekről.</w:t>
      </w:r>
    </w:p>
    <w:p w:rsidR="00FB2B53" w:rsidRPr="00AF6B5B" w:rsidRDefault="00FB2B53" w:rsidP="00FB2B53">
      <w:pPr>
        <w:pStyle w:val="Szvegtrzs"/>
        <w:widowControl/>
        <w:numPr>
          <w:ilvl w:val="0"/>
          <w:numId w:val="2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Megállapítja a bizottság munkáját segítő Kulturális Munkacsoport feladatkörét.</w:t>
      </w:r>
      <w:r>
        <w:rPr>
          <w:rFonts w:ascii="Times New Roman" w:hAnsi="Times New Roman" w:cs="Times New Roman"/>
          <w:sz w:val="22"/>
          <w:szCs w:val="22"/>
        </w:rPr>
        <w:t>”</w:t>
      </w:r>
    </w:p>
    <w:p w:rsidR="00FB2B53" w:rsidRPr="00AF6B5B" w:rsidRDefault="00FB2B53" w:rsidP="00FB2B53">
      <w:pPr>
        <w:pStyle w:val="Szvegtrzs"/>
        <w:widowControl/>
        <w:spacing w:before="12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FB2B53" w:rsidRPr="00AF6B5B" w:rsidRDefault="00FB2B53" w:rsidP="00FB2B53">
      <w:pPr>
        <w:pStyle w:val="Szvegtrzs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 w:rsidRPr="00AF6B5B">
        <w:rPr>
          <w:rFonts w:ascii="Times New Roman" w:hAnsi="Times New Roman" w:cs="Times New Roman"/>
          <w:sz w:val="22"/>
          <w:szCs w:val="22"/>
        </w:rPr>
        <w:br w:type="page"/>
      </w:r>
      <w:r w:rsidRPr="0069543E">
        <w:rPr>
          <w:rFonts w:ascii="Times New Roman" w:hAnsi="Times New Roman" w:cs="Times New Roman"/>
          <w:b/>
          <w:i/>
          <w:sz w:val="20"/>
          <w:szCs w:val="20"/>
        </w:rPr>
        <w:lastRenderedPageBreak/>
        <w:t xml:space="preserve">A </w:t>
      </w:r>
      <w:r w:rsidRPr="00D56969">
        <w:rPr>
          <w:rFonts w:ascii="Times New Roman" w:hAnsi="Times New Roman" w:cs="Times New Roman"/>
          <w:b/>
          <w:i/>
          <w:sz w:val="20"/>
          <w:szCs w:val="20"/>
        </w:rPr>
        <w:t>30/2019. (XI.14.)</w:t>
      </w:r>
      <w:r w:rsidRPr="0069543E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i/>
          <w:sz w:val="20"/>
          <w:szCs w:val="20"/>
        </w:rPr>
        <w:t>ö</w:t>
      </w:r>
      <w:r w:rsidRPr="0069543E">
        <w:rPr>
          <w:rFonts w:ascii="Times New Roman" w:hAnsi="Times New Roman" w:cs="Times New Roman"/>
          <w:b/>
          <w:i/>
          <w:sz w:val="20"/>
          <w:szCs w:val="20"/>
        </w:rPr>
        <w:t xml:space="preserve">nkormányzati rendelet </w:t>
      </w:r>
      <w:r>
        <w:rPr>
          <w:rFonts w:ascii="Times New Roman" w:hAnsi="Times New Roman" w:cs="Times New Roman"/>
          <w:b/>
          <w:i/>
          <w:sz w:val="20"/>
          <w:szCs w:val="20"/>
        </w:rPr>
        <w:t>2</w:t>
      </w:r>
      <w:r w:rsidRPr="0069543E">
        <w:rPr>
          <w:rFonts w:ascii="Times New Roman" w:hAnsi="Times New Roman" w:cs="Times New Roman"/>
          <w:b/>
          <w:i/>
          <w:sz w:val="20"/>
          <w:szCs w:val="20"/>
        </w:rPr>
        <w:t>. számú melléklete</w:t>
      </w:r>
    </w:p>
    <w:p w:rsidR="00FB2B53" w:rsidRDefault="00FB2B53" w:rsidP="00FB2B53">
      <w:pPr>
        <w:pStyle w:val="Szvegtrzs"/>
        <w:jc w:val="center"/>
        <w:rPr>
          <w:rFonts w:ascii="Times New Roman" w:hAnsi="Times New Roman" w:cs="Times New Roman"/>
          <w:b/>
          <w:i/>
          <w:sz w:val="22"/>
          <w:szCs w:val="22"/>
          <w:u w:val="single"/>
        </w:rPr>
      </w:pPr>
    </w:p>
    <w:p w:rsidR="00FB2B53" w:rsidRPr="00AF6B5B" w:rsidRDefault="00FB2B53" w:rsidP="00FB2B53">
      <w:pPr>
        <w:pStyle w:val="Szvegtrzs"/>
        <w:jc w:val="center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i/>
          <w:sz w:val="22"/>
          <w:szCs w:val="22"/>
          <w:u w:val="single"/>
        </w:rPr>
        <w:t>„3/d</w:t>
      </w:r>
      <w:r w:rsidRPr="00AF6B5B">
        <w:rPr>
          <w:rFonts w:ascii="Times New Roman" w:hAnsi="Times New Roman" w:cs="Times New Roman"/>
          <w:b/>
          <w:i/>
          <w:sz w:val="22"/>
          <w:szCs w:val="22"/>
          <w:u w:val="single"/>
        </w:rPr>
        <w:t>. számú melléklet</w:t>
      </w:r>
    </w:p>
    <w:p w:rsidR="00FB2B53" w:rsidRPr="00AF6B5B" w:rsidRDefault="00FB2B53" w:rsidP="00FB2B53">
      <w:pPr>
        <w:pStyle w:val="Szvegtrzs"/>
        <w:jc w:val="center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i/>
          <w:sz w:val="22"/>
          <w:szCs w:val="22"/>
          <w:u w:val="single"/>
        </w:rPr>
        <w:t>Jóléti</w:t>
      </w:r>
      <w:r w:rsidRPr="00AF6B5B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 Bizottság feladat és hatásköre</w:t>
      </w:r>
    </w:p>
    <w:p w:rsidR="00FB2B53" w:rsidRPr="00AF6B5B" w:rsidRDefault="00FB2B53" w:rsidP="00FB2B53">
      <w:pPr>
        <w:pStyle w:val="Szvegtrzs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AF6B5B">
        <w:rPr>
          <w:rFonts w:ascii="Times New Roman" w:hAnsi="Times New Roman" w:cs="Times New Roman"/>
          <w:b/>
          <w:sz w:val="22"/>
          <w:szCs w:val="22"/>
          <w:u w:val="single"/>
        </w:rPr>
        <w:t>Feladatköre:</w:t>
      </w:r>
    </w:p>
    <w:p w:rsidR="00FB2B53" w:rsidRPr="00AF6B5B" w:rsidRDefault="00FB2B53" w:rsidP="00FB2B53">
      <w:pPr>
        <w:pStyle w:val="Szvegtrzs"/>
        <w:widowControl/>
        <w:numPr>
          <w:ilvl w:val="0"/>
          <w:numId w:val="3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Vélemén</w:t>
      </w:r>
      <w:r>
        <w:rPr>
          <w:rFonts w:ascii="Times New Roman" w:hAnsi="Times New Roman" w:cs="Times New Roman"/>
          <w:sz w:val="22"/>
          <w:szCs w:val="22"/>
        </w:rPr>
        <w:t xml:space="preserve">yezi a szociális, egészségügyi, családvédelmi és </w:t>
      </w:r>
      <w:r w:rsidRPr="00AF6B5B">
        <w:rPr>
          <w:rFonts w:ascii="Times New Roman" w:hAnsi="Times New Roman" w:cs="Times New Roman"/>
          <w:sz w:val="22"/>
          <w:szCs w:val="22"/>
        </w:rPr>
        <w:t xml:space="preserve">sport feladatokkal összefüggő </w:t>
      </w:r>
      <w:proofErr w:type="gramStart"/>
      <w:r w:rsidRPr="00AF6B5B">
        <w:rPr>
          <w:rFonts w:ascii="Times New Roman" w:hAnsi="Times New Roman" w:cs="Times New Roman"/>
          <w:sz w:val="22"/>
          <w:szCs w:val="22"/>
        </w:rPr>
        <w:t>koncepciókat</w:t>
      </w:r>
      <w:proofErr w:type="gramEnd"/>
      <w:r w:rsidRPr="00AF6B5B">
        <w:rPr>
          <w:rFonts w:ascii="Times New Roman" w:hAnsi="Times New Roman" w:cs="Times New Roman"/>
          <w:sz w:val="22"/>
          <w:szCs w:val="22"/>
        </w:rPr>
        <w:t>, előterjesztéseket.</w:t>
      </w:r>
    </w:p>
    <w:p w:rsidR="00FB2B53" w:rsidRPr="00AF6B5B" w:rsidRDefault="00FB2B53" w:rsidP="00FB2B53">
      <w:pPr>
        <w:pStyle w:val="Szvegtrzs"/>
        <w:widowControl/>
        <w:numPr>
          <w:ilvl w:val="0"/>
          <w:numId w:val="3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Véleményezi a feladatkörébe tartozó intézmények éves költségvetés tervezetét.</w:t>
      </w:r>
    </w:p>
    <w:p w:rsidR="00FB2B53" w:rsidRPr="00AF6B5B" w:rsidRDefault="00FB2B53" w:rsidP="00FB2B53">
      <w:pPr>
        <w:pStyle w:val="Szvegtrzs"/>
        <w:widowControl/>
        <w:numPr>
          <w:ilvl w:val="0"/>
          <w:numId w:val="3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Véleményezi a feladatkörébe tartozó intézmények alapítására, fejlesztésére, tevékenységi körének változására, megszüntetésére irányuló előterjesztéseket.</w:t>
      </w:r>
    </w:p>
    <w:p w:rsidR="00FB2B53" w:rsidRPr="00AF6B5B" w:rsidRDefault="00FB2B53" w:rsidP="00FB2B53">
      <w:pPr>
        <w:pStyle w:val="Szvegtrzs"/>
        <w:widowControl/>
        <w:numPr>
          <w:ilvl w:val="0"/>
          <w:numId w:val="3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Szakterületén véleményezi a képviselő-testület hatáskörébe tartozó intézményvezetői kinevezéssel, felmentéssel kapcsolatos előterjesztéseket.</w:t>
      </w:r>
    </w:p>
    <w:p w:rsidR="00FB2B53" w:rsidRPr="00AF6B5B" w:rsidRDefault="00FB2B53" w:rsidP="00FB2B53">
      <w:pPr>
        <w:pStyle w:val="Szvegtrzs"/>
        <w:widowControl/>
        <w:numPr>
          <w:ilvl w:val="0"/>
          <w:numId w:val="3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Véleményezi a hatáskörébe tartozó intézmények középtávú és éves szakmai terveit és ezek teljesítéséről szóló beszámolóit.</w:t>
      </w:r>
    </w:p>
    <w:p w:rsidR="00FB2B53" w:rsidRPr="00AF6B5B" w:rsidRDefault="00FB2B53" w:rsidP="00FB2B53">
      <w:pPr>
        <w:pStyle w:val="Szvegtrzs"/>
        <w:widowControl/>
        <w:numPr>
          <w:ilvl w:val="0"/>
          <w:numId w:val="3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A polgármester felkérése alapján feladatkörét érintően részt vesz a költségvetési támogatás felhasználását célzó ellenőrzésekben.</w:t>
      </w:r>
    </w:p>
    <w:p w:rsidR="00FB2B53" w:rsidRPr="00AF6B5B" w:rsidRDefault="00FB2B53" w:rsidP="00FB2B53">
      <w:pPr>
        <w:pStyle w:val="Szvegtrzs"/>
        <w:widowControl/>
        <w:numPr>
          <w:ilvl w:val="0"/>
          <w:numId w:val="3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Véleményezi a feladatkörébe tartozó előterjesztéseket, önkormányzati rendeletek, képviselő-testületi határozatok tervezeteit.</w:t>
      </w:r>
    </w:p>
    <w:p w:rsidR="00FB2B53" w:rsidRPr="00AF6B5B" w:rsidRDefault="00FB2B53" w:rsidP="00FB2B53">
      <w:pPr>
        <w:pStyle w:val="Szvegtrzs"/>
        <w:widowControl/>
        <w:numPr>
          <w:ilvl w:val="0"/>
          <w:numId w:val="3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Véleményezi a városi díjak odaítéléséről szóló előterjesztést.</w:t>
      </w:r>
    </w:p>
    <w:p w:rsidR="00FB2B53" w:rsidRPr="00AF6B5B" w:rsidRDefault="00FB2B53" w:rsidP="00FB2B53">
      <w:pPr>
        <w:pStyle w:val="Szvegtrzs"/>
        <w:widowControl/>
        <w:numPr>
          <w:ilvl w:val="0"/>
          <w:numId w:val="3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 xml:space="preserve">Figyelemmel kíséri a szakterületéhez tartozó intézkedéseinek gyakorlati végrehajtását és </w:t>
      </w:r>
      <w:proofErr w:type="gramStart"/>
      <w:r w:rsidRPr="00AF6B5B">
        <w:rPr>
          <w:rFonts w:ascii="Times New Roman" w:hAnsi="Times New Roman" w:cs="Times New Roman"/>
          <w:sz w:val="22"/>
          <w:szCs w:val="22"/>
        </w:rPr>
        <w:t>ezen</w:t>
      </w:r>
      <w:proofErr w:type="gramEnd"/>
      <w:r w:rsidRPr="00AF6B5B">
        <w:rPr>
          <w:rFonts w:ascii="Times New Roman" w:hAnsi="Times New Roman" w:cs="Times New Roman"/>
          <w:sz w:val="22"/>
          <w:szCs w:val="22"/>
        </w:rPr>
        <w:t xml:space="preserve"> feladatokra fordítható költségvetési pénzeszközök célirányos felhasználását.</w:t>
      </w:r>
    </w:p>
    <w:p w:rsidR="00FB2B53" w:rsidRPr="00AF6B5B" w:rsidRDefault="00FB2B53" w:rsidP="00FB2B53">
      <w:pPr>
        <w:pStyle w:val="Szvegtrzs"/>
        <w:widowControl/>
        <w:numPr>
          <w:ilvl w:val="0"/>
          <w:numId w:val="3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 xml:space="preserve">Figyelemmel kíséri a hajléktalanokkal kapcsolatos feladatok ellátását. </w:t>
      </w:r>
    </w:p>
    <w:p w:rsidR="00FB2B53" w:rsidRPr="00AF6B5B" w:rsidRDefault="00FB2B53" w:rsidP="00FB2B53">
      <w:pPr>
        <w:pStyle w:val="Szvegtrzs"/>
        <w:widowControl/>
        <w:numPr>
          <w:ilvl w:val="0"/>
          <w:numId w:val="3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Véleményezi az egészségügyi alapellátást, valamint a városban működő egészségügyi intézményeket érintő képviselő-testületi döntéseket, ellenőrzi a képviselő-testület egészségügyet érintő döntéseinek végrehajtását.</w:t>
      </w:r>
    </w:p>
    <w:p w:rsidR="00FB2B53" w:rsidRPr="00AF6B5B" w:rsidRDefault="00FB2B53" w:rsidP="00FB2B53">
      <w:pPr>
        <w:pStyle w:val="Szvegtrzs"/>
        <w:widowControl/>
        <w:numPr>
          <w:ilvl w:val="0"/>
          <w:numId w:val="3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Figyelemmel kíséri az egészségügyi ellátás személyi feltételeit, az orvosi műszerezettség színvonalát, szükség esetén fejlesztési javaslatot tesz.</w:t>
      </w:r>
    </w:p>
    <w:p w:rsidR="00FB2B53" w:rsidRPr="00AF6B5B" w:rsidRDefault="00FB2B53" w:rsidP="00FB2B53">
      <w:pPr>
        <w:pStyle w:val="Szvegtrzs"/>
        <w:widowControl/>
        <w:numPr>
          <w:ilvl w:val="0"/>
          <w:numId w:val="3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Közreműködik a sportrendezvények – különösen a város sportélete, iskolai és tömegsportja - szervezésében.</w:t>
      </w:r>
    </w:p>
    <w:p w:rsidR="00FB2B53" w:rsidRPr="00AF6B5B" w:rsidRDefault="00FB2B53" w:rsidP="00FB2B53">
      <w:pPr>
        <w:pStyle w:val="Szvegtrzs"/>
        <w:widowControl/>
        <w:numPr>
          <w:ilvl w:val="0"/>
          <w:numId w:val="3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A sport feladatok gyakorlati végrehajtása során kapcsolatot tart és igény szerint együttműködik a nem önkormányzati fenntartású intézményekkel, egyházakkal, valamint szakmai szervezetekkel.</w:t>
      </w:r>
    </w:p>
    <w:p w:rsidR="00FB2B53" w:rsidRPr="00AF6B5B" w:rsidRDefault="00FB2B53" w:rsidP="00FB2B53">
      <w:pPr>
        <w:pStyle w:val="Szvegtrzs"/>
        <w:widowControl/>
        <w:numPr>
          <w:ilvl w:val="0"/>
          <w:numId w:val="3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Figyelemmel kíséri a nappali ellátás és támogató szolgáltatás, az utcai szociális munka, valamint a jelzőrendszeres házi segítségnyújtás feladatainak ellátását.</w:t>
      </w:r>
    </w:p>
    <w:p w:rsidR="00FB2B53" w:rsidRPr="00367E8A" w:rsidRDefault="00FB2B53" w:rsidP="00FB2B53">
      <w:pPr>
        <w:pStyle w:val="Szvegtrzs"/>
        <w:widowControl/>
        <w:numPr>
          <w:ilvl w:val="0"/>
          <w:numId w:val="3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Véleményezi 1.500.000 Ft értékhatárig a lakásbérleti díj hátralékok részletekben való megfizetéséről szóló előterjesztéseket.</w:t>
      </w:r>
    </w:p>
    <w:p w:rsidR="00FB2B53" w:rsidRPr="00AF6B5B" w:rsidRDefault="00FB2B53" w:rsidP="00FB2B53">
      <w:pPr>
        <w:pStyle w:val="Szvegtrzs"/>
        <w:rPr>
          <w:rFonts w:ascii="Times New Roman" w:hAnsi="Times New Roman" w:cs="Times New Roman"/>
          <w:sz w:val="22"/>
          <w:szCs w:val="22"/>
        </w:rPr>
      </w:pPr>
    </w:p>
    <w:p w:rsidR="00FB2B53" w:rsidRPr="00AF6B5B" w:rsidRDefault="00FB2B53" w:rsidP="00FB2B53">
      <w:pPr>
        <w:pStyle w:val="Szvegtrzs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AF6B5B">
        <w:rPr>
          <w:rFonts w:ascii="Times New Roman" w:hAnsi="Times New Roman" w:cs="Times New Roman"/>
          <w:b/>
          <w:sz w:val="22"/>
          <w:szCs w:val="22"/>
          <w:u w:val="single"/>
        </w:rPr>
        <w:t>A képviselő-testület által a bizottságra átruházott hatáskörök:</w:t>
      </w:r>
    </w:p>
    <w:p w:rsidR="00FB2B53" w:rsidRPr="00AF6B5B" w:rsidRDefault="00FB2B53" w:rsidP="00FB2B53">
      <w:pPr>
        <w:pStyle w:val="Szvegtrzs"/>
        <w:widowControl/>
        <w:numPr>
          <w:ilvl w:val="0"/>
          <w:numId w:val="4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Jóváhagyja a feladatköréhez tartozó intézmények jogszabályban előírt szabályzatait (így különösen az intézmények szervezeti és működési szabályzatát, munkatervét, szakmai programot, stb.)</w:t>
      </w:r>
    </w:p>
    <w:p w:rsidR="00FB2B53" w:rsidRPr="00AF6B5B" w:rsidRDefault="00FB2B53" w:rsidP="00FB2B53">
      <w:pPr>
        <w:pStyle w:val="Szvegtrzs"/>
        <w:widowControl/>
        <w:numPr>
          <w:ilvl w:val="0"/>
          <w:numId w:val="4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Elfogadja a feladatköréhez tartozó intézmények éves tevékenységéről szóló beszámolókat.</w:t>
      </w:r>
    </w:p>
    <w:p w:rsidR="00FB2B53" w:rsidRPr="00AF6B5B" w:rsidRDefault="00FB2B53" w:rsidP="00FB2B53">
      <w:pPr>
        <w:pStyle w:val="Szvegtrzs"/>
        <w:widowControl/>
        <w:numPr>
          <w:ilvl w:val="0"/>
          <w:numId w:val="4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Dönt vagy véleményt alkot az önkormányzat tulajdonában álló lakások és nem lakás céljára szolgáló helyiségek bérletéről, valamint elidegenítésükről szóló önkormányzati rendeletben meghatározott, a bizottságra átruházott hatáskörök tekintetében.</w:t>
      </w:r>
    </w:p>
    <w:p w:rsidR="00FB2B53" w:rsidRPr="00AF6B5B" w:rsidRDefault="00FB2B53" w:rsidP="00FB2B53">
      <w:pPr>
        <w:pStyle w:val="Szvegtrzs"/>
        <w:widowControl/>
        <w:numPr>
          <w:ilvl w:val="0"/>
          <w:numId w:val="4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Dönt a BURSA HUNGARICA Ösztöndíj odaítéléséről.</w:t>
      </w:r>
    </w:p>
    <w:p w:rsidR="00FB2B53" w:rsidRPr="00AF6B5B" w:rsidRDefault="00FB2B53" w:rsidP="00FB2B53">
      <w:pPr>
        <w:pStyle w:val="Szvegtrzs"/>
        <w:widowControl/>
        <w:numPr>
          <w:ilvl w:val="0"/>
          <w:numId w:val="4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 xml:space="preserve">A fenntartó Önkormányzat nevében dönt Szentendre Város Egészségügyi Intézményei (SZEI) az Egészségbiztosítási Pénztárral megkötött szerződésben foglalt </w:t>
      </w:r>
      <w:proofErr w:type="gramStart"/>
      <w:r w:rsidRPr="00AF6B5B">
        <w:rPr>
          <w:rFonts w:ascii="Times New Roman" w:hAnsi="Times New Roman" w:cs="Times New Roman"/>
          <w:sz w:val="22"/>
          <w:szCs w:val="22"/>
        </w:rPr>
        <w:t>kapacitás</w:t>
      </w:r>
      <w:proofErr w:type="gramEnd"/>
      <w:r w:rsidRPr="00AF6B5B">
        <w:rPr>
          <w:rFonts w:ascii="Times New Roman" w:hAnsi="Times New Roman" w:cs="Times New Roman"/>
          <w:sz w:val="22"/>
          <w:szCs w:val="22"/>
        </w:rPr>
        <w:t xml:space="preserve"> bővítéséről, módosításáról, a </w:t>
      </w:r>
      <w:r w:rsidRPr="00AF6B5B">
        <w:rPr>
          <w:rFonts w:ascii="Times New Roman" w:hAnsi="Times New Roman" w:cs="Times New Roman"/>
          <w:sz w:val="22"/>
          <w:szCs w:val="22"/>
        </w:rPr>
        <w:lastRenderedPageBreak/>
        <w:t>kapacitás lekötés módosításáról, a normatíván belüli kihasználatlan óraszámok átcsoportosításról. A bizottság dönt a térítési díj ellenében igénybe vehető egyes egészségügyi szolgáltatások térítési díjáról.</w:t>
      </w:r>
    </w:p>
    <w:p w:rsidR="00FB2B53" w:rsidRPr="00AF6B5B" w:rsidRDefault="00FB2B53" w:rsidP="00FB2B53">
      <w:pPr>
        <w:pStyle w:val="Szvegtrzs"/>
        <w:widowControl/>
        <w:numPr>
          <w:ilvl w:val="0"/>
          <w:numId w:val="4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Elfogadja Szentendre Város Sportkoncepciójában megfogalmazott feladatok teljesítéséről szóló beszámolót.</w:t>
      </w:r>
    </w:p>
    <w:p w:rsidR="00FB2B53" w:rsidRPr="00AF6B5B" w:rsidRDefault="00FB2B53" w:rsidP="00FB2B53">
      <w:pPr>
        <w:pStyle w:val="Szvegtrzs"/>
        <w:widowControl/>
        <w:numPr>
          <w:ilvl w:val="0"/>
          <w:numId w:val="4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Dönt a Szentendre Járási Népegészségügyi Intézet által a szentendrei járás lakosságának egészségi állapotáról szóló beszámolóján elfogadásáról.</w:t>
      </w:r>
    </w:p>
    <w:p w:rsidR="00FB2B53" w:rsidRPr="00AF6B5B" w:rsidRDefault="00FB2B53" w:rsidP="00FB2B53">
      <w:pPr>
        <w:pStyle w:val="Szvegtrzs"/>
        <w:widowControl/>
        <w:numPr>
          <w:ilvl w:val="0"/>
          <w:numId w:val="4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Dönt Szentendre Város Önkormányzatának (a gyermekek védelméről és a gyámügyi igazgatásról szóló törvény előírása alapján készített) gyermekjóléti és gyermekvédelmi feladatainak ellátásáról szóló beszámoló elfogadásáról.</w:t>
      </w:r>
    </w:p>
    <w:p w:rsidR="00FB2B53" w:rsidRPr="00AF6B5B" w:rsidRDefault="00FB2B53" w:rsidP="00FB2B53">
      <w:pPr>
        <w:pStyle w:val="Szvegtrzs"/>
        <w:widowControl/>
        <w:numPr>
          <w:ilvl w:val="0"/>
          <w:numId w:val="4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Dönt az Egészséges Városért Közalapítvány éves beszámolójának tudomásul vételéről.</w:t>
      </w:r>
    </w:p>
    <w:p w:rsidR="00FB2B53" w:rsidRDefault="00FB2B53" w:rsidP="00FB2B53">
      <w:pPr>
        <w:pStyle w:val="Szvegtrzs"/>
        <w:widowControl/>
        <w:numPr>
          <w:ilvl w:val="0"/>
          <w:numId w:val="4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Dönt a Város költségvetéséről szóló mindenkor hatályos helyi rendelet „Pénzeszköz átadások” című mellékletében meghatározott „Célfeladatok” közül az „Egészségügy” „Szociális ellátás</w:t>
      </w:r>
      <w:proofErr w:type="gramStart"/>
      <w:r w:rsidRPr="00AF6B5B">
        <w:rPr>
          <w:rFonts w:ascii="Times New Roman" w:hAnsi="Times New Roman" w:cs="Times New Roman"/>
          <w:sz w:val="22"/>
          <w:szCs w:val="22"/>
        </w:rPr>
        <w:t xml:space="preserve">” </w:t>
      </w:r>
      <w:r>
        <w:rPr>
          <w:rFonts w:ascii="Times New Roman" w:hAnsi="Times New Roman" w:cs="Times New Roman"/>
          <w:sz w:val="22"/>
          <w:szCs w:val="22"/>
        </w:rPr>
        <w:t xml:space="preserve"> cí</w:t>
      </w:r>
      <w:r w:rsidRPr="00AF6B5B">
        <w:rPr>
          <w:rFonts w:ascii="Times New Roman" w:hAnsi="Times New Roman" w:cs="Times New Roman"/>
          <w:sz w:val="22"/>
          <w:szCs w:val="22"/>
        </w:rPr>
        <w:t>mszóhoz</w:t>
      </w:r>
      <w:proofErr w:type="gramEnd"/>
      <w:r w:rsidRPr="00AF6B5B">
        <w:rPr>
          <w:rFonts w:ascii="Times New Roman" w:hAnsi="Times New Roman" w:cs="Times New Roman"/>
          <w:sz w:val="22"/>
          <w:szCs w:val="22"/>
        </w:rPr>
        <w:t xml:space="preserve"> tartozó előirányzatok felhasználásáról és ellenőrzi a támogatás felhasználását.</w:t>
      </w:r>
    </w:p>
    <w:p w:rsidR="00FB2B53" w:rsidRPr="00063119" w:rsidRDefault="00FB2B53" w:rsidP="00FB2B53">
      <w:pPr>
        <w:pStyle w:val="Szvegtrzs"/>
        <w:widowControl/>
        <w:numPr>
          <w:ilvl w:val="0"/>
          <w:numId w:val="4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Dönt a Város költségvetéséről szóló mindenkor hatályos helyi rendelet „Pénzeszköz átadások” című mellékletében meghatározott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63119">
        <w:rPr>
          <w:rFonts w:ascii="Times New Roman" w:hAnsi="Times New Roman" w:cs="Times New Roman"/>
          <w:sz w:val="22"/>
          <w:szCs w:val="22"/>
        </w:rPr>
        <w:t>a „városi sportrendezvények támogatása</w:t>
      </w:r>
      <w:proofErr w:type="gramStart"/>
      <w:r w:rsidRPr="00063119">
        <w:rPr>
          <w:rFonts w:ascii="Times New Roman" w:hAnsi="Times New Roman" w:cs="Times New Roman"/>
          <w:sz w:val="22"/>
          <w:szCs w:val="22"/>
        </w:rPr>
        <w:t>” címszóhoz</w:t>
      </w:r>
      <w:proofErr w:type="gramEnd"/>
      <w:r w:rsidRPr="00063119">
        <w:rPr>
          <w:rFonts w:ascii="Times New Roman" w:hAnsi="Times New Roman" w:cs="Times New Roman"/>
          <w:sz w:val="22"/>
          <w:szCs w:val="22"/>
        </w:rPr>
        <w:t xml:space="preserve"> tartozó előirányzatról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FB2B53" w:rsidRPr="00AF6B5B" w:rsidRDefault="00FB2B53" w:rsidP="00FB2B53">
      <w:pPr>
        <w:pStyle w:val="Szvegtrzs"/>
        <w:widowControl/>
        <w:numPr>
          <w:ilvl w:val="0"/>
          <w:numId w:val="4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Dönt a szociális és gyermekvédelmi intézmények beszámolójának jóváhagyásáról és a szakmai munka értékeléséről.</w:t>
      </w:r>
    </w:p>
    <w:p w:rsidR="00FB2B53" w:rsidRPr="00AF6B5B" w:rsidRDefault="00FB2B53" w:rsidP="00FB2B53">
      <w:pPr>
        <w:pStyle w:val="Szvegtrzs"/>
        <w:widowControl/>
        <w:numPr>
          <w:ilvl w:val="0"/>
          <w:numId w:val="4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Meghirdeti a Jó tanuló, jó sportoló mozgalmat, és dönt a cím odaítéléséről.</w:t>
      </w:r>
    </w:p>
    <w:p w:rsidR="00FB2B53" w:rsidRDefault="00FB2B53" w:rsidP="00FB2B53">
      <w:pPr>
        <w:pStyle w:val="Szvegtrzs"/>
        <w:widowControl/>
        <w:numPr>
          <w:ilvl w:val="0"/>
          <w:numId w:val="4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 xml:space="preserve">Megállapítja a bizottság munkáját segítő </w:t>
      </w:r>
      <w:r>
        <w:rPr>
          <w:rFonts w:ascii="Times New Roman" w:hAnsi="Times New Roman" w:cs="Times New Roman"/>
          <w:sz w:val="22"/>
          <w:szCs w:val="22"/>
        </w:rPr>
        <w:t>Családvédelmi</w:t>
      </w:r>
      <w:r w:rsidRPr="00AF6B5B">
        <w:rPr>
          <w:rFonts w:ascii="Times New Roman" w:hAnsi="Times New Roman" w:cs="Times New Roman"/>
          <w:sz w:val="22"/>
          <w:szCs w:val="22"/>
        </w:rPr>
        <w:t xml:space="preserve"> Munkacsoport feladatkörét.</w:t>
      </w:r>
    </w:p>
    <w:p w:rsidR="00FB2B53" w:rsidRPr="004F0EDB" w:rsidRDefault="00FB2B53" w:rsidP="00FB2B53">
      <w:pPr>
        <w:pStyle w:val="Szvegtrzs"/>
        <w:widowControl/>
        <w:numPr>
          <w:ilvl w:val="0"/>
          <w:numId w:val="4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4F0EDB">
        <w:rPr>
          <w:rFonts w:ascii="Times New Roman" w:hAnsi="Times New Roman" w:cs="Times New Roman"/>
          <w:sz w:val="22"/>
          <w:szCs w:val="22"/>
        </w:rPr>
        <w:t xml:space="preserve">Dönt a bizottság feladatkörébe tartozó minden olyan pályázatról, mely legfeljebb önrészt nem igényel. </w:t>
      </w:r>
    </w:p>
    <w:p w:rsidR="00FB2B53" w:rsidRDefault="00FB2B53" w:rsidP="00FB2B53"/>
    <w:p w:rsidR="00FB2B53" w:rsidRPr="00AF6B5B" w:rsidRDefault="00FB2B53" w:rsidP="00FB2B53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B2B53" w:rsidRDefault="00FB2B53" w:rsidP="00FB2B53"/>
    <w:p w:rsidR="00152B3E" w:rsidRDefault="00152B3E"/>
    <w:sectPr w:rsidR="00152B3E" w:rsidSect="008510EA">
      <w:pgSz w:w="11906" w:h="16838"/>
      <w:pgMar w:top="709" w:right="907" w:bottom="1134" w:left="90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5163"/>
    <w:multiLevelType w:val="hybridMultilevel"/>
    <w:tmpl w:val="BC12B8C4"/>
    <w:lvl w:ilvl="0" w:tplc="B95444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C03A2"/>
    <w:multiLevelType w:val="hybridMultilevel"/>
    <w:tmpl w:val="3F8C691A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E2A1F0D"/>
    <w:multiLevelType w:val="hybridMultilevel"/>
    <w:tmpl w:val="EAFED6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26AB3"/>
    <w:multiLevelType w:val="hybridMultilevel"/>
    <w:tmpl w:val="2D58FDEC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B53"/>
    <w:rsid w:val="00152B3E"/>
    <w:rsid w:val="00FB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5149F0-F53D-4126-B7C2-6176752FF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B2B53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FB2B53"/>
    <w:pPr>
      <w:spacing w:after="140" w:line="288" w:lineRule="auto"/>
    </w:pPr>
  </w:style>
  <w:style w:type="character" w:customStyle="1" w:styleId="SzvegtrzsChar">
    <w:name w:val="Szövegtörzs Char"/>
    <w:basedOn w:val="Bekezdsalapbettpusa"/>
    <w:link w:val="Szvegtrzs"/>
    <w:rsid w:val="00FB2B53"/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1346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Bartha Enikő</dc:creator>
  <cp:keywords/>
  <dc:description/>
  <cp:lastModifiedBy>Bartha Enikő</cp:lastModifiedBy>
  <cp:revision>1</cp:revision>
  <dcterms:created xsi:type="dcterms:W3CDTF">2019-11-14T15:22:00Z</dcterms:created>
  <dcterms:modified xsi:type="dcterms:W3CDTF">2019-11-14T15:23:00Z</dcterms:modified>
</cp:coreProperties>
</file>