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page" w:horzAnchor="margin" w:tblpXSpec="center" w:tblpY="3541"/>
        <w:tblW w:w="15339" w:type="dxa"/>
        <w:tblLook w:val="04A0" w:firstRow="1" w:lastRow="0" w:firstColumn="1" w:lastColumn="0" w:noHBand="0" w:noVBand="1"/>
      </w:tblPr>
      <w:tblGrid>
        <w:gridCol w:w="1737"/>
        <w:gridCol w:w="1526"/>
        <w:gridCol w:w="1526"/>
        <w:gridCol w:w="1526"/>
        <w:gridCol w:w="1560"/>
        <w:gridCol w:w="1560"/>
        <w:gridCol w:w="1560"/>
        <w:gridCol w:w="1464"/>
        <w:gridCol w:w="1757"/>
        <w:gridCol w:w="1464"/>
      </w:tblGrid>
      <w:tr w:rsidR="00362147" w:rsidRPr="00FA2861" w:rsidTr="00362147">
        <w:trPr>
          <w:trHeight w:val="1408"/>
        </w:trPr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Költségvetési szerv neve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bevételei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kiadásai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költségvetési egyenlege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bevételei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kiadásai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finanszírozási egyenlege</w:t>
            </w:r>
          </w:p>
        </w:tc>
        <w:tc>
          <w:tcPr>
            <w:tcW w:w="1434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 maradványa</w:t>
            </w:r>
          </w:p>
        </w:tc>
        <w:tc>
          <w:tcPr>
            <w:tcW w:w="1721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tevékenységgel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terhelt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maradványa</w:t>
            </w:r>
          </w:p>
        </w:tc>
        <w:tc>
          <w:tcPr>
            <w:tcW w:w="1434" w:type="dxa"/>
          </w:tcPr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Alap-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tevékenység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szabad</w:t>
            </w:r>
          </w:p>
          <w:p w:rsidR="00FA2861" w:rsidRPr="00362147" w:rsidRDefault="00FA2861" w:rsidP="00362147">
            <w:pPr>
              <w:rPr>
                <w:b/>
                <w:sz w:val="24"/>
                <w:szCs w:val="24"/>
              </w:rPr>
            </w:pPr>
            <w:r w:rsidRPr="00362147">
              <w:rPr>
                <w:b/>
                <w:sz w:val="24"/>
                <w:szCs w:val="24"/>
              </w:rPr>
              <w:t>maradványa</w:t>
            </w:r>
          </w:p>
        </w:tc>
      </w:tr>
      <w:tr w:rsidR="00362147" w:rsidTr="00362147"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</w:rPr>
            </w:pPr>
            <w:bookmarkStart w:id="0" w:name="_GoBack" w:colFirst="0" w:colLast="0"/>
            <w:r w:rsidRPr="00362147">
              <w:rPr>
                <w:b/>
              </w:rPr>
              <w:t>Uraiújfalui Bezerédj Amália Óvoda</w:t>
            </w:r>
          </w:p>
        </w:tc>
        <w:tc>
          <w:tcPr>
            <w:tcW w:w="1490" w:type="dxa"/>
          </w:tcPr>
          <w:p w:rsidR="00FA2861" w:rsidRDefault="00FA2861" w:rsidP="00362147">
            <w:r>
              <w:t>749</w:t>
            </w:r>
          </w:p>
        </w:tc>
        <w:tc>
          <w:tcPr>
            <w:tcW w:w="1490" w:type="dxa"/>
          </w:tcPr>
          <w:p w:rsidR="00FA2861" w:rsidRDefault="00FA2861" w:rsidP="00362147">
            <w:r>
              <w:t>15224</w:t>
            </w:r>
          </w:p>
        </w:tc>
        <w:tc>
          <w:tcPr>
            <w:tcW w:w="1490" w:type="dxa"/>
          </w:tcPr>
          <w:p w:rsidR="00FA2861" w:rsidRDefault="00FA2861" w:rsidP="00362147">
            <w:r>
              <w:t>-14475</w:t>
            </w:r>
          </w:p>
        </w:tc>
        <w:tc>
          <w:tcPr>
            <w:tcW w:w="1525" w:type="dxa"/>
          </w:tcPr>
          <w:p w:rsidR="00FA2861" w:rsidRDefault="00FA2861" w:rsidP="00362147">
            <w:r>
              <w:t>14549</w:t>
            </w:r>
          </w:p>
        </w:tc>
        <w:tc>
          <w:tcPr>
            <w:tcW w:w="1525" w:type="dxa"/>
          </w:tcPr>
          <w:p w:rsidR="00FA2861" w:rsidRDefault="00FA2861" w:rsidP="00362147"/>
        </w:tc>
        <w:tc>
          <w:tcPr>
            <w:tcW w:w="1525" w:type="dxa"/>
          </w:tcPr>
          <w:p w:rsidR="00FA2861" w:rsidRDefault="00FA2861" w:rsidP="00362147">
            <w:r>
              <w:t>14549</w:t>
            </w:r>
          </w:p>
        </w:tc>
        <w:tc>
          <w:tcPr>
            <w:tcW w:w="1434" w:type="dxa"/>
          </w:tcPr>
          <w:p w:rsidR="00FA2861" w:rsidRDefault="00FA2861" w:rsidP="00362147">
            <w:r>
              <w:t>74</w:t>
            </w:r>
          </w:p>
        </w:tc>
        <w:tc>
          <w:tcPr>
            <w:tcW w:w="1721" w:type="dxa"/>
          </w:tcPr>
          <w:p w:rsidR="00FA2861" w:rsidRDefault="00FA2861" w:rsidP="00362147">
            <w:r>
              <w:t>74</w:t>
            </w:r>
          </w:p>
        </w:tc>
        <w:tc>
          <w:tcPr>
            <w:tcW w:w="1434" w:type="dxa"/>
          </w:tcPr>
          <w:p w:rsidR="00FA2861" w:rsidRDefault="00FA2861" w:rsidP="00362147">
            <w:r>
              <w:t>0</w:t>
            </w:r>
          </w:p>
        </w:tc>
      </w:tr>
      <w:tr w:rsidR="00362147" w:rsidTr="00362147"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Közös Önkormányzati Hivatal</w:t>
            </w:r>
          </w:p>
        </w:tc>
        <w:tc>
          <w:tcPr>
            <w:tcW w:w="1490" w:type="dxa"/>
          </w:tcPr>
          <w:p w:rsidR="00FA2861" w:rsidRDefault="00FA2861" w:rsidP="00362147">
            <w:r>
              <w:t>6290</w:t>
            </w:r>
          </w:p>
        </w:tc>
        <w:tc>
          <w:tcPr>
            <w:tcW w:w="1490" w:type="dxa"/>
          </w:tcPr>
          <w:p w:rsidR="00FA2861" w:rsidRDefault="00FA2861" w:rsidP="00362147">
            <w:r>
              <w:t>58471</w:t>
            </w:r>
          </w:p>
        </w:tc>
        <w:tc>
          <w:tcPr>
            <w:tcW w:w="1490" w:type="dxa"/>
          </w:tcPr>
          <w:p w:rsidR="00FA2861" w:rsidRDefault="00FA2861" w:rsidP="00362147">
            <w:r>
              <w:t>-52181</w:t>
            </w:r>
          </w:p>
        </w:tc>
        <w:tc>
          <w:tcPr>
            <w:tcW w:w="1525" w:type="dxa"/>
          </w:tcPr>
          <w:p w:rsidR="00FA2861" w:rsidRDefault="00FA2861" w:rsidP="00362147">
            <w:r>
              <w:t>52383</w:t>
            </w:r>
          </w:p>
        </w:tc>
        <w:tc>
          <w:tcPr>
            <w:tcW w:w="1525" w:type="dxa"/>
          </w:tcPr>
          <w:p w:rsidR="00FA2861" w:rsidRDefault="00FA2861" w:rsidP="00362147"/>
        </w:tc>
        <w:tc>
          <w:tcPr>
            <w:tcW w:w="1525" w:type="dxa"/>
          </w:tcPr>
          <w:p w:rsidR="00FA2861" w:rsidRDefault="00FA2861" w:rsidP="00362147">
            <w:r>
              <w:t>52383</w:t>
            </w:r>
          </w:p>
        </w:tc>
        <w:tc>
          <w:tcPr>
            <w:tcW w:w="1434" w:type="dxa"/>
          </w:tcPr>
          <w:p w:rsidR="00FA2861" w:rsidRDefault="00FA2861" w:rsidP="00362147">
            <w:r>
              <w:t>202</w:t>
            </w:r>
          </w:p>
        </w:tc>
        <w:tc>
          <w:tcPr>
            <w:tcW w:w="1721" w:type="dxa"/>
          </w:tcPr>
          <w:p w:rsidR="00FA2861" w:rsidRDefault="00FA2861" w:rsidP="00362147">
            <w:r>
              <w:t>111</w:t>
            </w:r>
          </w:p>
        </w:tc>
        <w:tc>
          <w:tcPr>
            <w:tcW w:w="1434" w:type="dxa"/>
          </w:tcPr>
          <w:p w:rsidR="00FA2861" w:rsidRDefault="00FA2861" w:rsidP="00362147">
            <w:r>
              <w:t>91</w:t>
            </w:r>
          </w:p>
        </w:tc>
      </w:tr>
      <w:tr w:rsidR="00362147" w:rsidTr="00362147"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Költségvetési szervek összesen</w:t>
            </w:r>
          </w:p>
        </w:tc>
        <w:tc>
          <w:tcPr>
            <w:tcW w:w="1490" w:type="dxa"/>
          </w:tcPr>
          <w:p w:rsidR="00FA2861" w:rsidRDefault="00FA2861" w:rsidP="00362147">
            <w:r>
              <w:t>7039</w:t>
            </w:r>
          </w:p>
        </w:tc>
        <w:tc>
          <w:tcPr>
            <w:tcW w:w="1490" w:type="dxa"/>
          </w:tcPr>
          <w:p w:rsidR="00FA2861" w:rsidRDefault="00FA2861" w:rsidP="00362147">
            <w:r>
              <w:t>73695</w:t>
            </w:r>
          </w:p>
        </w:tc>
        <w:tc>
          <w:tcPr>
            <w:tcW w:w="1490" w:type="dxa"/>
          </w:tcPr>
          <w:p w:rsidR="00FA2861" w:rsidRDefault="00FA2861" w:rsidP="00362147">
            <w:r>
              <w:t>-66656</w:t>
            </w:r>
          </w:p>
        </w:tc>
        <w:tc>
          <w:tcPr>
            <w:tcW w:w="1525" w:type="dxa"/>
          </w:tcPr>
          <w:p w:rsidR="00FA2861" w:rsidRDefault="00FA2861" w:rsidP="00362147">
            <w:r>
              <w:t>66932</w:t>
            </w:r>
          </w:p>
        </w:tc>
        <w:tc>
          <w:tcPr>
            <w:tcW w:w="1525" w:type="dxa"/>
          </w:tcPr>
          <w:p w:rsidR="00FA2861" w:rsidRDefault="00FA2861" w:rsidP="00362147"/>
        </w:tc>
        <w:tc>
          <w:tcPr>
            <w:tcW w:w="1525" w:type="dxa"/>
          </w:tcPr>
          <w:p w:rsidR="00FA2861" w:rsidRDefault="00FA2861" w:rsidP="00362147">
            <w:r>
              <w:t>66932</w:t>
            </w:r>
          </w:p>
        </w:tc>
        <w:tc>
          <w:tcPr>
            <w:tcW w:w="1434" w:type="dxa"/>
          </w:tcPr>
          <w:p w:rsidR="00FA2861" w:rsidRDefault="00FA2861" w:rsidP="00362147">
            <w:r>
              <w:t>276</w:t>
            </w:r>
          </w:p>
        </w:tc>
        <w:tc>
          <w:tcPr>
            <w:tcW w:w="1721" w:type="dxa"/>
          </w:tcPr>
          <w:p w:rsidR="00FA2861" w:rsidRDefault="00FA2861" w:rsidP="00362147">
            <w:r>
              <w:t>185</w:t>
            </w:r>
          </w:p>
        </w:tc>
        <w:tc>
          <w:tcPr>
            <w:tcW w:w="1434" w:type="dxa"/>
          </w:tcPr>
          <w:p w:rsidR="00FA2861" w:rsidRDefault="00FA2861" w:rsidP="00362147">
            <w:r>
              <w:t>91</w:t>
            </w:r>
          </w:p>
        </w:tc>
      </w:tr>
      <w:tr w:rsidR="00362147" w:rsidTr="00362147"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Uraiújfalu Községi Önkormányzat</w:t>
            </w:r>
          </w:p>
        </w:tc>
        <w:tc>
          <w:tcPr>
            <w:tcW w:w="1490" w:type="dxa"/>
          </w:tcPr>
          <w:p w:rsidR="00FA2861" w:rsidRDefault="00FA2861" w:rsidP="00362147">
            <w:r>
              <w:t>222150</w:t>
            </w:r>
          </w:p>
        </w:tc>
        <w:tc>
          <w:tcPr>
            <w:tcW w:w="1490" w:type="dxa"/>
          </w:tcPr>
          <w:p w:rsidR="00FA2861" w:rsidRDefault="00FA2861" w:rsidP="00362147">
            <w:r>
              <w:t>158023</w:t>
            </w:r>
          </w:p>
        </w:tc>
        <w:tc>
          <w:tcPr>
            <w:tcW w:w="1490" w:type="dxa"/>
          </w:tcPr>
          <w:p w:rsidR="00FA2861" w:rsidRDefault="00FA2861" w:rsidP="00362147">
            <w:r>
              <w:t>64127</w:t>
            </w:r>
          </w:p>
        </w:tc>
        <w:tc>
          <w:tcPr>
            <w:tcW w:w="1525" w:type="dxa"/>
          </w:tcPr>
          <w:p w:rsidR="00FA2861" w:rsidRDefault="00FA2861" w:rsidP="00362147">
            <w:r>
              <w:t>32542</w:t>
            </w:r>
          </w:p>
        </w:tc>
        <w:tc>
          <w:tcPr>
            <w:tcW w:w="1525" w:type="dxa"/>
          </w:tcPr>
          <w:p w:rsidR="00FA2861" w:rsidRDefault="00FA2861" w:rsidP="00362147">
            <w:r>
              <w:t>76386</w:t>
            </w:r>
          </w:p>
        </w:tc>
        <w:tc>
          <w:tcPr>
            <w:tcW w:w="1525" w:type="dxa"/>
          </w:tcPr>
          <w:p w:rsidR="00FA2861" w:rsidRDefault="00FA2861" w:rsidP="00362147">
            <w:r>
              <w:t>-43844</w:t>
            </w:r>
          </w:p>
        </w:tc>
        <w:tc>
          <w:tcPr>
            <w:tcW w:w="1434" w:type="dxa"/>
          </w:tcPr>
          <w:p w:rsidR="00FA2861" w:rsidRDefault="00FA2861" w:rsidP="00362147">
            <w:r>
              <w:t>20283</w:t>
            </w:r>
          </w:p>
        </w:tc>
        <w:tc>
          <w:tcPr>
            <w:tcW w:w="1721" w:type="dxa"/>
          </w:tcPr>
          <w:p w:rsidR="00FA2861" w:rsidRDefault="00FA2861" w:rsidP="00362147">
            <w:r>
              <w:t>5294</w:t>
            </w:r>
          </w:p>
        </w:tc>
        <w:tc>
          <w:tcPr>
            <w:tcW w:w="1434" w:type="dxa"/>
          </w:tcPr>
          <w:p w:rsidR="00FA2861" w:rsidRDefault="00FA2861" w:rsidP="00362147">
            <w:r>
              <w:t>14989</w:t>
            </w:r>
          </w:p>
        </w:tc>
      </w:tr>
      <w:bookmarkEnd w:id="0"/>
      <w:tr w:rsidR="00362147" w:rsidTr="00362147">
        <w:tc>
          <w:tcPr>
            <w:tcW w:w="170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MINDÖSSZESEN: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229189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231718</w:t>
            </w:r>
          </w:p>
        </w:tc>
        <w:tc>
          <w:tcPr>
            <w:tcW w:w="1490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-2529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99474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76386</w:t>
            </w:r>
          </w:p>
        </w:tc>
        <w:tc>
          <w:tcPr>
            <w:tcW w:w="1525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23088</w:t>
            </w:r>
          </w:p>
        </w:tc>
        <w:tc>
          <w:tcPr>
            <w:tcW w:w="1434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20559</w:t>
            </w:r>
          </w:p>
        </w:tc>
        <w:tc>
          <w:tcPr>
            <w:tcW w:w="1721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5479</w:t>
            </w:r>
          </w:p>
        </w:tc>
        <w:tc>
          <w:tcPr>
            <w:tcW w:w="1434" w:type="dxa"/>
          </w:tcPr>
          <w:p w:rsidR="00FA2861" w:rsidRPr="00362147" w:rsidRDefault="00FA2861" w:rsidP="00362147">
            <w:pPr>
              <w:rPr>
                <w:b/>
              </w:rPr>
            </w:pPr>
            <w:r w:rsidRPr="00362147">
              <w:rPr>
                <w:b/>
              </w:rPr>
              <w:t>15080</w:t>
            </w:r>
          </w:p>
        </w:tc>
      </w:tr>
    </w:tbl>
    <w:p w:rsidR="00362147" w:rsidRPr="00362147" w:rsidRDefault="00362147" w:rsidP="00362147">
      <w:pPr>
        <w:jc w:val="right"/>
        <w:rPr>
          <w:b/>
        </w:rPr>
      </w:pPr>
      <w:r w:rsidRPr="00362147">
        <w:rPr>
          <w:b/>
        </w:rPr>
        <w:t>4. melléklet</w:t>
      </w:r>
    </w:p>
    <w:p w:rsidR="00362147" w:rsidRDefault="00362147" w:rsidP="00362147">
      <w:pPr>
        <w:jc w:val="center"/>
      </w:pPr>
    </w:p>
    <w:p w:rsidR="00514139" w:rsidRPr="00362147" w:rsidRDefault="00362147" w:rsidP="00362147">
      <w:pPr>
        <w:jc w:val="center"/>
        <w:rPr>
          <w:b/>
          <w:sz w:val="24"/>
          <w:szCs w:val="24"/>
        </w:rPr>
      </w:pPr>
      <w:r w:rsidRPr="00362147">
        <w:rPr>
          <w:b/>
          <w:sz w:val="24"/>
          <w:szCs w:val="24"/>
        </w:rPr>
        <w:t>2014. évi pénzmaradvány kimutatás</w:t>
      </w:r>
    </w:p>
    <w:p w:rsidR="00362147" w:rsidRDefault="00362147" w:rsidP="00362147">
      <w:pPr>
        <w:jc w:val="right"/>
      </w:pPr>
    </w:p>
    <w:p w:rsidR="00362147" w:rsidRDefault="00362147"/>
    <w:p w:rsidR="00362147" w:rsidRDefault="00362147"/>
    <w:p w:rsidR="00FA2861" w:rsidRDefault="00FA2861">
      <w:r>
        <w:t>Halmozottan tartalmaz 66.932 e Ft intézményfinanszírozást, az intézményeknél a finanszírozási bevételben az önkormányzatnál a finanszírozási kiadásban.</w:t>
      </w:r>
    </w:p>
    <w:sectPr w:rsidR="00FA2861" w:rsidSect="00FA28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AD"/>
    <w:rsid w:val="00362147"/>
    <w:rsid w:val="004F2DAD"/>
    <w:rsid w:val="00514139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4F38-7917-479E-AECE-53675EB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2015-05-14T08:59:00Z</cp:lastPrinted>
  <dcterms:created xsi:type="dcterms:W3CDTF">2015-05-14T08:47:00Z</dcterms:created>
  <dcterms:modified xsi:type="dcterms:W3CDTF">2015-05-14T08:59:00Z</dcterms:modified>
</cp:coreProperties>
</file>