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298" w:rsidRDefault="00701298" w:rsidP="00701298">
      <w:pPr>
        <w:ind w:left="360"/>
        <w:jc w:val="right"/>
        <w:rPr>
          <w:b/>
        </w:rPr>
      </w:pPr>
      <w:r>
        <w:rPr>
          <w:b/>
        </w:rPr>
        <w:t>5. számú melléklet</w:t>
      </w:r>
    </w:p>
    <w:p w:rsidR="00701298" w:rsidRDefault="00701298" w:rsidP="00701298">
      <w:pPr>
        <w:ind w:left="360"/>
        <w:jc w:val="right"/>
      </w:pPr>
    </w:p>
    <w:p w:rsidR="00701298" w:rsidRDefault="00701298" w:rsidP="00701298">
      <w:pPr>
        <w:ind w:left="360"/>
        <w:jc w:val="right"/>
      </w:pPr>
    </w:p>
    <w:p w:rsidR="00701298" w:rsidRDefault="00701298" w:rsidP="00701298">
      <w:pPr>
        <w:jc w:val="center"/>
        <w:rPr>
          <w:b/>
        </w:rPr>
      </w:pPr>
      <w:r>
        <w:rPr>
          <w:b/>
        </w:rPr>
        <w:t xml:space="preserve">Sarkad Város Önkormányzata Képviselő-testületének 2019. évi költségvetéséről szóló    </w:t>
      </w:r>
      <w:r>
        <w:rPr>
          <w:b/>
        </w:rPr>
        <w:br/>
        <w:t xml:space="preserve">         2/2020. (II.28.) önkormányzati rendelethez</w:t>
      </w:r>
    </w:p>
    <w:p w:rsidR="00701298" w:rsidRDefault="00701298" w:rsidP="00701298">
      <w:pPr>
        <w:ind w:left="360"/>
        <w:jc w:val="center"/>
        <w:rPr>
          <w:b/>
        </w:rPr>
      </w:pPr>
      <w:r>
        <w:rPr>
          <w:b/>
        </w:rPr>
        <w:t xml:space="preserve">Sarkad Város Önkormányzat 2019. évi bevételei </w:t>
      </w:r>
      <w:proofErr w:type="spellStart"/>
      <w:r>
        <w:rPr>
          <w:b/>
        </w:rPr>
        <w:t>forrásonként</w:t>
      </w:r>
      <w:proofErr w:type="spellEnd"/>
    </w:p>
    <w:p w:rsidR="00701298" w:rsidRDefault="00701298" w:rsidP="00701298">
      <w:pPr>
        <w:ind w:left="360"/>
        <w:jc w:val="center"/>
        <w:rPr>
          <w:b/>
        </w:rPr>
      </w:pPr>
    </w:p>
    <w:p w:rsidR="00701298" w:rsidRDefault="00701298" w:rsidP="00701298">
      <w:pPr>
        <w:ind w:left="360"/>
        <w:jc w:val="center"/>
        <w:rPr>
          <w:b/>
        </w:rPr>
      </w:pPr>
    </w:p>
    <w:p w:rsidR="00701298" w:rsidRDefault="00701298" w:rsidP="0070129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109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628"/>
        <w:gridCol w:w="5267"/>
        <w:gridCol w:w="1631"/>
        <w:gridCol w:w="1517"/>
      </w:tblGrid>
      <w:tr w:rsidR="00701298" w:rsidTr="00701298">
        <w:trPr>
          <w:jc w:val="center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52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E</w:t>
            </w:r>
          </w:p>
        </w:tc>
      </w:tr>
      <w:tr w:rsidR="00701298" w:rsidTr="00701298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i/>
                <w:sz w:val="22"/>
                <w:szCs w:val="22"/>
                <w:lang w:eastAsia="en-US"/>
              </w:rPr>
              <w:t>Kötelező feladat/</w:t>
            </w:r>
          </w:p>
          <w:p w:rsidR="00701298" w:rsidRDefault="00701298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i/>
                <w:sz w:val="22"/>
                <w:szCs w:val="22"/>
                <w:lang w:eastAsia="en-US"/>
              </w:rPr>
              <w:t>Önként vállalt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Sor-sz.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Megnevezés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2019. évi</w:t>
            </w:r>
          </w:p>
          <w:p w:rsidR="00701298" w:rsidRDefault="00701298">
            <w:pPr>
              <w:spacing w:line="256" w:lineRule="auto"/>
              <w:jc w:val="center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előirányzat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2019. évi 5. mód. előirányzat</w:t>
            </w:r>
          </w:p>
        </w:tc>
      </w:tr>
      <w:tr w:rsidR="00701298" w:rsidTr="00701298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rPr>
                <w:rFonts w:cstheme="minorBidi"/>
                <w:lang w:eastAsia="en-US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rPr>
                <w:rFonts w:cstheme="minorBidi"/>
                <w:lang w:eastAsia="en-US"/>
              </w:rPr>
            </w:pP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BEVÉTELEK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</w:p>
        </w:tc>
      </w:tr>
      <w:tr w:rsidR="00701298" w:rsidTr="00701298">
        <w:trPr>
          <w:cantSplit/>
          <w:trHeight w:val="236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lang w:eastAsia="en-US"/>
              </w:rPr>
            </w:pPr>
            <w:r>
              <w:rPr>
                <w:rFonts w:cstheme="minorBidi"/>
                <w:i/>
                <w:lang w:eastAsia="en-US"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1.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Intézményi működési bevételek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104.725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109.860</w:t>
            </w:r>
          </w:p>
        </w:tc>
      </w:tr>
      <w:tr w:rsidR="00701298" w:rsidTr="00701298">
        <w:trPr>
          <w:cantSplit/>
          <w:trHeight w:val="122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lang w:eastAsia="en-US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2.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Önkormányzatok sajátos működési bevételei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196.000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198.700</w:t>
            </w:r>
          </w:p>
        </w:tc>
      </w:tr>
      <w:tr w:rsidR="00701298" w:rsidTr="00701298">
        <w:trPr>
          <w:cantSplit/>
          <w:trHeight w:val="268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i/>
                <w:lang w:eastAsia="en-US"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2.1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Helyi adók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175.000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175.000</w:t>
            </w:r>
          </w:p>
        </w:tc>
      </w:tr>
      <w:tr w:rsidR="00701298" w:rsidTr="00701298">
        <w:trPr>
          <w:cantSplit/>
          <w:trHeight w:val="154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i/>
                <w:lang w:eastAsia="en-US"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2.2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Átengedett központi adók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15.000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 xml:space="preserve">17.700 </w:t>
            </w:r>
          </w:p>
        </w:tc>
      </w:tr>
      <w:tr w:rsidR="00701298" w:rsidTr="00701298">
        <w:trPr>
          <w:cantSplit/>
          <w:trHeight w:val="220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lang w:eastAsia="en-US"/>
              </w:rPr>
            </w:pPr>
            <w:r>
              <w:rPr>
                <w:rFonts w:cstheme="minorBidi"/>
                <w:i/>
                <w:lang w:eastAsia="en-US"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2.3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 xml:space="preserve">Egyéb sajátos bevételek, bírságok, pótlékok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6.000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6.000</w:t>
            </w:r>
          </w:p>
        </w:tc>
      </w:tr>
      <w:tr w:rsidR="00701298" w:rsidTr="00701298">
        <w:trPr>
          <w:cantSplit/>
          <w:trHeight w:val="172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lang w:eastAsia="en-US"/>
              </w:rPr>
            </w:pPr>
            <w:r>
              <w:rPr>
                <w:rFonts w:cstheme="minorBidi"/>
                <w:i/>
                <w:lang w:eastAsia="en-US"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3.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Önkormányzatok költségvetési támogatása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392.200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471.094</w:t>
            </w:r>
          </w:p>
        </w:tc>
      </w:tr>
      <w:tr w:rsidR="00701298" w:rsidTr="00701298">
        <w:trPr>
          <w:cantSplit/>
          <w:trHeight w:val="252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lang w:eastAsia="en-US"/>
              </w:rPr>
            </w:pPr>
            <w:r>
              <w:rPr>
                <w:rFonts w:cstheme="minorBidi"/>
                <w:i/>
                <w:lang w:eastAsia="en-US"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3.1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Általános működési és feladattámogatás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392.200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470.775</w:t>
            </w:r>
          </w:p>
        </w:tc>
      </w:tr>
      <w:tr w:rsidR="00701298" w:rsidTr="00701298">
        <w:trPr>
          <w:cantSplit/>
          <w:trHeight w:val="73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lang w:eastAsia="en-US"/>
              </w:rPr>
            </w:pPr>
            <w:r>
              <w:rPr>
                <w:rFonts w:cstheme="minorBidi"/>
                <w:i/>
                <w:lang w:eastAsia="en-US"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3.2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Működési célú kiegészítő támogatás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</w:p>
        </w:tc>
      </w:tr>
      <w:tr w:rsidR="00701298" w:rsidTr="00701298">
        <w:trPr>
          <w:cantSplit/>
          <w:trHeight w:val="114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bCs/>
                <w:lang w:eastAsia="en-US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3.3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Felhalmozási célú kiegészítő támogatás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319</w:t>
            </w:r>
          </w:p>
        </w:tc>
      </w:tr>
      <w:tr w:rsidR="00701298" w:rsidTr="00701298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lang w:eastAsia="en-US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4.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Felhalmozási és tőke jellegű bevételek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rPr>
                <w:rFonts w:cstheme="minorBidi"/>
                <w:b/>
                <w:lang w:eastAsia="en-US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11.251</w:t>
            </w:r>
          </w:p>
        </w:tc>
      </w:tr>
      <w:tr w:rsidR="00701298" w:rsidTr="00701298">
        <w:trPr>
          <w:cantSplit/>
          <w:trHeight w:val="246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bCs/>
                <w:lang w:eastAsia="en-US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4.1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Tárgyi eszközök, immateriális javak értékesítése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11.251</w:t>
            </w:r>
          </w:p>
        </w:tc>
      </w:tr>
      <w:tr w:rsidR="00701298" w:rsidTr="00701298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bCs/>
                <w:lang w:eastAsia="en-US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5.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both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Támogatásértékű bevételek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435.918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989.901</w:t>
            </w:r>
          </w:p>
        </w:tc>
      </w:tr>
      <w:tr w:rsidR="00701298" w:rsidTr="00701298">
        <w:trPr>
          <w:cantSplit/>
          <w:trHeight w:val="230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i/>
                <w:lang w:eastAsia="en-US"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5.1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Működési kiadások fedezetére</w:t>
            </w:r>
          </w:p>
          <w:p w:rsidR="00701298" w:rsidRDefault="00701298" w:rsidP="005A28E8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ebből Munkaügyi Központtól</w:t>
            </w:r>
          </w:p>
          <w:p w:rsidR="00701298" w:rsidRDefault="00701298" w:rsidP="005A28E8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ebből OEP-</w:t>
            </w:r>
            <w:proofErr w:type="spellStart"/>
            <w:r>
              <w:rPr>
                <w:rFonts w:cstheme="minorBidi"/>
                <w:lang w:eastAsia="en-US"/>
              </w:rPr>
              <w:t>tól</w:t>
            </w:r>
            <w:proofErr w:type="spellEnd"/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375.900</w:t>
            </w:r>
          </w:p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339.097</w:t>
            </w:r>
          </w:p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15.000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444.799</w:t>
            </w:r>
          </w:p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419.704</w:t>
            </w:r>
          </w:p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15.000</w:t>
            </w:r>
          </w:p>
        </w:tc>
      </w:tr>
      <w:tr w:rsidR="00701298" w:rsidTr="00701298">
        <w:trPr>
          <w:cantSplit/>
          <w:trHeight w:val="125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i/>
                <w:lang w:eastAsia="en-US"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5.2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Felhalmozási célra</w:t>
            </w:r>
          </w:p>
          <w:p w:rsidR="00701298" w:rsidRDefault="00701298" w:rsidP="005A28E8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ebből EU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60.018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545.102</w:t>
            </w:r>
          </w:p>
        </w:tc>
      </w:tr>
      <w:tr w:rsidR="00701298" w:rsidTr="00701298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lang w:eastAsia="en-US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6.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Átvett pénzeszköz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24.645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2.652</w:t>
            </w:r>
          </w:p>
        </w:tc>
      </w:tr>
      <w:tr w:rsidR="00701298" w:rsidTr="00701298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lang w:eastAsia="en-US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6.1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Államháztartáson kívülről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24.645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</w:p>
        </w:tc>
      </w:tr>
      <w:tr w:rsidR="00701298" w:rsidTr="00701298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lang w:eastAsia="en-US"/>
              </w:rPr>
            </w:pPr>
            <w:r>
              <w:rPr>
                <w:rFonts w:cstheme="minorBidi"/>
                <w:i/>
                <w:lang w:eastAsia="en-US"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7.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Adott kölcsönök visszatérülése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44.299</w:t>
            </w:r>
          </w:p>
        </w:tc>
      </w:tr>
      <w:tr w:rsidR="00701298" w:rsidTr="00701298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lang w:eastAsia="en-US"/>
              </w:rPr>
            </w:pPr>
            <w:r>
              <w:rPr>
                <w:rFonts w:cstheme="minorBidi"/>
                <w:i/>
                <w:lang w:eastAsia="en-US"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8.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both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Éven belüli hitelvétel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20.000</w:t>
            </w:r>
          </w:p>
        </w:tc>
      </w:tr>
      <w:tr w:rsidR="00701298" w:rsidTr="00701298">
        <w:trPr>
          <w:cantSplit/>
          <w:trHeight w:val="277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lang w:eastAsia="en-US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9.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Pénzforgalom nélküli bevételek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1.137.771</w:t>
            </w:r>
          </w:p>
        </w:tc>
      </w:tr>
      <w:tr w:rsidR="00701298" w:rsidTr="00701298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center"/>
              <w:rPr>
                <w:rFonts w:cstheme="minorBidi"/>
                <w:lang w:eastAsia="en-US"/>
              </w:rPr>
            </w:pPr>
            <w:r>
              <w:rPr>
                <w:rFonts w:cstheme="minorBidi"/>
                <w:i/>
                <w:lang w:eastAsia="en-US"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9.1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Előző évi maradvány igénybevétele (felhalmozási)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951.286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967.248</w:t>
            </w:r>
          </w:p>
        </w:tc>
      </w:tr>
      <w:tr w:rsidR="00701298" w:rsidTr="00701298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9.2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Előző évi maradvány igénybevétele (működési)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170.523</w:t>
            </w:r>
          </w:p>
        </w:tc>
      </w:tr>
      <w:tr w:rsidR="00701298" w:rsidTr="00701298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9.3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Előző évi vállalkozási eredmény igénybevétel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</w:p>
        </w:tc>
      </w:tr>
      <w:tr w:rsidR="00701298" w:rsidTr="00701298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Bevétel mindösszesen: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2.104.774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2.985.528</w:t>
            </w:r>
          </w:p>
        </w:tc>
      </w:tr>
      <w:tr w:rsidR="00701298" w:rsidTr="00701298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ind w:firstLine="1577"/>
              <w:rPr>
                <w:rFonts w:cstheme="minorBidi"/>
                <w:i/>
                <w:sz w:val="22"/>
                <w:szCs w:val="22"/>
                <w:lang w:eastAsia="en-US"/>
              </w:rPr>
            </w:pPr>
            <w:r>
              <w:rPr>
                <w:rFonts w:cstheme="minorBidi"/>
                <w:i/>
                <w:sz w:val="22"/>
                <w:szCs w:val="22"/>
                <w:lang w:eastAsia="en-US"/>
              </w:rPr>
              <w:t>- kötelező feladat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2.069.040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2.938.543</w:t>
            </w:r>
          </w:p>
        </w:tc>
      </w:tr>
      <w:tr w:rsidR="00701298" w:rsidTr="00701298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1298" w:rsidRDefault="00701298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ind w:firstLine="1577"/>
              <w:rPr>
                <w:rFonts w:cstheme="minorBidi"/>
                <w:i/>
                <w:sz w:val="22"/>
                <w:szCs w:val="22"/>
                <w:lang w:eastAsia="en-US"/>
              </w:rPr>
            </w:pPr>
            <w:r>
              <w:rPr>
                <w:rFonts w:cstheme="minorBidi"/>
                <w:i/>
                <w:sz w:val="22"/>
                <w:szCs w:val="22"/>
                <w:lang w:eastAsia="en-US"/>
              </w:rPr>
              <w:t>- önként vállalt feladat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35.734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1298" w:rsidRDefault="00701298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46.985</w:t>
            </w:r>
          </w:p>
        </w:tc>
      </w:tr>
    </w:tbl>
    <w:p w:rsidR="00701298" w:rsidRDefault="00701298">
      <w:bookmarkStart w:id="0" w:name="_GoBack"/>
      <w:bookmarkEnd w:id="0"/>
    </w:p>
    <w:sectPr w:rsidR="00701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98"/>
    <w:rsid w:val="0070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2FB9F-C17A-493C-B17A-5E6BA164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1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2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2020-03-09T12:40:00Z</dcterms:created>
  <dcterms:modified xsi:type="dcterms:W3CDTF">2020-03-09T12:41:00Z</dcterms:modified>
</cp:coreProperties>
</file>