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0ED" w:rsidRDefault="007F00ED" w:rsidP="007F00ED">
      <w:pPr>
        <w:pStyle w:val="NormlWeb"/>
        <w:shd w:val="clear" w:color="auto" w:fill="FFFFFF"/>
        <w:ind w:left="-70"/>
        <w:jc w:val="center"/>
        <w:rPr>
          <w:rFonts w:ascii="Times" w:hAnsi="Times" w:cs="Times"/>
          <w:b/>
          <w:sz w:val="24"/>
          <w:szCs w:val="24"/>
        </w:rPr>
      </w:pPr>
      <w:r w:rsidRPr="009A2563">
        <w:rPr>
          <w:rFonts w:ascii="Times" w:hAnsi="Times" w:cs="Times"/>
          <w:b/>
          <w:sz w:val="24"/>
          <w:szCs w:val="24"/>
        </w:rPr>
        <w:t xml:space="preserve">1. </w:t>
      </w:r>
      <w:proofErr w:type="gramStart"/>
      <w:r w:rsidRPr="009A2563">
        <w:rPr>
          <w:rFonts w:ascii="Times" w:hAnsi="Times" w:cs="Times"/>
          <w:b/>
          <w:sz w:val="24"/>
          <w:szCs w:val="24"/>
        </w:rPr>
        <w:t>számú  melléklet</w:t>
      </w:r>
      <w:proofErr w:type="gramEnd"/>
      <w:r>
        <w:rPr>
          <w:rStyle w:val="Lbjegyzet-hivatkozs"/>
          <w:rFonts w:ascii="Times" w:hAnsi="Times" w:cs="Times"/>
          <w:b/>
          <w:sz w:val="24"/>
          <w:szCs w:val="24"/>
        </w:rPr>
        <w:footnoteReference w:id="1"/>
      </w:r>
      <w:r w:rsidRPr="009A2563">
        <w:rPr>
          <w:rFonts w:ascii="Times" w:hAnsi="Times" w:cs="Times"/>
          <w:b/>
          <w:sz w:val="24"/>
          <w:szCs w:val="24"/>
        </w:rPr>
        <w:t xml:space="preserve"> </w:t>
      </w:r>
    </w:p>
    <w:p w:rsidR="007F00ED" w:rsidRDefault="007F00ED" w:rsidP="007F00ED">
      <w:pPr>
        <w:pStyle w:val="NormlWeb"/>
        <w:shd w:val="clear" w:color="auto" w:fill="FFFFFF"/>
        <w:ind w:left="-70"/>
        <w:jc w:val="center"/>
        <w:rPr>
          <w:rFonts w:ascii="Times" w:hAnsi="Times" w:cs="Times"/>
          <w:b/>
          <w:sz w:val="24"/>
          <w:szCs w:val="24"/>
        </w:rPr>
      </w:pPr>
      <w:proofErr w:type="gramStart"/>
      <w:r w:rsidRPr="009A2563">
        <w:rPr>
          <w:rFonts w:ascii="Times" w:hAnsi="Times" w:cs="Times"/>
          <w:b/>
          <w:sz w:val="24"/>
          <w:szCs w:val="24"/>
        </w:rPr>
        <w:t>a</w:t>
      </w:r>
      <w:proofErr w:type="gramEnd"/>
      <w:r w:rsidRPr="009A2563">
        <w:rPr>
          <w:rFonts w:ascii="Times" w:hAnsi="Times" w:cs="Times"/>
          <w:b/>
          <w:sz w:val="24"/>
          <w:szCs w:val="24"/>
        </w:rPr>
        <w:t xml:space="preserve"> Képviselő-testület Szervezeti és működési szabályzatáról szóló </w:t>
      </w:r>
    </w:p>
    <w:p w:rsidR="007F00ED" w:rsidRPr="009A2563" w:rsidRDefault="007F00ED" w:rsidP="007F00ED">
      <w:pPr>
        <w:pStyle w:val="NormlWeb"/>
        <w:shd w:val="clear" w:color="auto" w:fill="FFFFFF"/>
        <w:ind w:left="-70"/>
        <w:jc w:val="center"/>
        <w:rPr>
          <w:rFonts w:ascii="Times" w:hAnsi="Times" w:cs="Times"/>
          <w:b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>5</w:t>
      </w:r>
      <w:r w:rsidRPr="009A2563">
        <w:rPr>
          <w:rFonts w:ascii="Times" w:hAnsi="Times" w:cs="Times"/>
          <w:b/>
          <w:sz w:val="24"/>
          <w:szCs w:val="24"/>
        </w:rPr>
        <w:t>/2015. (V.</w:t>
      </w:r>
      <w:r>
        <w:rPr>
          <w:rFonts w:ascii="Times" w:hAnsi="Times" w:cs="Times"/>
          <w:b/>
          <w:sz w:val="24"/>
          <w:szCs w:val="24"/>
        </w:rPr>
        <w:t>04</w:t>
      </w:r>
      <w:r w:rsidRPr="009A2563">
        <w:rPr>
          <w:rFonts w:ascii="Times" w:hAnsi="Times" w:cs="Times"/>
          <w:b/>
          <w:sz w:val="24"/>
          <w:szCs w:val="24"/>
        </w:rPr>
        <w:t xml:space="preserve">.) </w:t>
      </w:r>
      <w:proofErr w:type="gramStart"/>
      <w:r w:rsidRPr="009A2563">
        <w:rPr>
          <w:rFonts w:ascii="Times" w:hAnsi="Times" w:cs="Times"/>
          <w:b/>
          <w:sz w:val="24"/>
          <w:szCs w:val="24"/>
        </w:rPr>
        <w:t>önkormányzati   rendelethez</w:t>
      </w:r>
      <w:proofErr w:type="gramEnd"/>
    </w:p>
    <w:p w:rsidR="007F00ED" w:rsidRDefault="007F00ED" w:rsidP="007F00ED">
      <w:pPr>
        <w:pStyle w:val="NormlWeb"/>
        <w:shd w:val="clear" w:color="auto" w:fill="FFFFFF"/>
        <w:ind w:left="-70"/>
        <w:jc w:val="center"/>
        <w:rPr>
          <w:rStyle w:val="Kiemels2"/>
          <w:rFonts w:ascii="Times" w:hAnsi="Times" w:cs="Times"/>
          <w:sz w:val="24"/>
          <w:szCs w:val="24"/>
        </w:rPr>
      </w:pPr>
    </w:p>
    <w:p w:rsidR="007F00ED" w:rsidRPr="000F301D" w:rsidRDefault="007F00ED" w:rsidP="007F00ED">
      <w:pPr>
        <w:pStyle w:val="NormlWeb"/>
        <w:shd w:val="clear" w:color="auto" w:fill="FFFFFF"/>
        <w:ind w:left="-70"/>
        <w:jc w:val="center"/>
        <w:rPr>
          <w:rStyle w:val="Kiemels2"/>
          <w:rFonts w:ascii="Times" w:hAnsi="Times" w:cs="Times"/>
          <w:sz w:val="24"/>
          <w:szCs w:val="24"/>
        </w:rPr>
      </w:pPr>
      <w:r w:rsidRPr="000F301D">
        <w:rPr>
          <w:rStyle w:val="Kiemels2"/>
          <w:rFonts w:ascii="Times" w:hAnsi="Times" w:cs="Times"/>
          <w:sz w:val="24"/>
          <w:szCs w:val="24"/>
        </w:rPr>
        <w:t>MÁTRASZENTIMRE KÖZSÉG ÖNKORMÁNYZATA</w:t>
      </w:r>
    </w:p>
    <w:p w:rsidR="007F00ED" w:rsidRPr="000F301D" w:rsidRDefault="007F00ED" w:rsidP="007F00ED">
      <w:pPr>
        <w:pStyle w:val="NormlWeb"/>
        <w:shd w:val="clear" w:color="auto" w:fill="FFFFFF"/>
        <w:ind w:left="-70"/>
        <w:jc w:val="center"/>
        <w:rPr>
          <w:rFonts w:ascii="Times" w:hAnsi="Times" w:cs="Times"/>
          <w:sz w:val="24"/>
          <w:szCs w:val="24"/>
        </w:rPr>
      </w:pPr>
    </w:p>
    <w:p w:rsidR="007F00ED" w:rsidRPr="000F301D" w:rsidRDefault="007F00ED" w:rsidP="007F00ED">
      <w:pPr>
        <w:pStyle w:val="NormlWeb"/>
        <w:shd w:val="clear" w:color="auto" w:fill="FFFFFF"/>
        <w:ind w:left="-70"/>
        <w:jc w:val="center"/>
        <w:rPr>
          <w:rStyle w:val="Kiemels2"/>
          <w:rFonts w:ascii="Times" w:hAnsi="Times" w:cs="Times"/>
          <w:sz w:val="24"/>
          <w:szCs w:val="24"/>
        </w:rPr>
      </w:pPr>
      <w:r w:rsidRPr="000F301D">
        <w:rPr>
          <w:rStyle w:val="Kiemels2"/>
          <w:rFonts w:ascii="Arial Unicode MS" w:hAnsi="Arial Unicode MS" w:cs="Arial Unicode MS"/>
          <w:sz w:val="24"/>
          <w:szCs w:val="24"/>
        </w:rPr>
        <w:t>​</w:t>
      </w:r>
      <w:proofErr w:type="gramStart"/>
      <w:r w:rsidRPr="000F301D">
        <w:rPr>
          <w:rStyle w:val="Kiemels2"/>
          <w:rFonts w:ascii="Times" w:hAnsi="Times" w:cs="Times"/>
          <w:sz w:val="24"/>
          <w:szCs w:val="24"/>
        </w:rPr>
        <w:t>közfeladatai</w:t>
      </w:r>
      <w:proofErr w:type="gramEnd"/>
      <w:r w:rsidRPr="000F301D">
        <w:rPr>
          <w:rStyle w:val="Kiemels2"/>
          <w:rFonts w:ascii="Times" w:hAnsi="Times" w:cs="Times"/>
          <w:sz w:val="24"/>
          <w:szCs w:val="24"/>
        </w:rPr>
        <w:t>, szakmai alaptevékenységei és főtevékenysége</w:t>
      </w:r>
    </w:p>
    <w:p w:rsidR="007F00ED" w:rsidRPr="000F301D" w:rsidRDefault="007F00ED" w:rsidP="007F00ED">
      <w:pPr>
        <w:pStyle w:val="NormlWeb"/>
        <w:shd w:val="clear" w:color="auto" w:fill="FFFFFF"/>
        <w:ind w:left="-70"/>
        <w:rPr>
          <w:rFonts w:ascii="Times" w:hAnsi="Times" w:cs="Times"/>
          <w:sz w:val="24"/>
          <w:szCs w:val="24"/>
        </w:rPr>
      </w:pPr>
    </w:p>
    <w:p w:rsidR="007F00ED" w:rsidRPr="000F301D" w:rsidRDefault="007F00ED" w:rsidP="007F00ED">
      <w:pPr>
        <w:pStyle w:val="NormlWeb"/>
        <w:ind w:firstLine="0"/>
        <w:rPr>
          <w:rFonts w:ascii="Times" w:hAnsi="Times" w:cs="Times"/>
          <w:sz w:val="24"/>
          <w:szCs w:val="24"/>
        </w:rPr>
      </w:pPr>
      <w:r w:rsidRPr="000F301D">
        <w:rPr>
          <w:rFonts w:ascii="Times" w:hAnsi="Times" w:cs="Times"/>
          <w:sz w:val="24"/>
          <w:szCs w:val="24"/>
        </w:rPr>
        <w:t xml:space="preserve">Mátraszentimre Község Önkormányzatának Képviselő-testülete az Önkormányzat közfeladatát, szakmai alaptevékenységeit, továbbá ezek kormányzati funkció szerinti megjelölését, és főtevékenységének államháztartási szakágazati besorolását a Képviselő-testület Szervezeti és működési szabályzatának mellékleteként, Magyarország helyi önkormányzatairól szóló 2011. évi CLXXXIX. törvény 10. § </w:t>
      </w:r>
      <w:proofErr w:type="gramStart"/>
      <w:r w:rsidRPr="000F301D">
        <w:rPr>
          <w:rFonts w:ascii="Times" w:hAnsi="Times" w:cs="Times"/>
          <w:sz w:val="24"/>
          <w:szCs w:val="24"/>
        </w:rPr>
        <w:t>alapján  az</w:t>
      </w:r>
      <w:proofErr w:type="gramEnd"/>
      <w:r w:rsidRPr="000F301D">
        <w:rPr>
          <w:rFonts w:ascii="Times" w:hAnsi="Times" w:cs="Times"/>
          <w:sz w:val="24"/>
          <w:szCs w:val="24"/>
        </w:rPr>
        <w:t xml:space="preserve"> alábbiak szerint állapítja meg:</w:t>
      </w:r>
    </w:p>
    <w:p w:rsidR="007F00ED" w:rsidRPr="000F301D" w:rsidRDefault="007F00ED" w:rsidP="007F00ED">
      <w:pPr>
        <w:pStyle w:val="NormlWeb"/>
        <w:rPr>
          <w:rFonts w:ascii="Times" w:hAnsi="Times" w:cs="Times"/>
          <w:sz w:val="24"/>
          <w:szCs w:val="24"/>
        </w:rPr>
      </w:pPr>
    </w:p>
    <w:p w:rsidR="007F00ED" w:rsidRPr="000F301D" w:rsidRDefault="007F00ED" w:rsidP="007F00ED">
      <w:pPr>
        <w:pStyle w:val="NormlWeb"/>
        <w:rPr>
          <w:rFonts w:ascii="Times" w:hAnsi="Times" w:cs="Times"/>
          <w:sz w:val="24"/>
          <w:szCs w:val="24"/>
        </w:rPr>
      </w:pPr>
      <w:r w:rsidRPr="000F301D">
        <w:rPr>
          <w:rStyle w:val="Kiemels2"/>
          <w:rFonts w:ascii="Times" w:hAnsi="Times" w:cs="Times"/>
          <w:sz w:val="24"/>
          <w:szCs w:val="24"/>
        </w:rPr>
        <w:t>1. Az Önkormányzat közfeladatai és szakmai alaptevékenységei kormányzati funkció szerinti megjelölése</w:t>
      </w:r>
    </w:p>
    <w:p w:rsidR="007F00ED" w:rsidRPr="000F301D" w:rsidRDefault="007F00ED" w:rsidP="007F00ED">
      <w:pPr>
        <w:pStyle w:val="NormlWeb"/>
        <w:rPr>
          <w:rFonts w:ascii="Times" w:hAnsi="Times" w:cs="Times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3"/>
        <w:gridCol w:w="7873"/>
      </w:tblGrid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011130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013210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Átfogó tervezési és statisztikai szolgáltatások</w:t>
            </w:r>
          </w:p>
        </w:tc>
      </w:tr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013320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Köztemető-fenntartás és – működtetés</w:t>
            </w:r>
          </w:p>
        </w:tc>
      </w:tr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013350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016080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Kiemelt állami és önkormányzati rendezvények</w:t>
            </w:r>
          </w:p>
        </w:tc>
      </w:tr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041231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Rövid időtartamú közfoglalkoztatás</w:t>
            </w:r>
          </w:p>
        </w:tc>
      </w:tr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041233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Hosszabb időtartamú közfoglalkoztatás</w:t>
            </w:r>
          </w:p>
        </w:tc>
      </w:tr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045120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Út, autópálya építése</w:t>
            </w:r>
          </w:p>
        </w:tc>
      </w:tr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041231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Egyéb szárazföldi személyszállítás</w:t>
            </w:r>
          </w:p>
        </w:tc>
      </w:tr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045160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Közutak, hidak</w:t>
            </w:r>
            <w:proofErr w:type="gramStart"/>
            <w:r w:rsidRPr="000F301D">
              <w:rPr>
                <w:sz w:val="24"/>
                <w:szCs w:val="24"/>
              </w:rPr>
              <w:t>,alagutak</w:t>
            </w:r>
            <w:proofErr w:type="gramEnd"/>
            <w:r w:rsidRPr="000F301D">
              <w:rPr>
                <w:sz w:val="24"/>
                <w:szCs w:val="24"/>
              </w:rPr>
              <w:t xml:space="preserve"> üzemeltetése, fenntartása</w:t>
            </w:r>
          </w:p>
        </w:tc>
      </w:tr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047320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Turizmusfejlesztési támogatások és tevékenységek</w:t>
            </w:r>
          </w:p>
        </w:tc>
      </w:tr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051030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ind w:firstLine="0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 xml:space="preserve">   Nem veszélyes (települési) hulladék vegyes (ömlesztett) begyűjtése, szállítása</w:t>
            </w:r>
            <w:proofErr w:type="gramStart"/>
            <w:r w:rsidRPr="000F301D">
              <w:rPr>
                <w:sz w:val="24"/>
                <w:szCs w:val="24"/>
              </w:rPr>
              <w:t>,  átrakása</w:t>
            </w:r>
            <w:proofErr w:type="gramEnd"/>
          </w:p>
        </w:tc>
      </w:tr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052020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Szennyvíz gyűjtése</w:t>
            </w:r>
            <w:proofErr w:type="gramStart"/>
            <w:r w:rsidRPr="000F301D">
              <w:rPr>
                <w:sz w:val="24"/>
                <w:szCs w:val="24"/>
              </w:rPr>
              <w:t>,tisztítása</w:t>
            </w:r>
            <w:proofErr w:type="gramEnd"/>
            <w:r w:rsidRPr="000F301D">
              <w:rPr>
                <w:sz w:val="24"/>
                <w:szCs w:val="24"/>
              </w:rPr>
              <w:t>,elhelyezése</w:t>
            </w:r>
          </w:p>
        </w:tc>
      </w:tr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063020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 xml:space="preserve">Víztermelés, </w:t>
            </w:r>
            <w:proofErr w:type="spellStart"/>
            <w:r w:rsidRPr="000F301D">
              <w:rPr>
                <w:sz w:val="24"/>
                <w:szCs w:val="24"/>
              </w:rPr>
              <w:t>-kezelés</w:t>
            </w:r>
            <w:proofErr w:type="spellEnd"/>
            <w:r w:rsidRPr="000F301D">
              <w:rPr>
                <w:sz w:val="24"/>
                <w:szCs w:val="24"/>
              </w:rPr>
              <w:t xml:space="preserve">, </w:t>
            </w:r>
            <w:proofErr w:type="spellStart"/>
            <w:r w:rsidRPr="000F301D">
              <w:rPr>
                <w:sz w:val="24"/>
                <w:szCs w:val="24"/>
              </w:rPr>
              <w:t>-ellátás</w:t>
            </w:r>
            <w:proofErr w:type="spellEnd"/>
          </w:p>
        </w:tc>
      </w:tr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ind w:firstLine="0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 xml:space="preserve">   064010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Közvilágítás</w:t>
            </w:r>
          </w:p>
        </w:tc>
      </w:tr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066020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Város-, községgazdálkodási egyéb szolgáltatások</w:t>
            </w:r>
          </w:p>
        </w:tc>
      </w:tr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072111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ind w:firstLine="0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 xml:space="preserve">   Háziorvosi alapellátás</w:t>
            </w:r>
          </w:p>
        </w:tc>
      </w:tr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072112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ind w:firstLine="0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 xml:space="preserve">   Háziorvosi ügyeleti ellátás</w:t>
            </w:r>
          </w:p>
        </w:tc>
      </w:tr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072311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Fogorvosi alapellátás</w:t>
            </w:r>
          </w:p>
        </w:tc>
      </w:tr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074031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Család és nővédelmi egészségügyi gondozás</w:t>
            </w:r>
          </w:p>
        </w:tc>
      </w:tr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074032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Ifjúság-egészségügyi gondozás</w:t>
            </w:r>
          </w:p>
        </w:tc>
      </w:tr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081030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Sportlétesítmények, edzőtáborok működtetése és fejlesztése</w:t>
            </w:r>
          </w:p>
        </w:tc>
      </w:tr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lastRenderedPageBreak/>
              <w:t>081043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Iskolai</w:t>
            </w:r>
            <w:proofErr w:type="gramStart"/>
            <w:r w:rsidRPr="000F301D">
              <w:rPr>
                <w:sz w:val="24"/>
                <w:szCs w:val="24"/>
              </w:rPr>
              <w:t>,diáksport-tevékenység</w:t>
            </w:r>
            <w:proofErr w:type="gramEnd"/>
            <w:r w:rsidRPr="000F301D">
              <w:rPr>
                <w:sz w:val="24"/>
                <w:szCs w:val="24"/>
              </w:rPr>
              <w:t xml:space="preserve"> és támogatása</w:t>
            </w:r>
          </w:p>
        </w:tc>
      </w:tr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ind w:firstLine="0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 xml:space="preserve">   082044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Könyvtári szolgáltatások</w:t>
            </w:r>
          </w:p>
        </w:tc>
      </w:tr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096010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Óvodai intézményi étkeztetés</w:t>
            </w:r>
          </w:p>
        </w:tc>
      </w:tr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096020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 xml:space="preserve"> Iskolai intézményi étkeztetés</w:t>
            </w:r>
          </w:p>
        </w:tc>
      </w:tr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102030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 xml:space="preserve"> Idősek</w:t>
            </w:r>
            <w:proofErr w:type="gramStart"/>
            <w:r w:rsidRPr="000F301D">
              <w:rPr>
                <w:sz w:val="24"/>
                <w:szCs w:val="24"/>
              </w:rPr>
              <w:t>,</w:t>
            </w:r>
            <w:proofErr w:type="spellStart"/>
            <w:r w:rsidRPr="000F301D">
              <w:rPr>
                <w:sz w:val="24"/>
                <w:szCs w:val="24"/>
              </w:rPr>
              <w:t>demens</w:t>
            </w:r>
            <w:proofErr w:type="spellEnd"/>
            <w:proofErr w:type="gramEnd"/>
            <w:r w:rsidRPr="000F301D">
              <w:rPr>
                <w:sz w:val="24"/>
                <w:szCs w:val="24"/>
              </w:rPr>
              <w:t xml:space="preserve">  betegek nappali ellátása</w:t>
            </w:r>
          </w:p>
        </w:tc>
      </w:tr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104042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ind w:firstLine="0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 xml:space="preserve">    Gyermekjóléti szolgáltatások</w:t>
            </w:r>
          </w:p>
        </w:tc>
      </w:tr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ind w:firstLine="0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 xml:space="preserve">   106020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ind w:firstLine="0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 xml:space="preserve">     Lakásfenntartással</w:t>
            </w:r>
            <w:proofErr w:type="gramStart"/>
            <w:r w:rsidRPr="000F301D">
              <w:rPr>
                <w:sz w:val="24"/>
                <w:szCs w:val="24"/>
              </w:rPr>
              <w:t>,lakhatással</w:t>
            </w:r>
            <w:proofErr w:type="gramEnd"/>
            <w:r w:rsidRPr="000F301D">
              <w:rPr>
                <w:sz w:val="24"/>
                <w:szCs w:val="24"/>
              </w:rPr>
              <w:t xml:space="preserve"> összefüggő ellátások</w:t>
            </w:r>
          </w:p>
        </w:tc>
      </w:tr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107051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 xml:space="preserve">  Szociális étkeztetés</w:t>
            </w:r>
          </w:p>
        </w:tc>
      </w:tr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107052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 xml:space="preserve">  Házi segítségnyújtás</w:t>
            </w:r>
          </w:p>
        </w:tc>
      </w:tr>
      <w:tr w:rsidR="007F00ED" w:rsidRPr="000F301D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107055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0F301D" w:rsidRDefault="007F00ED" w:rsidP="00082856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 xml:space="preserve">  Falugondnoki, tanyagondnoki szolgáltatás</w:t>
            </w:r>
          </w:p>
        </w:tc>
      </w:tr>
      <w:tr w:rsidR="007F00ED" w:rsidRPr="00221BCC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221BCC" w:rsidRDefault="007F00ED" w:rsidP="007F00ED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 w:rsidRPr="00221BCC">
              <w:rPr>
                <w:i/>
                <w:sz w:val="24"/>
                <w:szCs w:val="24"/>
              </w:rPr>
              <w:t>018010</w:t>
            </w:r>
            <w:r>
              <w:rPr>
                <w:rStyle w:val="Lbjegyzet-hivatkozs"/>
                <w:i/>
                <w:sz w:val="24"/>
                <w:szCs w:val="24"/>
              </w:rPr>
              <w:footnoteReference w:id="2"/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221BCC" w:rsidRDefault="007F00ED" w:rsidP="00082856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 w:rsidRPr="00221BCC">
              <w:rPr>
                <w:i/>
                <w:sz w:val="24"/>
                <w:szCs w:val="24"/>
              </w:rPr>
              <w:t>Önkormányzatok elszámolásai a központi költségvetéssel</w:t>
            </w:r>
          </w:p>
        </w:tc>
      </w:tr>
      <w:tr w:rsidR="007F00ED" w:rsidRPr="00221BCC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221BCC" w:rsidRDefault="007F00ED" w:rsidP="00082856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 w:rsidRPr="00221BCC">
              <w:rPr>
                <w:i/>
                <w:sz w:val="24"/>
                <w:szCs w:val="24"/>
              </w:rPr>
              <w:t>049010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221BCC" w:rsidRDefault="007F00ED" w:rsidP="00082856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 w:rsidRPr="00221BCC">
              <w:rPr>
                <w:i/>
                <w:sz w:val="24"/>
                <w:szCs w:val="24"/>
              </w:rPr>
              <w:t>Máshova nem sorolt gazdasági ügyek</w:t>
            </w:r>
          </w:p>
        </w:tc>
      </w:tr>
      <w:tr w:rsidR="007F00ED" w:rsidRPr="00221BCC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221BCC" w:rsidRDefault="007F00ED" w:rsidP="00082856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 w:rsidRPr="00221BCC">
              <w:rPr>
                <w:i/>
                <w:sz w:val="24"/>
                <w:szCs w:val="24"/>
              </w:rPr>
              <w:t>082091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221BCC" w:rsidRDefault="007F00ED" w:rsidP="00082856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 w:rsidRPr="00221BCC">
              <w:rPr>
                <w:i/>
                <w:sz w:val="24"/>
                <w:szCs w:val="24"/>
              </w:rPr>
              <w:t>Közművelődés – közösségi és társadalmi részvétel fejlesztése</w:t>
            </w:r>
          </w:p>
        </w:tc>
      </w:tr>
      <w:tr w:rsidR="007F00ED" w:rsidRPr="00221BCC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221BCC" w:rsidRDefault="007F00ED" w:rsidP="00082856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 w:rsidRPr="00221BCC">
              <w:rPr>
                <w:i/>
                <w:sz w:val="24"/>
                <w:szCs w:val="24"/>
              </w:rPr>
              <w:t>082092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221BCC" w:rsidRDefault="007F00ED" w:rsidP="00082856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 w:rsidRPr="00221BCC">
              <w:rPr>
                <w:i/>
                <w:sz w:val="24"/>
                <w:szCs w:val="24"/>
              </w:rPr>
              <w:t>Közművelődés – hagyományos közösségi kulturális értékek gondozása</w:t>
            </w:r>
          </w:p>
        </w:tc>
      </w:tr>
      <w:tr w:rsidR="007F00ED" w:rsidRPr="00221BCC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221BCC" w:rsidRDefault="007F00ED" w:rsidP="00082856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 w:rsidRPr="00221BCC">
              <w:rPr>
                <w:i/>
                <w:sz w:val="24"/>
                <w:szCs w:val="24"/>
              </w:rPr>
              <w:t>084031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221BCC" w:rsidRDefault="007F00ED" w:rsidP="00082856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 w:rsidRPr="00221BCC">
              <w:rPr>
                <w:i/>
                <w:sz w:val="24"/>
                <w:szCs w:val="24"/>
              </w:rPr>
              <w:t>Civil szervezetek működési támogatása</w:t>
            </w:r>
          </w:p>
        </w:tc>
      </w:tr>
      <w:tr w:rsidR="007F00ED" w:rsidRPr="00221BCC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221BCC" w:rsidRDefault="007F00ED" w:rsidP="00082856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 w:rsidRPr="00221BCC">
              <w:rPr>
                <w:i/>
                <w:sz w:val="24"/>
                <w:szCs w:val="24"/>
              </w:rPr>
              <w:t>084040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221BCC" w:rsidRDefault="007F00ED" w:rsidP="00082856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 w:rsidRPr="00221BCC">
              <w:rPr>
                <w:i/>
                <w:sz w:val="24"/>
                <w:szCs w:val="24"/>
              </w:rPr>
              <w:t>Egyházi közösségi és hitéleti tevékenységének támogatása</w:t>
            </w:r>
          </w:p>
        </w:tc>
      </w:tr>
      <w:tr w:rsidR="007F00ED" w:rsidRPr="00221BCC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221BCC" w:rsidRDefault="007F00ED" w:rsidP="00082856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 w:rsidRPr="00221BCC">
              <w:rPr>
                <w:i/>
                <w:sz w:val="24"/>
                <w:szCs w:val="24"/>
              </w:rPr>
              <w:t>104051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221BCC" w:rsidRDefault="007F00ED" w:rsidP="00082856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 w:rsidRPr="00221BCC">
              <w:rPr>
                <w:i/>
                <w:sz w:val="24"/>
                <w:szCs w:val="24"/>
              </w:rPr>
              <w:t>Gyermekvédelmi pénzbeli és természetbeni ellátások</w:t>
            </w:r>
          </w:p>
        </w:tc>
      </w:tr>
      <w:tr w:rsidR="007F00ED" w:rsidRPr="00221BCC" w:rsidTr="00082856">
        <w:trPr>
          <w:trHeight w:val="105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221BCC" w:rsidRDefault="007F00ED" w:rsidP="00082856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 w:rsidRPr="00221BCC">
              <w:rPr>
                <w:i/>
                <w:sz w:val="24"/>
                <w:szCs w:val="24"/>
              </w:rPr>
              <w:t>107060</w:t>
            </w:r>
          </w:p>
        </w:tc>
        <w:tc>
          <w:tcPr>
            <w:tcW w:w="7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0ED" w:rsidRPr="00221BCC" w:rsidRDefault="007F00ED" w:rsidP="00082856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 w:rsidRPr="00221BCC">
              <w:rPr>
                <w:i/>
                <w:sz w:val="24"/>
                <w:szCs w:val="24"/>
              </w:rPr>
              <w:t>Egyéb szociális pénzbeli és természetbeni ellátások, támogatások</w:t>
            </w:r>
          </w:p>
        </w:tc>
      </w:tr>
    </w:tbl>
    <w:p w:rsidR="007F00ED" w:rsidRPr="000F301D" w:rsidRDefault="007F00ED" w:rsidP="007F00ED">
      <w:pPr>
        <w:pStyle w:val="NormlWeb"/>
        <w:rPr>
          <w:rStyle w:val="Kiemels2"/>
          <w:rFonts w:ascii="Times" w:hAnsi="Times" w:cs="Times"/>
          <w:sz w:val="24"/>
          <w:szCs w:val="24"/>
        </w:rPr>
      </w:pPr>
    </w:p>
    <w:p w:rsidR="007F00ED" w:rsidRPr="000F301D" w:rsidRDefault="007F00ED" w:rsidP="007F00ED">
      <w:pPr>
        <w:pStyle w:val="NormlWeb"/>
        <w:rPr>
          <w:rStyle w:val="Kiemels2"/>
          <w:rFonts w:ascii="Times" w:hAnsi="Times" w:cs="Times"/>
          <w:sz w:val="24"/>
          <w:szCs w:val="24"/>
        </w:rPr>
      </w:pPr>
      <w:r w:rsidRPr="000F301D">
        <w:rPr>
          <w:rStyle w:val="Kiemels2"/>
          <w:rFonts w:ascii="Times" w:hAnsi="Times" w:cs="Times"/>
          <w:sz w:val="24"/>
          <w:szCs w:val="24"/>
        </w:rPr>
        <w:t>2. Az Önkormányzat főtevékenységének államháztartási szakágazati besorolása</w:t>
      </w:r>
    </w:p>
    <w:p w:rsidR="007F00ED" w:rsidRPr="000F301D" w:rsidRDefault="007F00ED" w:rsidP="007F00ED">
      <w:pPr>
        <w:pStyle w:val="NormlWeb"/>
        <w:rPr>
          <w:rFonts w:ascii="Times" w:hAnsi="Times" w:cs="Times"/>
          <w:sz w:val="24"/>
          <w:szCs w:val="24"/>
        </w:rPr>
      </w:pPr>
    </w:p>
    <w:p w:rsidR="007F00ED" w:rsidRPr="000F301D" w:rsidRDefault="007F00ED" w:rsidP="007F00ED">
      <w:pPr>
        <w:pStyle w:val="NormlWeb"/>
        <w:rPr>
          <w:rFonts w:ascii="Times" w:hAnsi="Times" w:cs="Times"/>
          <w:sz w:val="24"/>
          <w:szCs w:val="24"/>
        </w:rPr>
      </w:pPr>
      <w:r w:rsidRPr="000F301D">
        <w:rPr>
          <w:rFonts w:ascii="Times" w:hAnsi="Times" w:cs="Times"/>
          <w:sz w:val="24"/>
          <w:szCs w:val="24"/>
        </w:rPr>
        <w:t>841105 Helyi önkormányzatok és társulások igazgatási tevékenysége</w:t>
      </w:r>
    </w:p>
    <w:p w:rsidR="007F00ED" w:rsidRPr="000F301D" w:rsidRDefault="007F00ED" w:rsidP="007F00ED">
      <w:pPr>
        <w:pStyle w:val="NormlWeb"/>
        <w:rPr>
          <w:rFonts w:ascii="Times" w:hAnsi="Times" w:cs="Times"/>
          <w:sz w:val="24"/>
          <w:szCs w:val="24"/>
        </w:rPr>
      </w:pPr>
    </w:p>
    <w:p w:rsidR="007F00ED" w:rsidRPr="000F301D" w:rsidRDefault="007F00ED" w:rsidP="007F00ED">
      <w:pPr>
        <w:pStyle w:val="NormlWeb"/>
        <w:rPr>
          <w:rFonts w:ascii="Times" w:hAnsi="Times" w:cs="Times"/>
          <w:sz w:val="24"/>
          <w:szCs w:val="24"/>
        </w:rPr>
      </w:pPr>
      <w:r w:rsidRPr="000F301D">
        <w:rPr>
          <w:rFonts w:ascii="Times" w:hAnsi="Times" w:cs="Times"/>
          <w:sz w:val="24"/>
          <w:szCs w:val="24"/>
        </w:rPr>
        <w:t>3. Az Önkormányzat az óvodai intézményi étkeztetés, iskolai intézményi étkeztetés és szociális étkeztetés feladatait a konyha szervezeti egységén keresztül látja el.</w:t>
      </w:r>
    </w:p>
    <w:p w:rsidR="007F00ED" w:rsidRPr="000F301D" w:rsidRDefault="007F00ED" w:rsidP="007F00ED">
      <w:pPr>
        <w:pStyle w:val="NormlWeb"/>
        <w:rPr>
          <w:rFonts w:ascii="Times" w:hAnsi="Times" w:cs="Times"/>
          <w:sz w:val="24"/>
          <w:szCs w:val="24"/>
        </w:rPr>
      </w:pPr>
    </w:p>
    <w:p w:rsidR="007F00ED" w:rsidRPr="000F301D" w:rsidRDefault="007F00ED" w:rsidP="007F00ED">
      <w:pPr>
        <w:pStyle w:val="NormlWeb"/>
        <w:rPr>
          <w:rFonts w:ascii="Times" w:hAnsi="Times" w:cs="Times"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0F301D">
          <w:rPr>
            <w:rFonts w:ascii="Times" w:hAnsi="Times" w:cs="Times"/>
            <w:sz w:val="24"/>
            <w:szCs w:val="24"/>
          </w:rPr>
          <w:t>4. A</w:t>
        </w:r>
      </w:smartTag>
      <w:r w:rsidRPr="000F301D">
        <w:rPr>
          <w:rFonts w:ascii="Times" w:hAnsi="Times" w:cs="Times"/>
          <w:sz w:val="24"/>
          <w:szCs w:val="24"/>
        </w:rPr>
        <w:t xml:space="preserve"> munkahelyi étkeztetés és vendégétkeztetés feladatokat az Önkormányzat szabad kapacitás terhére, a Konyha szervezeti egységén keresztül látja el.</w:t>
      </w:r>
    </w:p>
    <w:p w:rsidR="007F00ED" w:rsidRPr="000F301D" w:rsidRDefault="007F00ED" w:rsidP="007F00ED">
      <w:pPr>
        <w:pStyle w:val="NormlWeb"/>
        <w:rPr>
          <w:rFonts w:ascii="Times" w:hAnsi="Times" w:cs="Times"/>
          <w:sz w:val="24"/>
          <w:szCs w:val="24"/>
        </w:rPr>
      </w:pPr>
    </w:p>
    <w:p w:rsidR="007F00ED" w:rsidRPr="000F301D" w:rsidRDefault="007F00ED" w:rsidP="007F00ED">
      <w:pPr>
        <w:pStyle w:val="NormlWeb"/>
        <w:rPr>
          <w:rFonts w:ascii="Times" w:hAnsi="Times" w:cs="Times"/>
          <w:sz w:val="24"/>
          <w:szCs w:val="24"/>
        </w:rPr>
      </w:pPr>
    </w:p>
    <w:p w:rsidR="007F00ED" w:rsidRPr="000F301D" w:rsidRDefault="007F00ED" w:rsidP="007F00ED">
      <w:pPr>
        <w:pStyle w:val="NormlWeb"/>
        <w:rPr>
          <w:rFonts w:ascii="Times" w:hAnsi="Times" w:cs="Times"/>
          <w:sz w:val="24"/>
          <w:szCs w:val="24"/>
        </w:rPr>
      </w:pPr>
    </w:p>
    <w:p w:rsidR="007F00ED" w:rsidRPr="000F301D" w:rsidRDefault="007F00ED" w:rsidP="007F00ED">
      <w:pPr>
        <w:pStyle w:val="NormlWeb"/>
        <w:rPr>
          <w:rFonts w:ascii="Times" w:hAnsi="Times" w:cs="Times"/>
          <w:sz w:val="24"/>
          <w:szCs w:val="24"/>
        </w:rPr>
      </w:pPr>
    </w:p>
    <w:p w:rsidR="007F00ED" w:rsidRPr="000F301D" w:rsidRDefault="007F00ED" w:rsidP="007F00ED">
      <w:pPr>
        <w:pStyle w:val="NormlWeb"/>
        <w:rPr>
          <w:rFonts w:ascii="Times" w:hAnsi="Times" w:cs="Times"/>
          <w:sz w:val="24"/>
          <w:szCs w:val="24"/>
        </w:rPr>
      </w:pPr>
      <w:r w:rsidRPr="000F301D">
        <w:rPr>
          <w:rFonts w:ascii="Times" w:hAnsi="Times" w:cs="Times"/>
          <w:sz w:val="24"/>
          <w:szCs w:val="24"/>
        </w:rPr>
        <w:t>Mátraszentimre,</w:t>
      </w:r>
      <w:r>
        <w:rPr>
          <w:rFonts w:ascii="Times" w:hAnsi="Times" w:cs="Times"/>
          <w:sz w:val="24"/>
          <w:szCs w:val="24"/>
        </w:rPr>
        <w:t xml:space="preserve"> </w:t>
      </w:r>
      <w:r w:rsidRPr="000F301D">
        <w:rPr>
          <w:rFonts w:ascii="Times" w:hAnsi="Times" w:cs="Times"/>
          <w:sz w:val="24"/>
          <w:szCs w:val="24"/>
        </w:rPr>
        <w:t xml:space="preserve">2015.április </w:t>
      </w:r>
      <w:r>
        <w:rPr>
          <w:rFonts w:ascii="Times" w:hAnsi="Times" w:cs="Times"/>
          <w:sz w:val="24"/>
          <w:szCs w:val="24"/>
        </w:rPr>
        <w:t>30</w:t>
      </w:r>
      <w:r w:rsidRPr="000F301D">
        <w:rPr>
          <w:rFonts w:ascii="Times" w:hAnsi="Times" w:cs="Times"/>
          <w:sz w:val="24"/>
          <w:szCs w:val="24"/>
        </w:rPr>
        <w:t>.</w:t>
      </w:r>
    </w:p>
    <w:p w:rsidR="007F00ED" w:rsidRPr="000F301D" w:rsidRDefault="007F00ED" w:rsidP="007F00ED">
      <w:pPr>
        <w:pStyle w:val="NormlWeb"/>
        <w:rPr>
          <w:rFonts w:ascii="Times" w:hAnsi="Times" w:cs="Times"/>
          <w:sz w:val="24"/>
          <w:szCs w:val="24"/>
        </w:rPr>
      </w:pPr>
    </w:p>
    <w:p w:rsidR="007F00ED" w:rsidRPr="000F301D" w:rsidRDefault="007F00ED" w:rsidP="007F00ED">
      <w:pPr>
        <w:rPr>
          <w:sz w:val="24"/>
          <w:szCs w:val="24"/>
        </w:rPr>
      </w:pPr>
    </w:p>
    <w:p w:rsidR="007F00ED" w:rsidRPr="000F301D" w:rsidRDefault="007F00ED" w:rsidP="007F00ED">
      <w:pPr>
        <w:rPr>
          <w:sz w:val="24"/>
          <w:szCs w:val="24"/>
        </w:rPr>
      </w:pPr>
    </w:p>
    <w:p w:rsidR="007F00ED" w:rsidRPr="00A23BC8" w:rsidRDefault="007F00ED" w:rsidP="007F00ED"/>
    <w:p w:rsidR="007F00ED" w:rsidRDefault="007F00ED" w:rsidP="007F00ED">
      <w:bookmarkStart w:id="0" w:name="_GoBack"/>
      <w:bookmarkEnd w:id="0"/>
    </w:p>
    <w:p w:rsidR="007F00ED" w:rsidRDefault="007F00ED" w:rsidP="007F00ED"/>
    <w:p w:rsidR="007F00ED" w:rsidRDefault="007F00ED" w:rsidP="007F00ED"/>
    <w:p w:rsidR="007F00ED" w:rsidRDefault="007F00ED" w:rsidP="007F00ED"/>
    <w:p w:rsidR="007F00ED" w:rsidRDefault="007F00ED" w:rsidP="007F00ED"/>
    <w:p w:rsidR="00B12796" w:rsidRDefault="00C06078"/>
    <w:sectPr w:rsidR="00B12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078" w:rsidRDefault="00C06078" w:rsidP="007F00ED">
      <w:r>
        <w:separator/>
      </w:r>
    </w:p>
  </w:endnote>
  <w:endnote w:type="continuationSeparator" w:id="0">
    <w:p w:rsidR="00C06078" w:rsidRDefault="00C06078" w:rsidP="007F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078" w:rsidRDefault="00C06078" w:rsidP="007F00ED">
      <w:r>
        <w:separator/>
      </w:r>
    </w:p>
  </w:footnote>
  <w:footnote w:type="continuationSeparator" w:id="0">
    <w:p w:rsidR="00C06078" w:rsidRDefault="00C06078" w:rsidP="007F00ED">
      <w:r>
        <w:continuationSeparator/>
      </w:r>
    </w:p>
  </w:footnote>
  <w:footnote w:id="1">
    <w:p w:rsidR="007F00ED" w:rsidRDefault="007F00ED">
      <w:pPr>
        <w:pStyle w:val="Lbjegyzetszveg"/>
      </w:pPr>
      <w:r>
        <w:rPr>
          <w:rStyle w:val="Lbjegyzet-hivatkozs"/>
        </w:rPr>
        <w:footnoteRef/>
      </w:r>
      <w:r>
        <w:t xml:space="preserve"> Kiegészítette a </w:t>
      </w:r>
      <w:r>
        <w:t>3/2018. (V.31.) ÖR. 1. §</w:t>
      </w:r>
      <w:proofErr w:type="spellStart"/>
      <w:r>
        <w:t>-a</w:t>
      </w:r>
      <w:proofErr w:type="spellEnd"/>
      <w:r>
        <w:t>. Hatályos: 2018.VI.1-től</w:t>
      </w:r>
    </w:p>
  </w:footnote>
  <w:footnote w:id="2">
    <w:p w:rsidR="007F00ED" w:rsidRDefault="007F00ED" w:rsidP="007F00ED">
      <w:pPr>
        <w:pStyle w:val="Lbjegyzetszveg"/>
      </w:pPr>
      <w:r>
        <w:rPr>
          <w:rStyle w:val="Lbjegyzet-hivatkozs"/>
        </w:rPr>
        <w:footnoteRef/>
      </w:r>
      <w:r>
        <w:t xml:space="preserve"> A dőlt betűvel szedett részt beiktatta a 3/2018. (V.31.) ÖR. 1. §</w:t>
      </w:r>
      <w:proofErr w:type="spellStart"/>
      <w:r>
        <w:t>-</w:t>
      </w:r>
      <w:proofErr w:type="gramStart"/>
      <w:r>
        <w:t>a</w:t>
      </w:r>
      <w:proofErr w:type="spellEnd"/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ED"/>
    <w:rsid w:val="003819D7"/>
    <w:rsid w:val="003B37B4"/>
    <w:rsid w:val="007F00ED"/>
    <w:rsid w:val="00C0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27070-4A48-4ECD-AB81-E1DA3369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00ED"/>
    <w:pPr>
      <w:spacing w:after="0" w:line="240" w:lineRule="auto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7F00ED"/>
    <w:pPr>
      <w:spacing w:after="20"/>
      <w:ind w:firstLine="180"/>
      <w:jc w:val="both"/>
    </w:pPr>
  </w:style>
  <w:style w:type="character" w:styleId="Kiemels2">
    <w:name w:val="Strong"/>
    <w:qFormat/>
    <w:rsid w:val="007F00ED"/>
    <w:rPr>
      <w:b/>
      <w:bCs/>
    </w:rPr>
  </w:style>
  <w:style w:type="paragraph" w:styleId="Lbjegyzetszveg">
    <w:name w:val="footnote text"/>
    <w:basedOn w:val="Norml"/>
    <w:link w:val="LbjegyzetszvegChar"/>
    <w:semiHidden/>
    <w:unhideWhenUsed/>
    <w:rsid w:val="007F00ED"/>
    <w:pPr>
      <w:spacing w:after="200" w:line="288" w:lineRule="auto"/>
    </w:pPr>
    <w:rPr>
      <w:rFonts w:ascii="Calibri" w:eastAsia="Calibri" w:hAnsi="Calibri"/>
      <w:i/>
      <w:iCs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F00ED"/>
    <w:rPr>
      <w:rFonts w:ascii="Calibri" w:eastAsia="Calibri" w:hAnsi="Calibri" w:cs="Times New Roman"/>
      <w:i/>
      <w:iCs/>
      <w:sz w:val="20"/>
      <w:szCs w:val="20"/>
    </w:rPr>
  </w:style>
  <w:style w:type="character" w:styleId="Lbjegyzet-hivatkozs">
    <w:name w:val="footnote reference"/>
    <w:semiHidden/>
    <w:unhideWhenUsed/>
    <w:rsid w:val="007F00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6ED23-2A67-40E8-AAD1-9F14FDCD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422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2018-06-08T10:18:00Z</dcterms:created>
  <dcterms:modified xsi:type="dcterms:W3CDTF">2018-06-08T10:24:00Z</dcterms:modified>
</cp:coreProperties>
</file>