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BDEE8" w14:textId="77777777" w:rsidR="00AB6493" w:rsidRPr="00B835AC" w:rsidRDefault="00AB6493" w:rsidP="00AB649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35AC">
        <w:rPr>
          <w:rFonts w:ascii="Times New Roman" w:hAnsi="Times New Roman"/>
          <w:b/>
          <w:sz w:val="24"/>
          <w:szCs w:val="24"/>
        </w:rPr>
        <w:t xml:space="preserve">1. melléklet a </w:t>
      </w:r>
      <w:r>
        <w:rPr>
          <w:rFonts w:ascii="Times New Roman" w:hAnsi="Times New Roman"/>
          <w:b/>
          <w:sz w:val="24"/>
          <w:szCs w:val="24"/>
        </w:rPr>
        <w:t>8/</w:t>
      </w:r>
      <w:r w:rsidRPr="00B835AC">
        <w:rPr>
          <w:rFonts w:ascii="Times New Roman" w:hAnsi="Times New Roman"/>
          <w:b/>
          <w:sz w:val="24"/>
          <w:szCs w:val="24"/>
        </w:rPr>
        <w:t>2017. (I</w:t>
      </w:r>
      <w:r>
        <w:rPr>
          <w:rFonts w:ascii="Times New Roman" w:hAnsi="Times New Roman"/>
          <w:b/>
          <w:sz w:val="24"/>
          <w:szCs w:val="24"/>
        </w:rPr>
        <w:t>X</w:t>
      </w:r>
      <w:r w:rsidRPr="00B835A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28</w:t>
      </w:r>
      <w:r w:rsidRPr="00B835AC">
        <w:rPr>
          <w:rFonts w:ascii="Times New Roman" w:hAnsi="Times New Roman"/>
          <w:b/>
          <w:sz w:val="24"/>
          <w:szCs w:val="24"/>
        </w:rPr>
        <w:t>.) önkormányzati rendelethez</w:t>
      </w:r>
    </w:p>
    <w:p w14:paraId="7EE35C78" w14:textId="77777777" w:rsidR="00AB6493" w:rsidRDefault="00AB6493" w:rsidP="00AB649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1410"/>
        <w:gridCol w:w="1557"/>
        <w:gridCol w:w="1278"/>
        <w:gridCol w:w="1843"/>
        <w:gridCol w:w="1098"/>
      </w:tblGrid>
      <w:tr w:rsidR="00AB6493" w:rsidRPr="00EF4BF6" w14:paraId="43407464" w14:textId="77777777" w:rsidTr="00467BCE">
        <w:trPr>
          <w:trHeight w:val="360"/>
        </w:trPr>
        <w:tc>
          <w:tcPr>
            <w:tcW w:w="2100" w:type="dxa"/>
            <w:vMerge w:val="restart"/>
            <w:shd w:val="clear" w:color="auto" w:fill="auto"/>
          </w:tcPr>
          <w:p w14:paraId="735F60E6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Dokumentum típusa</w:t>
            </w:r>
          </w:p>
        </w:tc>
        <w:tc>
          <w:tcPr>
            <w:tcW w:w="1410" w:type="dxa"/>
            <w:vMerge w:val="restart"/>
            <w:shd w:val="clear" w:color="auto" w:fill="auto"/>
          </w:tcPr>
          <w:p w14:paraId="2D155AC1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Eljárás fajtája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7477A0D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Előzetes tájékoztatás</w:t>
            </w:r>
          </w:p>
        </w:tc>
        <w:tc>
          <w:tcPr>
            <w:tcW w:w="2941" w:type="dxa"/>
            <w:gridSpan w:val="2"/>
            <w:shd w:val="clear" w:color="auto" w:fill="auto"/>
          </w:tcPr>
          <w:p w14:paraId="7C2219B0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Véleményezés (munkaközi tájékoztatás)</w:t>
            </w:r>
          </w:p>
        </w:tc>
      </w:tr>
      <w:tr w:rsidR="00AB6493" w:rsidRPr="00EF4BF6" w14:paraId="24D7E449" w14:textId="77777777" w:rsidTr="00467BCE">
        <w:trPr>
          <w:trHeight w:val="360"/>
        </w:trPr>
        <w:tc>
          <w:tcPr>
            <w:tcW w:w="2100" w:type="dxa"/>
            <w:vMerge/>
            <w:shd w:val="clear" w:color="auto" w:fill="auto"/>
          </w:tcPr>
          <w:p w14:paraId="1ABDF91F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14:paraId="050AD71B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0BEAED2B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módja</w:t>
            </w:r>
          </w:p>
        </w:tc>
        <w:tc>
          <w:tcPr>
            <w:tcW w:w="1278" w:type="dxa"/>
            <w:shd w:val="clear" w:color="auto" w:fill="auto"/>
          </w:tcPr>
          <w:p w14:paraId="4E99539A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ideje</w:t>
            </w:r>
          </w:p>
        </w:tc>
        <w:tc>
          <w:tcPr>
            <w:tcW w:w="1843" w:type="dxa"/>
            <w:shd w:val="clear" w:color="auto" w:fill="auto"/>
          </w:tcPr>
          <w:p w14:paraId="6B2911A3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módja</w:t>
            </w:r>
          </w:p>
        </w:tc>
        <w:tc>
          <w:tcPr>
            <w:tcW w:w="1098" w:type="dxa"/>
            <w:shd w:val="clear" w:color="auto" w:fill="auto"/>
          </w:tcPr>
          <w:p w14:paraId="21967A20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ideje</w:t>
            </w:r>
          </w:p>
        </w:tc>
      </w:tr>
      <w:tr w:rsidR="00AB6493" w:rsidRPr="00EF4BF6" w14:paraId="68683B55" w14:textId="77777777" w:rsidTr="00467BCE">
        <w:trPr>
          <w:trHeight w:val="966"/>
        </w:trPr>
        <w:tc>
          <w:tcPr>
            <w:tcW w:w="2100" w:type="dxa"/>
            <w:vMerge w:val="restart"/>
            <w:shd w:val="clear" w:color="auto" w:fill="auto"/>
          </w:tcPr>
          <w:p w14:paraId="095D8303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Településfejlesztési koncepció</w:t>
            </w:r>
          </w:p>
          <w:p w14:paraId="6377D04C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7ED505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BED963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A68A20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Integrált Településfejlesztési Stratégia</w:t>
            </w:r>
          </w:p>
          <w:p w14:paraId="0E0DBB54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3FD846DA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készítése</w:t>
            </w:r>
          </w:p>
          <w:p w14:paraId="67230205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115814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456CBE13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77C4AB53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4EED99D8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0C33D5B4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3B9A12E3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20D366A8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shd w:val="clear" w:color="auto" w:fill="auto"/>
          </w:tcPr>
          <w:p w14:paraId="69160CDA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0DF7EE86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7B8650A9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6AD15642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7BE70D58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69F7F468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15 nap</w:t>
            </w:r>
          </w:p>
        </w:tc>
      </w:tr>
      <w:tr w:rsidR="00AB6493" w:rsidRPr="00EF4BF6" w14:paraId="2A0009F2" w14:textId="77777777" w:rsidTr="00467BCE">
        <w:trPr>
          <w:trHeight w:val="966"/>
        </w:trPr>
        <w:tc>
          <w:tcPr>
            <w:tcW w:w="2100" w:type="dxa"/>
            <w:vMerge/>
            <w:shd w:val="clear" w:color="auto" w:fill="auto"/>
          </w:tcPr>
          <w:p w14:paraId="01B907E5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327091C4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módosítása</w:t>
            </w:r>
          </w:p>
        </w:tc>
        <w:tc>
          <w:tcPr>
            <w:tcW w:w="1557" w:type="dxa"/>
            <w:shd w:val="clear" w:color="auto" w:fill="auto"/>
          </w:tcPr>
          <w:p w14:paraId="2394E12D" w14:textId="77777777" w:rsidR="00AB6493" w:rsidRPr="00EF4BF6" w:rsidRDefault="00AB6493" w:rsidP="00467BC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218F4514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14:paraId="1059DFEB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</w:tc>
        <w:tc>
          <w:tcPr>
            <w:tcW w:w="1098" w:type="dxa"/>
            <w:shd w:val="clear" w:color="auto" w:fill="auto"/>
          </w:tcPr>
          <w:p w14:paraId="62EFF111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AB6493" w:rsidRPr="00EF4BF6" w14:paraId="0C543DCD" w14:textId="77777777" w:rsidTr="00467BCE">
        <w:trPr>
          <w:trHeight w:val="564"/>
        </w:trPr>
        <w:tc>
          <w:tcPr>
            <w:tcW w:w="2100" w:type="dxa"/>
            <w:vMerge w:val="restart"/>
            <w:shd w:val="clear" w:color="auto" w:fill="auto"/>
          </w:tcPr>
          <w:p w14:paraId="5E8A4A8D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Településrendezési eszközök</w:t>
            </w:r>
          </w:p>
          <w:p w14:paraId="7A5AE18E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Településszerkezeti Terv, HÉSZ és Szabályozási Terv</w:t>
            </w:r>
          </w:p>
        </w:tc>
        <w:tc>
          <w:tcPr>
            <w:tcW w:w="1410" w:type="dxa"/>
            <w:shd w:val="clear" w:color="auto" w:fill="auto"/>
          </w:tcPr>
          <w:p w14:paraId="0B8BF8BA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teljes eljárás</w:t>
            </w:r>
          </w:p>
        </w:tc>
        <w:tc>
          <w:tcPr>
            <w:tcW w:w="1557" w:type="dxa"/>
            <w:shd w:val="clear" w:color="auto" w:fill="auto"/>
          </w:tcPr>
          <w:p w14:paraId="13D1C007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70C098D1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27B386AF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2D42ABAF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71C136AE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1C5BB6D0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80F7F2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3FB4C319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14AD7B2A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5E5AAF01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57F8B4C5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7B3BC99F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3FB2D3B8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4A711688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6F7A2D54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3D29EC1F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AB6493" w:rsidRPr="00EF4BF6" w14:paraId="204A5DC6" w14:textId="77777777" w:rsidTr="00467BCE">
        <w:trPr>
          <w:trHeight w:val="564"/>
        </w:trPr>
        <w:tc>
          <w:tcPr>
            <w:tcW w:w="2100" w:type="dxa"/>
            <w:vMerge/>
            <w:shd w:val="clear" w:color="auto" w:fill="auto"/>
          </w:tcPr>
          <w:p w14:paraId="16D3A177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4FE60A5A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egyszerűsített eljárás</w:t>
            </w:r>
          </w:p>
        </w:tc>
        <w:tc>
          <w:tcPr>
            <w:tcW w:w="1557" w:type="dxa"/>
            <w:shd w:val="clear" w:color="auto" w:fill="auto"/>
          </w:tcPr>
          <w:p w14:paraId="4727FA68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63BE4E35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vMerge/>
            <w:shd w:val="clear" w:color="auto" w:fill="auto"/>
          </w:tcPr>
          <w:p w14:paraId="16CB2CB6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0B7EF359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AB6493" w:rsidRPr="00EF4BF6" w14:paraId="37108B16" w14:textId="77777777" w:rsidTr="00467BCE">
        <w:trPr>
          <w:trHeight w:val="564"/>
        </w:trPr>
        <w:tc>
          <w:tcPr>
            <w:tcW w:w="2100" w:type="dxa"/>
            <w:vMerge/>
            <w:shd w:val="clear" w:color="auto" w:fill="auto"/>
          </w:tcPr>
          <w:p w14:paraId="5FFC307F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68DD617C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tárgyalásos eljárás</w:t>
            </w:r>
          </w:p>
        </w:tc>
        <w:tc>
          <w:tcPr>
            <w:tcW w:w="1557" w:type="dxa"/>
            <w:shd w:val="clear" w:color="auto" w:fill="auto"/>
          </w:tcPr>
          <w:p w14:paraId="0FF1BABA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47951B88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vMerge/>
            <w:shd w:val="clear" w:color="auto" w:fill="auto"/>
          </w:tcPr>
          <w:p w14:paraId="3E4DFF75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514DF72E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AB6493" w:rsidRPr="00EF4BF6" w14:paraId="723F191F" w14:textId="77777777" w:rsidTr="00467BCE">
        <w:trPr>
          <w:trHeight w:val="846"/>
        </w:trPr>
        <w:tc>
          <w:tcPr>
            <w:tcW w:w="2100" w:type="dxa"/>
            <w:vMerge w:val="restart"/>
            <w:shd w:val="clear" w:color="auto" w:fill="auto"/>
          </w:tcPr>
          <w:p w14:paraId="10B489A3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7910DFFE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tárgyalásos eljárás kihirdetett vészhelyzet esetén</w:t>
            </w:r>
          </w:p>
        </w:tc>
        <w:tc>
          <w:tcPr>
            <w:tcW w:w="1557" w:type="dxa"/>
            <w:shd w:val="clear" w:color="auto" w:fill="auto"/>
          </w:tcPr>
          <w:p w14:paraId="176E12CE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74D4224E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14:paraId="0934F064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honlap</w:t>
            </w:r>
          </w:p>
        </w:tc>
        <w:tc>
          <w:tcPr>
            <w:tcW w:w="1098" w:type="dxa"/>
            <w:shd w:val="clear" w:color="auto" w:fill="auto"/>
          </w:tcPr>
          <w:p w14:paraId="4EF6EF17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AB6493" w:rsidRPr="00EF4BF6" w14:paraId="611BDE4A" w14:textId="77777777" w:rsidTr="00467BCE">
        <w:trPr>
          <w:trHeight w:val="846"/>
        </w:trPr>
        <w:tc>
          <w:tcPr>
            <w:tcW w:w="2100" w:type="dxa"/>
            <w:vMerge/>
            <w:shd w:val="clear" w:color="auto" w:fill="auto"/>
          </w:tcPr>
          <w:p w14:paraId="79B3BD4F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7F72740F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állami főépítészi eljárás</w:t>
            </w:r>
          </w:p>
        </w:tc>
        <w:tc>
          <w:tcPr>
            <w:tcW w:w="1557" w:type="dxa"/>
            <w:shd w:val="clear" w:color="auto" w:fill="auto"/>
          </w:tcPr>
          <w:p w14:paraId="64DB6719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500F0977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14:paraId="6BEAFCD5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honlap</w:t>
            </w:r>
          </w:p>
        </w:tc>
        <w:tc>
          <w:tcPr>
            <w:tcW w:w="1098" w:type="dxa"/>
            <w:shd w:val="clear" w:color="auto" w:fill="auto"/>
          </w:tcPr>
          <w:p w14:paraId="30F27915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AB6493" w:rsidRPr="00EF4BF6" w14:paraId="67202E1F" w14:textId="77777777" w:rsidTr="00467BCE">
        <w:trPr>
          <w:trHeight w:val="3103"/>
        </w:trPr>
        <w:tc>
          <w:tcPr>
            <w:tcW w:w="2100" w:type="dxa"/>
            <w:shd w:val="clear" w:color="auto" w:fill="auto"/>
          </w:tcPr>
          <w:p w14:paraId="052B978D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Településképi Arculati Kézikönyv</w:t>
            </w:r>
          </w:p>
        </w:tc>
        <w:tc>
          <w:tcPr>
            <w:tcW w:w="1410" w:type="dxa"/>
            <w:shd w:val="clear" w:color="auto" w:fill="auto"/>
          </w:tcPr>
          <w:p w14:paraId="7461A774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készítése, módosítása</w:t>
            </w:r>
          </w:p>
        </w:tc>
        <w:tc>
          <w:tcPr>
            <w:tcW w:w="1557" w:type="dxa"/>
            <w:shd w:val="clear" w:color="auto" w:fill="auto"/>
          </w:tcPr>
          <w:p w14:paraId="616205EC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088A2773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37180BCB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30893A3F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1B8C5203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71330FBC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shd w:val="clear" w:color="auto" w:fill="auto"/>
          </w:tcPr>
          <w:p w14:paraId="4EEF868C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56098E63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47A84A86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1E3FD95D" w14:textId="77777777" w:rsidR="00AB6493" w:rsidRPr="00EF4BF6" w:rsidRDefault="00AB6493" w:rsidP="00467BC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128280BB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33914566" w14:textId="77777777" w:rsidR="00AB6493" w:rsidRPr="00EF4BF6" w:rsidRDefault="00AB6493" w:rsidP="00467B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</w:tbl>
    <w:p w14:paraId="589653D2" w14:textId="77777777" w:rsidR="00AB6493" w:rsidRPr="00367AAF" w:rsidRDefault="00AB6493" w:rsidP="00AB649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A8319" w14:textId="77777777" w:rsidR="00AB6493" w:rsidRDefault="00AB6493" w:rsidP="00AB6493"/>
    <w:p w14:paraId="0814DB36" w14:textId="77777777" w:rsidR="00B85D99" w:rsidRDefault="00B85D99">
      <w:bookmarkStart w:id="0" w:name="_GoBack"/>
      <w:bookmarkEnd w:id="0"/>
    </w:p>
    <w:sectPr w:rsidR="00B85D99" w:rsidSect="000942F0">
      <w:headerReference w:type="default" r:id="rId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40777" w14:textId="4B61171D" w:rsidR="000942F0" w:rsidRDefault="00AB6493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F3F083E" w14:textId="77777777" w:rsidR="000942F0" w:rsidRDefault="00AB649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FA"/>
    <w:rsid w:val="000B3B6F"/>
    <w:rsid w:val="002A28FA"/>
    <w:rsid w:val="00632FEF"/>
    <w:rsid w:val="00AB6493"/>
    <w:rsid w:val="00B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63D25-C758-44FD-81D7-A4CB49FA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B6493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B6493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B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6493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1304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2018-01-25T18:19:00Z</dcterms:created>
  <dcterms:modified xsi:type="dcterms:W3CDTF">2018-01-25T18:19:00Z</dcterms:modified>
</cp:coreProperties>
</file>