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96" w:rsidRPr="00E74496" w:rsidRDefault="00E74496" w:rsidP="00E74496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color w:val="000000"/>
        </w:rPr>
      </w:pPr>
    </w:p>
    <w:p w:rsidR="00E74496" w:rsidRPr="00E74496" w:rsidRDefault="00E74496" w:rsidP="00E74496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color w:val="000000"/>
        </w:rPr>
      </w:pPr>
    </w:p>
    <w:p w:rsidR="00E74496" w:rsidRPr="00E74496" w:rsidRDefault="00E74496" w:rsidP="00E74496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color w:val="000000"/>
        </w:rPr>
      </w:pPr>
    </w:p>
    <w:p w:rsidR="00E74496" w:rsidRPr="00E74496" w:rsidRDefault="00161A29" w:rsidP="00E74496">
      <w:pPr>
        <w:spacing w:after="0" w:line="240" w:lineRule="auto"/>
        <w:ind w:left="5664" w:hanging="1553"/>
        <w:jc w:val="both"/>
        <w:rPr>
          <w:rFonts w:ascii="Times New Roman" w:hAnsi="Times New Roman" w:cs="Times New Roman"/>
          <w:color w:val="000000"/>
        </w:rPr>
      </w:pPr>
      <w:r>
        <w:rPr>
          <w:rStyle w:val="Lbjegyzet-hivatkozs"/>
          <w:rFonts w:ascii="Times New Roman" w:hAnsi="Times New Roman" w:cs="Times New Roman"/>
          <w:color w:val="000000"/>
        </w:rPr>
        <w:footnoteReference w:customMarkFollows="1" w:id="1"/>
        <w:t>*</w:t>
      </w:r>
      <w:r w:rsidR="00E74496" w:rsidRPr="00E74496">
        <w:rPr>
          <w:rFonts w:ascii="Times New Roman" w:hAnsi="Times New Roman" w:cs="Times New Roman"/>
          <w:color w:val="000000"/>
        </w:rPr>
        <w:t>9. me</w:t>
      </w:r>
      <w:bookmarkStart w:id="0" w:name="_GoBack"/>
      <w:bookmarkEnd w:id="0"/>
      <w:r w:rsidR="00E74496" w:rsidRPr="00E74496">
        <w:rPr>
          <w:rFonts w:ascii="Times New Roman" w:hAnsi="Times New Roman" w:cs="Times New Roman"/>
          <w:color w:val="000000"/>
        </w:rPr>
        <w:t>lléklet a 45/2017. (XII. 14.) önkormányzati rendelethez</w:t>
      </w:r>
    </w:p>
    <w:p w:rsidR="00E74496" w:rsidRPr="00E74496" w:rsidRDefault="00E74496" w:rsidP="00E74496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692"/>
        <w:gridCol w:w="3018"/>
        <w:gridCol w:w="3352"/>
      </w:tblGrid>
      <w:tr w:rsidR="00E74496" w:rsidRPr="00E74496" w:rsidTr="004E2E01">
        <w:trPr>
          <w:trHeight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6" w:rsidRPr="00E74496" w:rsidRDefault="00E74496" w:rsidP="004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96" w:rsidRPr="00E74496" w:rsidRDefault="00E74496" w:rsidP="004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4496">
              <w:rPr>
                <w:rFonts w:ascii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96" w:rsidRPr="00E74496" w:rsidRDefault="00E74496" w:rsidP="004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4496">
              <w:rPr>
                <w:rFonts w:ascii="Times New Roman" w:hAnsi="Times New Roman" w:cs="Times New Roman"/>
                <w:b/>
                <w:color w:val="000000"/>
              </w:rPr>
              <w:t>B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96" w:rsidRPr="00E74496" w:rsidRDefault="00E74496" w:rsidP="004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4496">
              <w:rPr>
                <w:rFonts w:ascii="Times New Roman" w:hAnsi="Times New Roman" w:cs="Times New Roman"/>
                <w:b/>
                <w:color w:val="000000"/>
              </w:rPr>
              <w:t>C</w:t>
            </w:r>
          </w:p>
        </w:tc>
      </w:tr>
      <w:tr w:rsidR="00E74496" w:rsidRPr="00E74496" w:rsidTr="004E2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96" w:rsidRPr="00E74496" w:rsidRDefault="00E74496" w:rsidP="004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74496">
              <w:rPr>
                <w:rFonts w:ascii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96" w:rsidRPr="00E74496" w:rsidRDefault="00E74496" w:rsidP="004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4496">
              <w:rPr>
                <w:rFonts w:ascii="Times New Roman" w:hAnsi="Times New Roman" w:cs="Times New Roman"/>
                <w:b/>
                <w:color w:val="000000"/>
              </w:rPr>
              <w:t>Városrendezési körzet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96" w:rsidRPr="00E74496" w:rsidRDefault="00E74496" w:rsidP="004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4496">
              <w:rPr>
                <w:rFonts w:ascii="Times New Roman" w:hAnsi="Times New Roman" w:cs="Times New Roman"/>
                <w:b/>
                <w:color w:val="000000"/>
              </w:rPr>
              <w:t>A városrendezési körzeten belül szabályozással érintett terület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96" w:rsidRPr="00E74496" w:rsidRDefault="00E74496" w:rsidP="004E2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4496">
              <w:rPr>
                <w:rFonts w:ascii="Times New Roman" w:hAnsi="Times New Roman" w:cs="Times New Roman"/>
                <w:b/>
                <w:color w:val="000000"/>
              </w:rPr>
              <w:t>Sajátos előírások</w:t>
            </w:r>
          </w:p>
        </w:tc>
      </w:tr>
      <w:tr w:rsidR="00E74496" w:rsidRPr="00E74496" w:rsidTr="004E2E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96" w:rsidRPr="00E74496" w:rsidRDefault="00E74496" w:rsidP="004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74496">
              <w:rPr>
                <w:rFonts w:ascii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96" w:rsidRPr="00E74496" w:rsidRDefault="00E74496" w:rsidP="004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4496">
              <w:rPr>
                <w:rFonts w:ascii="Times New Roman" w:hAnsi="Times New Roman" w:cs="Times New Roman"/>
                <w:color w:val="000000"/>
              </w:rPr>
              <w:t xml:space="preserve">21. számú </w:t>
            </w:r>
            <w:proofErr w:type="spellStart"/>
            <w:r w:rsidRPr="00E74496">
              <w:rPr>
                <w:rFonts w:ascii="Times New Roman" w:hAnsi="Times New Roman" w:cs="Times New Roman"/>
                <w:color w:val="000000"/>
              </w:rPr>
              <w:t>vrk</w:t>
            </w:r>
            <w:proofErr w:type="spellEnd"/>
            <w:r w:rsidRPr="00E7449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6" w:rsidRPr="00E74496" w:rsidRDefault="00E74496" w:rsidP="004E2E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74496">
              <w:rPr>
                <w:rFonts w:ascii="Times New Roman" w:hAnsi="Times New Roman" w:cs="Times New Roman"/>
                <w:color w:val="000000"/>
              </w:rPr>
              <w:t xml:space="preserve">A Balmazújvárosi út, 19382/4 </w:t>
            </w:r>
            <w:proofErr w:type="spellStart"/>
            <w:r w:rsidRPr="00E74496">
              <w:rPr>
                <w:rFonts w:ascii="Times New Roman" w:hAnsi="Times New Roman" w:cs="Times New Roman"/>
                <w:color w:val="000000"/>
              </w:rPr>
              <w:t>hrsz</w:t>
            </w:r>
            <w:proofErr w:type="spellEnd"/>
            <w:r w:rsidRPr="00E74496">
              <w:rPr>
                <w:rFonts w:ascii="Times New Roman" w:hAnsi="Times New Roman" w:cs="Times New Roman"/>
                <w:color w:val="000000"/>
              </w:rPr>
              <w:t xml:space="preserve">-ú út, 19373/22 és 19373/35 </w:t>
            </w:r>
            <w:proofErr w:type="spellStart"/>
            <w:r w:rsidRPr="00E74496">
              <w:rPr>
                <w:rFonts w:ascii="Times New Roman" w:hAnsi="Times New Roman" w:cs="Times New Roman"/>
                <w:color w:val="000000"/>
              </w:rPr>
              <w:t>hrsz</w:t>
            </w:r>
            <w:proofErr w:type="spellEnd"/>
            <w:r w:rsidRPr="00E74496">
              <w:rPr>
                <w:rFonts w:ascii="Times New Roman" w:hAnsi="Times New Roman" w:cs="Times New Roman"/>
                <w:color w:val="000000"/>
              </w:rPr>
              <w:t xml:space="preserve">-ú védelmi rendeltetésű erdőterület, 19373/15 és 19373/8 </w:t>
            </w:r>
            <w:proofErr w:type="spellStart"/>
            <w:r w:rsidRPr="00E74496">
              <w:rPr>
                <w:rFonts w:ascii="Times New Roman" w:hAnsi="Times New Roman" w:cs="Times New Roman"/>
                <w:color w:val="000000"/>
              </w:rPr>
              <w:t>hrsz</w:t>
            </w:r>
            <w:proofErr w:type="spellEnd"/>
            <w:r w:rsidRPr="00E74496">
              <w:rPr>
                <w:rFonts w:ascii="Times New Roman" w:hAnsi="Times New Roman" w:cs="Times New Roman"/>
                <w:color w:val="000000"/>
              </w:rPr>
              <w:t>-ú út által határolt területe</w:t>
            </w:r>
          </w:p>
          <w:p w:rsidR="00E74496" w:rsidRPr="00E74496" w:rsidRDefault="00E74496" w:rsidP="004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6" w:rsidRPr="00E74496" w:rsidRDefault="00E74496" w:rsidP="00E74496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4496">
              <w:rPr>
                <w:rFonts w:ascii="Times New Roman" w:hAnsi="Times New Roman" w:cs="Times New Roman"/>
                <w:color w:val="000000"/>
              </w:rPr>
              <w:t>Balmazújvárosi út felőli déli telektömb hátsókerti kerítésének kialakítása egységes megjelenésű (anyaghasználat, magasság, szín) lehet.</w:t>
            </w:r>
          </w:p>
          <w:p w:rsidR="00E74496" w:rsidRPr="00E74496" w:rsidRDefault="00E74496" w:rsidP="00E74496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4496">
              <w:rPr>
                <w:rFonts w:ascii="Times New Roman" w:hAnsi="Times New Roman" w:cs="Times New Roman"/>
                <w:color w:val="000000"/>
              </w:rPr>
              <w:t>Az épületek tömegképzését, utcafronti homlokzatát, illetve az utcafronti kerítést egységes településképi arculattal kell megtervezni legalább négy, egymás melletti fő rendeltetéssel.</w:t>
            </w:r>
          </w:p>
          <w:p w:rsidR="00E74496" w:rsidRPr="00E74496" w:rsidRDefault="00E74496" w:rsidP="00E74496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4496">
              <w:rPr>
                <w:rFonts w:ascii="Times New Roman" w:hAnsi="Times New Roman" w:cs="Times New Roman"/>
                <w:color w:val="000000"/>
              </w:rPr>
              <w:t xml:space="preserve">A klímaberendezések helyét a közterületről nem látható helyen előre ki kell alakítani, vagy egységes – az épület részeként – </w:t>
            </w:r>
            <w:proofErr w:type="gramStart"/>
            <w:r w:rsidRPr="00E74496">
              <w:rPr>
                <w:rFonts w:ascii="Times New Roman" w:hAnsi="Times New Roman" w:cs="Times New Roman"/>
                <w:color w:val="000000"/>
              </w:rPr>
              <w:t>komponált</w:t>
            </w:r>
            <w:proofErr w:type="gramEnd"/>
            <w:r w:rsidRPr="00E74496">
              <w:rPr>
                <w:rFonts w:ascii="Times New Roman" w:hAnsi="Times New Roman" w:cs="Times New Roman"/>
                <w:color w:val="000000"/>
              </w:rPr>
              <w:t xml:space="preserve"> takarásban kell megvalósítani.</w:t>
            </w:r>
          </w:p>
          <w:p w:rsidR="00E74496" w:rsidRPr="00E74496" w:rsidRDefault="00E74496" w:rsidP="004E2E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74496" w:rsidRPr="00E74496" w:rsidRDefault="00E74496" w:rsidP="00E74496">
      <w:pPr>
        <w:spacing w:after="0" w:line="240" w:lineRule="auto"/>
        <w:ind w:left="709" w:firstLine="709"/>
        <w:jc w:val="both"/>
        <w:rPr>
          <w:rFonts w:ascii="Times New Roman" w:eastAsia="SimSun" w:hAnsi="Times New Roman" w:cs="Times New Roman"/>
          <w:color w:val="000000"/>
          <w:kern w:val="2"/>
          <w:lang w:eastAsia="hi-IN" w:bidi="hi-IN"/>
        </w:rPr>
      </w:pPr>
    </w:p>
    <w:p w:rsidR="00E74496" w:rsidRPr="00E74496" w:rsidRDefault="00E74496" w:rsidP="00E74496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color w:val="000000"/>
        </w:rPr>
      </w:pPr>
    </w:p>
    <w:p w:rsidR="00E74496" w:rsidRPr="00E74496" w:rsidRDefault="00E74496" w:rsidP="00E74496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color w:val="000000"/>
        </w:rPr>
      </w:pPr>
    </w:p>
    <w:p w:rsidR="0035059C" w:rsidRPr="00E74496" w:rsidRDefault="0035059C">
      <w:pPr>
        <w:rPr>
          <w:rFonts w:ascii="Times New Roman" w:hAnsi="Times New Roman" w:cs="Times New Roman"/>
        </w:rPr>
      </w:pPr>
    </w:p>
    <w:sectPr w:rsidR="0035059C" w:rsidRPr="00E7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143" w:rsidRDefault="00F76143" w:rsidP="00161A29">
      <w:pPr>
        <w:spacing w:after="0" w:line="240" w:lineRule="auto"/>
      </w:pPr>
      <w:r>
        <w:separator/>
      </w:r>
    </w:p>
  </w:endnote>
  <w:endnote w:type="continuationSeparator" w:id="0">
    <w:p w:rsidR="00F76143" w:rsidRDefault="00F76143" w:rsidP="0016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143" w:rsidRDefault="00F76143" w:rsidP="00161A29">
      <w:pPr>
        <w:spacing w:after="0" w:line="240" w:lineRule="auto"/>
      </w:pPr>
      <w:r>
        <w:separator/>
      </w:r>
    </w:p>
  </w:footnote>
  <w:footnote w:type="continuationSeparator" w:id="0">
    <w:p w:rsidR="00F76143" w:rsidRDefault="00F76143" w:rsidP="00161A29">
      <w:pPr>
        <w:spacing w:after="0" w:line="240" w:lineRule="auto"/>
      </w:pPr>
      <w:r>
        <w:continuationSeparator/>
      </w:r>
    </w:p>
  </w:footnote>
  <w:footnote w:id="1">
    <w:p w:rsidR="00161A29" w:rsidRDefault="00161A29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kiegészítette</w:t>
      </w:r>
      <w:proofErr w:type="gramEnd"/>
      <w:r>
        <w:t xml:space="preserve"> DMJV 7/2018. (III. 29.) önkormányzati rendelet 3.§-</w:t>
      </w:r>
      <w:proofErr w:type="gramStart"/>
      <w:r>
        <w:t>a.</w:t>
      </w:r>
      <w:proofErr w:type="gramEnd"/>
      <w:r>
        <w:t xml:space="preserve"> Hatályos 2018. április 16-tól.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E1ECD"/>
    <w:multiLevelType w:val="hybridMultilevel"/>
    <w:tmpl w:val="0BFC3DF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96"/>
    <w:rsid w:val="00161A29"/>
    <w:rsid w:val="002F3D45"/>
    <w:rsid w:val="0035059C"/>
    <w:rsid w:val="00E74496"/>
    <w:rsid w:val="00F7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A76D"/>
  <w15:chartTrackingRefBased/>
  <w15:docId w15:val="{1A24CB62-8775-4D31-B2B0-6C670221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4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61A2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61A2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61A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5ADF-CA83-41C9-921C-7EEBCE35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741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3</cp:revision>
  <dcterms:created xsi:type="dcterms:W3CDTF">2018-04-03T12:40:00Z</dcterms:created>
  <dcterms:modified xsi:type="dcterms:W3CDTF">2018-04-19T09:15:00Z</dcterms:modified>
</cp:coreProperties>
</file>