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98" w:rsidRPr="00CA1A4E" w:rsidRDefault="00BC3798" w:rsidP="00BC3798">
      <w:pPr>
        <w:jc w:val="center"/>
        <w:rPr>
          <w:b/>
          <w:caps/>
        </w:rPr>
      </w:pPr>
      <w:r>
        <w:rPr>
          <w:b/>
          <w:caps/>
        </w:rPr>
        <w:t>Buj község önkormányzat</w:t>
      </w:r>
    </w:p>
    <w:p w:rsidR="00BC3798" w:rsidRPr="00CA1A4E" w:rsidRDefault="00BC3798" w:rsidP="00BC3798">
      <w:pPr>
        <w:jc w:val="center"/>
        <w:rPr>
          <w:b/>
          <w:caps/>
        </w:rPr>
      </w:pPr>
      <w:r w:rsidRPr="00CA1A4E">
        <w:rPr>
          <w:b/>
          <w:caps/>
        </w:rPr>
        <w:t xml:space="preserve"> képviselő-testületének</w:t>
      </w:r>
    </w:p>
    <w:p w:rsidR="00BC3798" w:rsidRPr="00CA1A4E" w:rsidRDefault="00BC3798" w:rsidP="00BC3798">
      <w:pPr>
        <w:jc w:val="center"/>
        <w:rPr>
          <w:b/>
        </w:rPr>
      </w:pPr>
      <w:r>
        <w:rPr>
          <w:b/>
          <w:caps/>
        </w:rPr>
        <w:t>5/2014. (V.10.</w:t>
      </w:r>
      <w:r w:rsidRPr="00CA1A4E">
        <w:rPr>
          <w:b/>
          <w:caps/>
        </w:rPr>
        <w:t xml:space="preserve">) </w:t>
      </w:r>
      <w:r w:rsidRPr="00CA1A4E">
        <w:rPr>
          <w:b/>
        </w:rPr>
        <w:t>önkormányzati rendelete</w:t>
      </w:r>
    </w:p>
    <w:p w:rsidR="00BC3798" w:rsidRPr="00BC3798" w:rsidRDefault="00BC3798" w:rsidP="00BC3798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2013</w:t>
      </w:r>
      <w:r w:rsidRPr="00CA1A4E">
        <w:rPr>
          <w:b/>
        </w:rPr>
        <w:t>. é</w:t>
      </w:r>
      <w:r>
        <w:rPr>
          <w:b/>
        </w:rPr>
        <w:t>vi zárszámadásról</w:t>
      </w:r>
    </w:p>
    <w:p w:rsidR="00BC3798" w:rsidRPr="00CA1A4E" w:rsidRDefault="00BC3798" w:rsidP="00BC3798">
      <w:pPr>
        <w:spacing w:before="240"/>
        <w:jc w:val="both"/>
      </w:pPr>
      <w:r w:rsidRPr="00CA1A4E">
        <w:t>Az önkormányzat képviselő-testülete az államháztartásról szóló 2011. évi</w:t>
      </w:r>
      <w:r>
        <w:t xml:space="preserve"> CXCV. törvény 91. § (</w:t>
      </w:r>
      <w:r w:rsidRPr="00CA1A4E">
        <w:t>1) bekezdésében meghatá</w:t>
      </w:r>
      <w:r>
        <w:t>rozott jogkörében eljárva a 2013</w:t>
      </w:r>
      <w:r w:rsidRPr="00CA1A4E">
        <w:t>. évi költségvetési zárszámadásáró</w:t>
      </w:r>
      <w:r>
        <w:t>l a következő rendeli el</w:t>
      </w:r>
      <w:r w:rsidRPr="00CA1A4E">
        <w:t>.</w:t>
      </w:r>
    </w:p>
    <w:p w:rsidR="00BC3798" w:rsidRDefault="00BC3798" w:rsidP="00BC3798">
      <w:pPr>
        <w:spacing w:before="120"/>
        <w:rPr>
          <w:b/>
        </w:rPr>
      </w:pPr>
    </w:p>
    <w:p w:rsidR="00BC3798" w:rsidRPr="00CA1A4E" w:rsidRDefault="00BC3798" w:rsidP="00BC3798">
      <w:pPr>
        <w:spacing w:before="120"/>
        <w:jc w:val="center"/>
        <w:rPr>
          <w:b/>
        </w:rPr>
      </w:pPr>
      <w:r w:rsidRPr="00CA1A4E">
        <w:rPr>
          <w:b/>
        </w:rPr>
        <w:t>1. §</w:t>
      </w:r>
    </w:p>
    <w:p w:rsidR="00BC3798" w:rsidRPr="00CA1A4E" w:rsidRDefault="00BC3798" w:rsidP="00BC3798">
      <w:pPr>
        <w:spacing w:before="120"/>
        <w:jc w:val="both"/>
      </w:pPr>
      <w:r w:rsidRPr="00CA1A4E">
        <w:t>(1) Az önkormá</w:t>
      </w:r>
      <w:r>
        <w:t>nyzat képviselő-testülete a 2013</w:t>
      </w:r>
      <w:r w:rsidRPr="00CA1A4E">
        <w:t xml:space="preserve">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473"/>
      </w:tblGrid>
      <w:tr w:rsidR="00BC3798" w:rsidRPr="00CA1A4E" w:rsidTr="00C440D7">
        <w:trPr>
          <w:trHeight w:val="340"/>
        </w:trPr>
        <w:tc>
          <w:tcPr>
            <w:tcW w:w="2552" w:type="dxa"/>
          </w:tcPr>
          <w:p w:rsidR="00BC3798" w:rsidRPr="00CA1A4E" w:rsidRDefault="00BC3798" w:rsidP="00C440D7">
            <w:pPr>
              <w:jc w:val="right"/>
              <w:rPr>
                <w:b/>
              </w:rPr>
            </w:pPr>
            <w:r>
              <w:rPr>
                <w:b/>
              </w:rPr>
              <w:t>480 052</w:t>
            </w:r>
            <w:r w:rsidRPr="00CA1A4E">
              <w:rPr>
                <w:b/>
              </w:rPr>
              <w:t>E Ft</w:t>
            </w:r>
          </w:p>
        </w:tc>
        <w:tc>
          <w:tcPr>
            <w:tcW w:w="3473" w:type="dxa"/>
          </w:tcPr>
          <w:p w:rsidR="00BC3798" w:rsidRPr="00CA1A4E" w:rsidRDefault="00BC3798" w:rsidP="00C440D7">
            <w:pPr>
              <w:jc w:val="both"/>
              <w:rPr>
                <w:b/>
              </w:rPr>
            </w:pPr>
            <w:r w:rsidRPr="00CA1A4E">
              <w:rPr>
                <w:b/>
              </w:rPr>
              <w:t>Költségvetési bevétellel</w:t>
            </w:r>
          </w:p>
        </w:tc>
      </w:tr>
      <w:tr w:rsidR="00BC3798" w:rsidRPr="00CA1A4E" w:rsidTr="00C440D7">
        <w:trPr>
          <w:trHeight w:val="340"/>
        </w:trPr>
        <w:tc>
          <w:tcPr>
            <w:tcW w:w="2552" w:type="dxa"/>
          </w:tcPr>
          <w:p w:rsidR="00BC3798" w:rsidRPr="00CA1A4E" w:rsidRDefault="00BC3798" w:rsidP="00C440D7">
            <w:pPr>
              <w:jc w:val="right"/>
              <w:rPr>
                <w:b/>
              </w:rPr>
            </w:pPr>
          </w:p>
        </w:tc>
        <w:tc>
          <w:tcPr>
            <w:tcW w:w="3473" w:type="dxa"/>
          </w:tcPr>
          <w:p w:rsidR="00BC3798" w:rsidRPr="00CA1A4E" w:rsidRDefault="00BC3798" w:rsidP="00C440D7">
            <w:pPr>
              <w:jc w:val="both"/>
              <w:rPr>
                <w:b/>
              </w:rPr>
            </w:pPr>
          </w:p>
        </w:tc>
      </w:tr>
      <w:tr w:rsidR="00BC3798" w:rsidRPr="00CA1A4E" w:rsidTr="00C440D7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BC3798" w:rsidRPr="00CA1A4E" w:rsidRDefault="00BC3798" w:rsidP="00C440D7">
            <w:pPr>
              <w:jc w:val="right"/>
              <w:rPr>
                <w:b/>
              </w:rPr>
            </w:pPr>
            <w:r>
              <w:rPr>
                <w:b/>
              </w:rPr>
              <w:t>497 337</w:t>
            </w:r>
            <w:r w:rsidRPr="00CA1A4E">
              <w:rPr>
                <w:b/>
              </w:rPr>
              <w:t>E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BC3798" w:rsidRPr="00CA1A4E" w:rsidRDefault="00BC3798" w:rsidP="00C440D7">
            <w:pPr>
              <w:jc w:val="both"/>
              <w:rPr>
                <w:b/>
              </w:rPr>
            </w:pPr>
            <w:r w:rsidRPr="00CA1A4E">
              <w:rPr>
                <w:b/>
              </w:rPr>
              <w:t>Költségvetési kiadással</w:t>
            </w:r>
          </w:p>
          <w:p w:rsidR="00BC3798" w:rsidRPr="00CA1A4E" w:rsidRDefault="00BC3798" w:rsidP="00C440D7">
            <w:pPr>
              <w:jc w:val="both"/>
              <w:rPr>
                <w:b/>
              </w:rPr>
            </w:pPr>
          </w:p>
        </w:tc>
      </w:tr>
      <w:tr w:rsidR="00BC3798" w:rsidRPr="00CA1A4E" w:rsidTr="00C440D7">
        <w:tc>
          <w:tcPr>
            <w:tcW w:w="2552" w:type="dxa"/>
            <w:tcBorders>
              <w:top w:val="single" w:sz="12" w:space="0" w:color="auto"/>
            </w:tcBorders>
          </w:tcPr>
          <w:p w:rsidR="00BC3798" w:rsidRPr="00CA1A4E" w:rsidRDefault="00BC3798" w:rsidP="00C440D7">
            <w:pPr>
              <w:jc w:val="right"/>
              <w:rPr>
                <w:b/>
              </w:rPr>
            </w:pPr>
            <w:r>
              <w:rPr>
                <w:b/>
              </w:rPr>
              <w:t>17 483</w:t>
            </w:r>
            <w:r w:rsidRPr="00CA1A4E">
              <w:rPr>
                <w:b/>
              </w:rPr>
              <w:t>E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BC3798" w:rsidRPr="00CA1A4E" w:rsidRDefault="00BC3798" w:rsidP="00C440D7">
            <w:pPr>
              <w:jc w:val="both"/>
              <w:rPr>
                <w:b/>
              </w:rPr>
            </w:pPr>
            <w:r w:rsidRPr="00CA1A4E">
              <w:rPr>
                <w:b/>
              </w:rPr>
              <w:t>helyesbített maradvánnyal</w:t>
            </w:r>
          </w:p>
        </w:tc>
      </w:tr>
    </w:tbl>
    <w:p w:rsidR="00BC3798" w:rsidRPr="00CA1A4E" w:rsidRDefault="00BC3798" w:rsidP="00BC3798">
      <w:pPr>
        <w:jc w:val="both"/>
      </w:pPr>
      <w:proofErr w:type="gramStart"/>
      <w:r w:rsidRPr="00CA1A4E">
        <w:t>hagyja</w:t>
      </w:r>
      <w:proofErr w:type="gramEnd"/>
      <w:r w:rsidRPr="00CA1A4E">
        <w:t xml:space="preserve"> jóvá.</w:t>
      </w:r>
    </w:p>
    <w:p w:rsidR="00BC3798" w:rsidRDefault="00BC3798" w:rsidP="00BC3798">
      <w:pPr>
        <w:spacing w:before="120"/>
        <w:ind w:left="60"/>
        <w:jc w:val="both"/>
      </w:pPr>
    </w:p>
    <w:p w:rsidR="00BC3798" w:rsidRDefault="00BC3798" w:rsidP="00BC3798">
      <w:pPr>
        <w:spacing w:before="120"/>
        <w:ind w:left="60"/>
        <w:jc w:val="both"/>
      </w:pPr>
      <w:r>
        <w:t xml:space="preserve">(1) </w:t>
      </w:r>
      <w:r w:rsidRPr="00CA1A4E">
        <w:t xml:space="preserve">Az önkormányzat mérlegszerűen bemutatott kiadásait, bevételeit önkormányzati szinten az </w:t>
      </w:r>
      <w:r w:rsidRPr="00CA1A4E">
        <w:rPr>
          <w:i/>
        </w:rPr>
        <w:t>1.</w:t>
      </w:r>
      <w:r>
        <w:rPr>
          <w:i/>
        </w:rPr>
        <w:t>1.</w:t>
      </w:r>
      <w:r w:rsidRPr="00CA1A4E">
        <w:rPr>
          <w:i/>
        </w:rPr>
        <w:t xml:space="preserve"> mellékletben</w:t>
      </w:r>
      <w:r w:rsidRPr="00CA1A4E">
        <w:t xml:space="preserve"> foglaltaknak megfelelően fogadja el. </w:t>
      </w:r>
    </w:p>
    <w:p w:rsidR="00BC3798" w:rsidRPr="00CA1A4E" w:rsidRDefault="00BC3798" w:rsidP="00BC3798">
      <w:pPr>
        <w:spacing w:before="120"/>
        <w:jc w:val="both"/>
      </w:pPr>
      <w:r w:rsidRPr="00CA1A4E">
        <w:t xml:space="preserve"> (</w:t>
      </w:r>
      <w:r>
        <w:t>2</w:t>
      </w:r>
      <w:r w:rsidRPr="00CA1A4E">
        <w:t>) A működési bevételek és kiadások, valamint a tőkejellegű b</w:t>
      </w:r>
      <w:r>
        <w:t>evételek és kiadások mérlegét a</w:t>
      </w:r>
      <w:r w:rsidRPr="00CA1A4E">
        <w:t xml:space="preserve"> </w:t>
      </w:r>
      <w:r w:rsidRPr="00CA1A4E">
        <w:rPr>
          <w:i/>
        </w:rPr>
        <w:t>2.1. és a 2.2. melléklet</w:t>
      </w:r>
      <w:r w:rsidRPr="00CA1A4E">
        <w:t xml:space="preserve"> szerint fogadja el.</w:t>
      </w:r>
    </w:p>
    <w:p w:rsidR="00BC3798" w:rsidRPr="00CA1A4E" w:rsidRDefault="00BC3798" w:rsidP="00BC3798">
      <w:pPr>
        <w:spacing w:before="120"/>
        <w:jc w:val="center"/>
        <w:rPr>
          <w:b/>
        </w:rPr>
      </w:pPr>
      <w:r w:rsidRPr="00CA1A4E">
        <w:rPr>
          <w:b/>
        </w:rPr>
        <w:t>2. §</w:t>
      </w:r>
    </w:p>
    <w:p w:rsidR="00BC3798" w:rsidRPr="00CA1A4E" w:rsidRDefault="00BC3798" w:rsidP="00BC3798">
      <w:pPr>
        <w:spacing w:before="120"/>
        <w:jc w:val="both"/>
      </w:pPr>
      <w:r w:rsidRPr="00CA1A4E">
        <w:t>A képviselő-testület az Önkormányzat 201</w:t>
      </w:r>
      <w:r>
        <w:t>3</w:t>
      </w:r>
      <w:r w:rsidRPr="00CA1A4E">
        <w:t>. évi zárszámadását részletesen a következők szerint fogadja el:</w:t>
      </w:r>
    </w:p>
    <w:p w:rsidR="00BC3798" w:rsidRPr="00CA1A4E" w:rsidRDefault="00BC3798" w:rsidP="00BC3798">
      <w:pPr>
        <w:spacing w:before="120"/>
        <w:jc w:val="both"/>
        <w:rPr>
          <w:b/>
        </w:rPr>
      </w:pPr>
      <w:r w:rsidRPr="00CA1A4E">
        <w:t xml:space="preserve">(1) Az önkormányzat beruházási és felújítási kiadásait a </w:t>
      </w:r>
      <w:r>
        <w:rPr>
          <w:i/>
        </w:rPr>
        <w:t>3</w:t>
      </w:r>
      <w:r w:rsidRPr="00CA1A4E">
        <w:rPr>
          <w:i/>
        </w:rPr>
        <w:t>. és a</w:t>
      </w:r>
      <w:r>
        <w:rPr>
          <w:i/>
        </w:rPr>
        <w:t xml:space="preserve"> 4</w:t>
      </w:r>
      <w:r w:rsidRPr="00CA1A4E">
        <w:rPr>
          <w:i/>
        </w:rPr>
        <w:t>. melléklet</w:t>
      </w:r>
      <w:r w:rsidRPr="00CA1A4E">
        <w:t xml:space="preserve"> szerint hagyja jóvá. </w:t>
      </w:r>
    </w:p>
    <w:p w:rsidR="00BC3798" w:rsidRPr="00CA1A4E" w:rsidRDefault="00BC3798" w:rsidP="00BC3798">
      <w:pPr>
        <w:jc w:val="center"/>
        <w:rPr>
          <w:b/>
          <w:sz w:val="12"/>
          <w:szCs w:val="12"/>
        </w:rPr>
      </w:pPr>
    </w:p>
    <w:p w:rsidR="00BC3798" w:rsidRPr="00CA1A4E" w:rsidRDefault="00BC3798" w:rsidP="00BC3798">
      <w:pPr>
        <w:spacing w:before="120"/>
        <w:jc w:val="both"/>
      </w:pPr>
      <w:r>
        <w:t>(2</w:t>
      </w:r>
      <w:r w:rsidRPr="00CA1A4E">
        <w:t>) Az EU-s támogatással megvalósuló programok és projektek, valamint az önkormányzaton kívül megvalósult projektekhez való hozzájárulás pénzügyi elszámolását a</w:t>
      </w:r>
      <w:r>
        <w:t>z</w:t>
      </w:r>
      <w:r w:rsidRPr="00CA1A4E">
        <w:t xml:space="preserve"> </w:t>
      </w:r>
      <w:r>
        <w:rPr>
          <w:i/>
        </w:rPr>
        <w:t>5</w:t>
      </w:r>
      <w:r w:rsidRPr="00CA1A4E">
        <w:rPr>
          <w:i/>
        </w:rPr>
        <w:t>. melléklet</w:t>
      </w:r>
      <w:r w:rsidRPr="00CA1A4E">
        <w:t xml:space="preserve"> szerint fogadja el.</w:t>
      </w:r>
    </w:p>
    <w:p w:rsidR="00BC3798" w:rsidRPr="00CA1A4E" w:rsidRDefault="00BC3798" w:rsidP="00BC3798">
      <w:pPr>
        <w:spacing w:before="120"/>
        <w:jc w:val="both"/>
      </w:pPr>
      <w:r>
        <w:t>(3</w:t>
      </w:r>
      <w:r w:rsidRPr="00CA1A4E">
        <w:t>) Az önkormányzat</w:t>
      </w:r>
      <w:r>
        <w:t xml:space="preserve"> és a polgármesteri hivatal</w:t>
      </w:r>
      <w:r w:rsidRPr="00CA1A4E">
        <w:t xml:space="preserve"> bevételi és kiadási előirányzatainak teljesítését a </w:t>
      </w:r>
      <w:r>
        <w:rPr>
          <w:i/>
        </w:rPr>
        <w:t>6</w:t>
      </w:r>
      <w:proofErr w:type="gramStart"/>
      <w:r>
        <w:rPr>
          <w:i/>
        </w:rPr>
        <w:t>.,</w:t>
      </w:r>
      <w:proofErr w:type="gramEnd"/>
      <w:r>
        <w:rPr>
          <w:i/>
        </w:rPr>
        <w:t xml:space="preserve"> 7., 7</w:t>
      </w:r>
      <w:r w:rsidRPr="00CA1A4E">
        <w:rPr>
          <w:i/>
        </w:rPr>
        <w:t xml:space="preserve">.1., </w:t>
      </w:r>
      <w:r>
        <w:rPr>
          <w:i/>
        </w:rPr>
        <w:t>7.2</w:t>
      </w:r>
      <w:r w:rsidRPr="00CA1A4E">
        <w:rPr>
          <w:i/>
        </w:rPr>
        <w:t>. mellékletekben</w:t>
      </w:r>
      <w:r w:rsidRPr="00CA1A4E">
        <w:t xml:space="preserve"> foglaltaknak megfelelően hagyja jóvá.</w:t>
      </w:r>
    </w:p>
    <w:p w:rsidR="00BC3798" w:rsidRDefault="00BC3798" w:rsidP="00BC3798">
      <w:pPr>
        <w:spacing w:before="120"/>
        <w:jc w:val="both"/>
      </w:pPr>
      <w:r>
        <w:t>(4</w:t>
      </w:r>
      <w:r w:rsidRPr="00CA1A4E">
        <w:t>) A</w:t>
      </w:r>
      <w:r>
        <w:t xml:space="preserve"> Buji Aranyalma Egységes Óvoda és Bölcsőde</w:t>
      </w:r>
      <w:r w:rsidRPr="00CA1A4E">
        <w:t xml:space="preserve"> bevételi és kiadási előirányzatainak teljesítését a </w:t>
      </w:r>
      <w:r>
        <w:rPr>
          <w:i/>
        </w:rPr>
        <w:t>8</w:t>
      </w:r>
      <w:proofErr w:type="gramStart"/>
      <w:r>
        <w:rPr>
          <w:i/>
        </w:rPr>
        <w:t>.,</w:t>
      </w:r>
      <w:proofErr w:type="gramEnd"/>
      <w:r>
        <w:rPr>
          <w:i/>
        </w:rPr>
        <w:t xml:space="preserve"> 8.1., 8.2., 8.3. </w:t>
      </w:r>
      <w:r w:rsidRPr="00CA1A4E">
        <w:rPr>
          <w:i/>
        </w:rPr>
        <w:t xml:space="preserve"> mellékletekben</w:t>
      </w:r>
      <w:r>
        <w:t xml:space="preserve"> foglaltak</w:t>
      </w:r>
      <w:r w:rsidRPr="00CA1A4E">
        <w:t xml:space="preserve"> szerint fogadja el.</w:t>
      </w:r>
    </w:p>
    <w:p w:rsidR="00BC3798" w:rsidRPr="00CA1A4E" w:rsidRDefault="00BC3798" w:rsidP="00BC3798">
      <w:pPr>
        <w:spacing w:before="120"/>
        <w:jc w:val="both"/>
      </w:pPr>
      <w:r w:rsidRPr="00CA1A4E">
        <w:t xml:space="preserve"> (</w:t>
      </w:r>
      <w:r>
        <w:t>5</w:t>
      </w:r>
      <w:r w:rsidRPr="00CA1A4E">
        <w:t xml:space="preserve">) A képviselő-testület a költségvetési szervek maradványát és annak felhasználását a </w:t>
      </w:r>
      <w:r>
        <w:rPr>
          <w:i/>
        </w:rPr>
        <w:t>9</w:t>
      </w:r>
      <w:r w:rsidRPr="00CA1A4E">
        <w:rPr>
          <w:i/>
        </w:rPr>
        <w:t>. mellékletnek</w:t>
      </w:r>
      <w:r w:rsidRPr="00CA1A4E">
        <w:t xml:space="preserve"> megfelelően hagyja jóvá, illetve engedélyezi.</w:t>
      </w:r>
    </w:p>
    <w:p w:rsidR="00BC3798" w:rsidRPr="00CA1A4E" w:rsidRDefault="00BC3798" w:rsidP="00BC3798">
      <w:pPr>
        <w:spacing w:before="120"/>
        <w:jc w:val="center"/>
        <w:rPr>
          <w:b/>
        </w:rPr>
      </w:pPr>
      <w:r w:rsidRPr="00CA1A4E">
        <w:rPr>
          <w:b/>
        </w:rPr>
        <w:t>3. §</w:t>
      </w:r>
    </w:p>
    <w:p w:rsidR="00BC3798" w:rsidRPr="00CA1A4E" w:rsidRDefault="00BC3798" w:rsidP="00BC3798">
      <w:pPr>
        <w:spacing w:before="120"/>
        <w:jc w:val="both"/>
      </w:pPr>
      <w:r w:rsidRPr="00CA1A4E">
        <w:t>(1) A képviselő-testület utasítja az önkormányzat jegyzőjét, hogy a költségvetési maradványt érintő fizetési kötelezettségek teljesítését biztosítsa, illetve kísérje figyelemmel.</w:t>
      </w:r>
    </w:p>
    <w:p w:rsidR="00BC3798" w:rsidRPr="00CA1A4E" w:rsidRDefault="00BC3798" w:rsidP="00BC3798">
      <w:pPr>
        <w:spacing w:before="120"/>
        <w:jc w:val="both"/>
      </w:pPr>
      <w:r w:rsidRPr="00CA1A4E">
        <w:t xml:space="preserve">(2) Az önkormányzat jegyzője és a költségvetési szervek vezetői a költségvetési maradványnak </w:t>
      </w:r>
      <w:r>
        <w:t>a 2014</w:t>
      </w:r>
      <w:r w:rsidRPr="00CA1A4E">
        <w:t>. évi előirányzatokon történő átvezetéséről gondoskodni kötelesek.</w:t>
      </w:r>
    </w:p>
    <w:p w:rsidR="00BC3798" w:rsidRPr="00CA1A4E" w:rsidRDefault="00BC3798" w:rsidP="00BC3798">
      <w:pPr>
        <w:keepNext/>
        <w:keepLines/>
        <w:spacing w:before="120"/>
        <w:jc w:val="center"/>
        <w:rPr>
          <w:b/>
        </w:rPr>
      </w:pPr>
      <w:r w:rsidRPr="00CA1A4E">
        <w:rPr>
          <w:b/>
        </w:rPr>
        <w:lastRenderedPageBreak/>
        <w:t>4. §</w:t>
      </w:r>
    </w:p>
    <w:p w:rsidR="00BC3798" w:rsidRPr="00E80BC3" w:rsidRDefault="00BC3798" w:rsidP="00BC3798">
      <w:pPr>
        <w:keepNext/>
        <w:keepLines/>
        <w:spacing w:before="120"/>
        <w:jc w:val="both"/>
      </w:pPr>
      <w:r w:rsidRPr="00CA1A4E"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BC3798" w:rsidRDefault="00BC3798" w:rsidP="00BC3798">
      <w:pPr>
        <w:spacing w:before="120"/>
        <w:rPr>
          <w:b/>
        </w:rPr>
      </w:pPr>
    </w:p>
    <w:p w:rsidR="00BC3798" w:rsidRDefault="00BC3798" w:rsidP="00BC3798">
      <w:pPr>
        <w:spacing w:before="120"/>
        <w:jc w:val="center"/>
        <w:rPr>
          <w:b/>
        </w:rPr>
      </w:pPr>
      <w:r w:rsidRPr="00CA1A4E">
        <w:rPr>
          <w:b/>
        </w:rPr>
        <w:t>5. §</w:t>
      </w:r>
    </w:p>
    <w:p w:rsidR="00BC3798" w:rsidRPr="00CA1A4E" w:rsidRDefault="00BC3798" w:rsidP="00BC3798">
      <w:pPr>
        <w:spacing w:before="120"/>
        <w:jc w:val="center"/>
        <w:rPr>
          <w:b/>
        </w:rPr>
      </w:pPr>
    </w:p>
    <w:p w:rsidR="00BC3798" w:rsidRPr="00CA1A4E" w:rsidRDefault="00BC3798" w:rsidP="00BC3798">
      <w:r>
        <w:t>Rendelet 2014. május 10-é</w:t>
      </w:r>
      <w:r w:rsidRPr="00CA1A4E">
        <w:t>n lép hatályba.</w:t>
      </w:r>
    </w:p>
    <w:p w:rsidR="00BC3798" w:rsidRPr="00CA1A4E" w:rsidRDefault="00BC3798" w:rsidP="00BC3798">
      <w:pPr>
        <w:spacing w:before="120"/>
        <w:jc w:val="center"/>
        <w:rPr>
          <w:b/>
        </w:rPr>
      </w:pPr>
    </w:p>
    <w:p w:rsidR="00BC3798" w:rsidRPr="00CA1A4E" w:rsidRDefault="00BC3798" w:rsidP="00BC3798">
      <w:pPr>
        <w:spacing w:before="120"/>
        <w:jc w:val="center"/>
        <w:rPr>
          <w:b/>
        </w:rPr>
      </w:pPr>
    </w:p>
    <w:p w:rsidR="00BC3798" w:rsidRPr="00CA1A4E" w:rsidRDefault="00BC3798" w:rsidP="00BC3798">
      <w:pPr>
        <w:spacing w:before="120"/>
        <w:jc w:val="center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297"/>
      </w:tblGrid>
      <w:tr w:rsidR="00BC3798" w:rsidRPr="00CA1A4E" w:rsidTr="00C440D7">
        <w:tc>
          <w:tcPr>
            <w:tcW w:w="4492" w:type="dxa"/>
          </w:tcPr>
          <w:p w:rsidR="00BC3798" w:rsidRPr="00CA1A4E" w:rsidRDefault="00BC3798" w:rsidP="00C440D7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Dr. Németh Károly </w:t>
            </w:r>
          </w:p>
        </w:tc>
        <w:tc>
          <w:tcPr>
            <w:tcW w:w="4297" w:type="dxa"/>
          </w:tcPr>
          <w:p w:rsidR="00BC3798" w:rsidRPr="00CA1A4E" w:rsidRDefault="00BC3798" w:rsidP="00C440D7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Barta Miklós Ferenc </w:t>
            </w:r>
          </w:p>
        </w:tc>
      </w:tr>
      <w:tr w:rsidR="00BC3798" w:rsidRPr="00CA1A4E" w:rsidTr="00C440D7">
        <w:tc>
          <w:tcPr>
            <w:tcW w:w="4492" w:type="dxa"/>
          </w:tcPr>
          <w:p w:rsidR="00BC3798" w:rsidRPr="00CA1A4E" w:rsidRDefault="00BC3798" w:rsidP="00C440D7">
            <w:pPr>
              <w:jc w:val="center"/>
              <w:rPr>
                <w:i/>
                <w:sz w:val="20"/>
              </w:rPr>
            </w:pPr>
            <w:r w:rsidRPr="00CA1A4E">
              <w:rPr>
                <w:i/>
                <w:sz w:val="20"/>
              </w:rPr>
              <w:t>jegyző</w:t>
            </w:r>
          </w:p>
        </w:tc>
        <w:tc>
          <w:tcPr>
            <w:tcW w:w="4297" w:type="dxa"/>
          </w:tcPr>
          <w:p w:rsidR="00BC3798" w:rsidRPr="00CA1A4E" w:rsidRDefault="00BC3798" w:rsidP="00C440D7">
            <w:pPr>
              <w:jc w:val="center"/>
              <w:rPr>
                <w:i/>
                <w:sz w:val="20"/>
              </w:rPr>
            </w:pPr>
            <w:r w:rsidRPr="00CA1A4E">
              <w:rPr>
                <w:i/>
                <w:sz w:val="20"/>
              </w:rPr>
              <w:t>polgármester</w:t>
            </w:r>
          </w:p>
        </w:tc>
      </w:tr>
    </w:tbl>
    <w:p w:rsidR="00BC3798" w:rsidRDefault="00BC3798" w:rsidP="00BC3798">
      <w:pPr>
        <w:keepNext/>
        <w:keepLines/>
      </w:pPr>
    </w:p>
    <w:p w:rsidR="00BC3798" w:rsidRDefault="00BC3798" w:rsidP="00BC3798">
      <w:pPr>
        <w:keepNext/>
        <w:keepLines/>
      </w:pPr>
    </w:p>
    <w:p w:rsidR="00BC3798" w:rsidRDefault="00BC3798" w:rsidP="00BC3798">
      <w:pPr>
        <w:keepNext/>
        <w:keepLines/>
      </w:pPr>
      <w:r>
        <w:t>A rendelet kihirdetve: 2014. május 09.</w:t>
      </w:r>
    </w:p>
    <w:p w:rsidR="00BC3798" w:rsidRDefault="00BC3798" w:rsidP="00BC3798">
      <w:pPr>
        <w:keepNext/>
        <w:keepLines/>
      </w:pPr>
    </w:p>
    <w:p w:rsidR="00BC3798" w:rsidRDefault="00BC3798" w:rsidP="00BC3798">
      <w:pPr>
        <w:keepNext/>
        <w:keepLines/>
      </w:pPr>
    </w:p>
    <w:p w:rsidR="00BC3798" w:rsidRDefault="00BC3798" w:rsidP="00BC3798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Németh Károly</w:t>
      </w:r>
    </w:p>
    <w:p w:rsidR="00BC3798" w:rsidRDefault="00BC3798" w:rsidP="00BC3798">
      <w:pPr>
        <w:keepNext/>
        <w:keepLine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sectPr w:rsidR="00BC3798" w:rsidSect="00FB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3798"/>
    <w:rsid w:val="00BC3798"/>
    <w:rsid w:val="00E67EA2"/>
    <w:rsid w:val="00FB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C37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C379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1</cp:revision>
  <dcterms:created xsi:type="dcterms:W3CDTF">2014-05-15T07:05:00Z</dcterms:created>
  <dcterms:modified xsi:type="dcterms:W3CDTF">2014-05-15T07:12:00Z</dcterms:modified>
</cp:coreProperties>
</file>