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Override PartName="/word/glossary/fontTable.xml" ContentType="application/vnd.openxmlformats-officedocument.wordprocessingml.fontTable+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glossary/document.xml" ContentType="application/vnd.openxmlformats-officedocument.wordprocessingml.document.glossary+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7E7D" w:rsidRPr="00C924C0" w:rsidRDefault="006D1ED5" w:rsidP="004C268E">
      <w:pPr>
        <w:autoSpaceDE w:val="0"/>
        <w:autoSpaceDN w:val="0"/>
        <w:adjustRightInd w:val="0"/>
        <w:spacing w:after="0" w:line="240" w:lineRule="auto"/>
        <w:jc w:val="center"/>
        <w:rPr>
          <w:rFonts w:ascii="Times New Roman" w:hAnsi="Times New Roman" w:cs="Times New Roman"/>
          <w:b/>
          <w:bCs/>
          <w:color w:val="000000"/>
          <w:sz w:val="24"/>
          <w:szCs w:val="24"/>
        </w:rPr>
      </w:pPr>
      <w:r w:rsidRPr="00C924C0">
        <w:rPr>
          <w:rFonts w:ascii="Times New Roman" w:hAnsi="Times New Roman" w:cs="Times New Roman"/>
          <w:b/>
          <w:bCs/>
          <w:color w:val="000000"/>
          <w:sz w:val="24"/>
          <w:szCs w:val="24"/>
        </w:rPr>
        <w:t>Büssü</w:t>
      </w:r>
      <w:r w:rsidR="00080EC2" w:rsidRPr="00C924C0">
        <w:rPr>
          <w:rFonts w:ascii="Times New Roman" w:hAnsi="Times New Roman" w:cs="Times New Roman"/>
          <w:b/>
          <w:bCs/>
          <w:color w:val="000000"/>
          <w:sz w:val="24"/>
          <w:szCs w:val="24"/>
        </w:rPr>
        <w:t xml:space="preserve"> Község Önkormányzat Képviselő-testületének </w:t>
      </w:r>
    </w:p>
    <w:p w:rsidR="00080EC2" w:rsidRPr="00C924C0" w:rsidRDefault="004027E7" w:rsidP="004C268E">
      <w:pPr>
        <w:autoSpaceDE w:val="0"/>
        <w:autoSpaceDN w:val="0"/>
        <w:adjustRightInd w:val="0"/>
        <w:spacing w:after="0" w:line="240" w:lineRule="auto"/>
        <w:jc w:val="center"/>
        <w:rPr>
          <w:rFonts w:ascii="Times New Roman" w:hAnsi="Times New Roman" w:cs="Times New Roman"/>
          <w:b/>
          <w:bCs/>
          <w:color w:val="000000"/>
          <w:sz w:val="24"/>
          <w:szCs w:val="24"/>
        </w:rPr>
      </w:pPr>
      <w:r w:rsidRPr="00C924C0">
        <w:rPr>
          <w:rFonts w:ascii="Times New Roman" w:hAnsi="Times New Roman" w:cs="Times New Roman"/>
          <w:b/>
          <w:bCs/>
          <w:color w:val="000000"/>
          <w:sz w:val="24"/>
          <w:szCs w:val="24"/>
        </w:rPr>
        <w:t>12/2017(XII.29.)</w:t>
      </w:r>
      <w:r w:rsidR="00495445" w:rsidRPr="00C924C0">
        <w:rPr>
          <w:rFonts w:ascii="Times New Roman" w:hAnsi="Times New Roman" w:cs="Times New Roman"/>
          <w:b/>
          <w:bCs/>
          <w:color w:val="000000"/>
          <w:sz w:val="24"/>
          <w:szCs w:val="24"/>
        </w:rPr>
        <w:t xml:space="preserve"> ren</w:t>
      </w:r>
      <w:r w:rsidR="0094275A" w:rsidRPr="00C924C0">
        <w:rPr>
          <w:rFonts w:ascii="Times New Roman" w:hAnsi="Times New Roman" w:cs="Times New Roman"/>
          <w:b/>
          <w:bCs/>
          <w:color w:val="000000"/>
          <w:sz w:val="24"/>
          <w:szCs w:val="24"/>
        </w:rPr>
        <w:t>delete</w:t>
      </w:r>
    </w:p>
    <w:p w:rsidR="00E16335" w:rsidRPr="00C924C0" w:rsidRDefault="00E16335" w:rsidP="004C268E">
      <w:pPr>
        <w:autoSpaceDE w:val="0"/>
        <w:autoSpaceDN w:val="0"/>
        <w:adjustRightInd w:val="0"/>
        <w:spacing w:after="0" w:line="240" w:lineRule="auto"/>
        <w:jc w:val="center"/>
        <w:rPr>
          <w:rFonts w:ascii="Times New Roman" w:hAnsi="Times New Roman" w:cs="Times New Roman"/>
          <w:b/>
          <w:bCs/>
          <w:color w:val="000000"/>
          <w:sz w:val="24"/>
          <w:szCs w:val="24"/>
        </w:rPr>
      </w:pPr>
    </w:p>
    <w:p w:rsidR="00080EC2" w:rsidRPr="00C924C0" w:rsidRDefault="00080EC2" w:rsidP="004C268E">
      <w:pPr>
        <w:autoSpaceDE w:val="0"/>
        <w:autoSpaceDN w:val="0"/>
        <w:adjustRightInd w:val="0"/>
        <w:spacing w:after="0" w:line="240" w:lineRule="auto"/>
        <w:jc w:val="center"/>
        <w:rPr>
          <w:rFonts w:ascii="Times New Roman" w:hAnsi="Times New Roman" w:cs="Times New Roman"/>
          <w:b/>
          <w:bCs/>
          <w:color w:val="000000"/>
          <w:sz w:val="24"/>
          <w:szCs w:val="24"/>
        </w:rPr>
      </w:pPr>
      <w:r w:rsidRPr="00C924C0">
        <w:rPr>
          <w:rFonts w:ascii="Times New Roman" w:hAnsi="Times New Roman" w:cs="Times New Roman"/>
          <w:b/>
          <w:bCs/>
          <w:color w:val="000000"/>
          <w:sz w:val="24"/>
          <w:szCs w:val="24"/>
        </w:rPr>
        <w:t>A településkép védelméről</w:t>
      </w:r>
    </w:p>
    <w:p w:rsidR="004C268E" w:rsidRPr="00C924C0" w:rsidRDefault="004C268E" w:rsidP="00080EC2">
      <w:pPr>
        <w:autoSpaceDE w:val="0"/>
        <w:autoSpaceDN w:val="0"/>
        <w:adjustRightInd w:val="0"/>
        <w:spacing w:after="0" w:line="240" w:lineRule="auto"/>
        <w:rPr>
          <w:rFonts w:ascii="Times New Roman" w:hAnsi="Times New Roman" w:cs="Times New Roman"/>
          <w:color w:val="000000"/>
          <w:sz w:val="24"/>
          <w:szCs w:val="24"/>
        </w:rPr>
      </w:pPr>
    </w:p>
    <w:p w:rsidR="00080EC2" w:rsidRPr="00C924C0" w:rsidRDefault="006D1ED5" w:rsidP="004C268E">
      <w:pPr>
        <w:autoSpaceDE w:val="0"/>
        <w:autoSpaceDN w:val="0"/>
        <w:adjustRightInd w:val="0"/>
        <w:spacing w:after="0" w:line="240" w:lineRule="auto"/>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Büssü</w:t>
      </w:r>
      <w:r w:rsidR="00080EC2" w:rsidRPr="00C924C0">
        <w:rPr>
          <w:rFonts w:ascii="Times New Roman" w:hAnsi="Times New Roman" w:cs="Times New Roman"/>
          <w:color w:val="000000"/>
          <w:sz w:val="24"/>
          <w:szCs w:val="24"/>
        </w:rPr>
        <w:t xml:space="preserve"> Község Önkormányzat Képviselő-testülete a településkép védelméről szóló 2016. évi LXXIV.</w:t>
      </w:r>
      <w:r w:rsidR="004C268E" w:rsidRPr="00C924C0">
        <w:rPr>
          <w:rFonts w:ascii="Times New Roman" w:hAnsi="Times New Roman" w:cs="Times New Roman"/>
          <w:color w:val="000000"/>
          <w:sz w:val="24"/>
          <w:szCs w:val="24"/>
        </w:rPr>
        <w:t xml:space="preserve"> </w:t>
      </w:r>
      <w:r w:rsidR="00080EC2" w:rsidRPr="00C924C0">
        <w:rPr>
          <w:rFonts w:ascii="Times New Roman" w:hAnsi="Times New Roman" w:cs="Times New Roman"/>
          <w:color w:val="000000"/>
          <w:sz w:val="24"/>
          <w:szCs w:val="24"/>
        </w:rPr>
        <w:t>törvény 12. § (2) bekezdésé</w:t>
      </w:r>
      <w:r w:rsidR="004C268E" w:rsidRPr="00C924C0">
        <w:rPr>
          <w:rFonts w:ascii="Times New Roman" w:hAnsi="Times New Roman" w:cs="Times New Roman"/>
          <w:color w:val="000000"/>
          <w:sz w:val="24"/>
          <w:szCs w:val="24"/>
        </w:rPr>
        <w:t>nek a)-h) pontjaiban</w:t>
      </w:r>
      <w:r w:rsidR="00080EC2" w:rsidRPr="00C924C0">
        <w:rPr>
          <w:rFonts w:ascii="Times New Roman" w:hAnsi="Times New Roman" w:cs="Times New Roman"/>
          <w:color w:val="000000"/>
          <w:sz w:val="24"/>
          <w:szCs w:val="24"/>
        </w:rPr>
        <w:t xml:space="preserve"> kapott felhatalmazás alapján, a Magyarország </w:t>
      </w:r>
      <w:r w:rsidR="00167E7D" w:rsidRPr="00C924C0">
        <w:rPr>
          <w:rFonts w:ascii="Times New Roman" w:hAnsi="Times New Roman" w:cs="Times New Roman"/>
          <w:color w:val="000000"/>
          <w:sz w:val="24"/>
          <w:szCs w:val="24"/>
        </w:rPr>
        <w:t xml:space="preserve">Alaptörvénye 32. cikk (1) bekezdés a) </w:t>
      </w:r>
      <w:r w:rsidR="00080EC2" w:rsidRPr="00C924C0">
        <w:rPr>
          <w:rFonts w:ascii="Times New Roman" w:hAnsi="Times New Roman" w:cs="Times New Roman"/>
          <w:color w:val="000000"/>
          <w:sz w:val="24"/>
          <w:szCs w:val="24"/>
        </w:rPr>
        <w:t>pontjában és az épített környezet alakításáról</w:t>
      </w:r>
      <w:r w:rsidR="004C268E" w:rsidRPr="00C924C0">
        <w:rPr>
          <w:rFonts w:ascii="Times New Roman" w:hAnsi="Times New Roman" w:cs="Times New Roman"/>
          <w:color w:val="000000"/>
          <w:sz w:val="24"/>
          <w:szCs w:val="24"/>
        </w:rPr>
        <w:t xml:space="preserve"> </w:t>
      </w:r>
      <w:r w:rsidR="00080EC2" w:rsidRPr="00C924C0">
        <w:rPr>
          <w:rFonts w:ascii="Times New Roman" w:hAnsi="Times New Roman" w:cs="Times New Roman"/>
          <w:color w:val="000000"/>
          <w:sz w:val="24"/>
          <w:szCs w:val="24"/>
        </w:rPr>
        <w:t>és védelméről szóló 1997. évi LXXVIII. törvény 57. § (2)-(3) bekezdésében meghatározott</w:t>
      </w:r>
      <w:r w:rsidR="004C268E" w:rsidRPr="00C924C0">
        <w:rPr>
          <w:rFonts w:ascii="Times New Roman" w:hAnsi="Times New Roman" w:cs="Times New Roman"/>
          <w:color w:val="000000"/>
          <w:sz w:val="24"/>
          <w:szCs w:val="24"/>
        </w:rPr>
        <w:t xml:space="preserve"> </w:t>
      </w:r>
      <w:r w:rsidR="00080EC2" w:rsidRPr="00C924C0">
        <w:rPr>
          <w:rFonts w:ascii="Times New Roman" w:hAnsi="Times New Roman" w:cs="Times New Roman"/>
          <w:color w:val="000000"/>
          <w:sz w:val="24"/>
          <w:szCs w:val="24"/>
        </w:rPr>
        <w:t>feladatkörében eljárva a következőket rendeli el:</w:t>
      </w:r>
    </w:p>
    <w:p w:rsidR="004C268E" w:rsidRPr="00C924C0" w:rsidRDefault="004C268E" w:rsidP="00080EC2">
      <w:pPr>
        <w:autoSpaceDE w:val="0"/>
        <w:autoSpaceDN w:val="0"/>
        <w:adjustRightInd w:val="0"/>
        <w:spacing w:after="0" w:line="240" w:lineRule="auto"/>
        <w:rPr>
          <w:rFonts w:ascii="Times New Roman" w:hAnsi="Times New Roman" w:cs="Times New Roman"/>
          <w:b/>
          <w:bCs/>
          <w:color w:val="000000"/>
          <w:sz w:val="24"/>
          <w:szCs w:val="24"/>
        </w:rPr>
      </w:pPr>
    </w:p>
    <w:p w:rsidR="00E16335" w:rsidRPr="00C924C0" w:rsidRDefault="00E16335" w:rsidP="00080EC2">
      <w:pPr>
        <w:autoSpaceDE w:val="0"/>
        <w:autoSpaceDN w:val="0"/>
        <w:adjustRightInd w:val="0"/>
        <w:spacing w:after="0" w:line="240" w:lineRule="auto"/>
        <w:rPr>
          <w:rFonts w:ascii="Times New Roman" w:hAnsi="Times New Roman" w:cs="Times New Roman"/>
          <w:b/>
          <w:bCs/>
          <w:color w:val="000000"/>
          <w:sz w:val="24"/>
          <w:szCs w:val="24"/>
        </w:rPr>
      </w:pPr>
    </w:p>
    <w:p w:rsidR="004C268E" w:rsidRPr="00C924C0" w:rsidRDefault="004C268E" w:rsidP="004C268E">
      <w:pPr>
        <w:autoSpaceDE w:val="0"/>
        <w:autoSpaceDN w:val="0"/>
        <w:adjustRightInd w:val="0"/>
        <w:spacing w:after="0" w:line="240" w:lineRule="auto"/>
        <w:jc w:val="center"/>
        <w:rPr>
          <w:rFonts w:ascii="Times New Roman" w:hAnsi="Times New Roman" w:cs="Times New Roman"/>
          <w:b/>
          <w:bCs/>
          <w:color w:val="000000"/>
          <w:sz w:val="24"/>
          <w:szCs w:val="24"/>
        </w:rPr>
      </w:pPr>
      <w:r w:rsidRPr="00C924C0">
        <w:rPr>
          <w:rFonts w:ascii="Times New Roman" w:hAnsi="Times New Roman" w:cs="Times New Roman"/>
          <w:b/>
          <w:bCs/>
          <w:color w:val="000000"/>
          <w:sz w:val="24"/>
          <w:szCs w:val="24"/>
        </w:rPr>
        <w:t xml:space="preserve">I. </w:t>
      </w:r>
      <w:r w:rsidR="00775D15" w:rsidRPr="00C924C0">
        <w:rPr>
          <w:rFonts w:ascii="Times New Roman" w:hAnsi="Times New Roman" w:cs="Times New Roman"/>
          <w:b/>
          <w:bCs/>
          <w:color w:val="000000"/>
          <w:sz w:val="24"/>
          <w:szCs w:val="24"/>
        </w:rPr>
        <w:t>FEJEZET</w:t>
      </w:r>
    </w:p>
    <w:p w:rsidR="00080EC2" w:rsidRPr="00C924C0" w:rsidRDefault="00775D15" w:rsidP="004C268E">
      <w:pPr>
        <w:autoSpaceDE w:val="0"/>
        <w:autoSpaceDN w:val="0"/>
        <w:adjustRightInd w:val="0"/>
        <w:spacing w:after="0" w:line="240" w:lineRule="auto"/>
        <w:jc w:val="center"/>
        <w:rPr>
          <w:rFonts w:ascii="Times New Roman" w:hAnsi="Times New Roman" w:cs="Times New Roman"/>
          <w:b/>
          <w:bCs/>
          <w:color w:val="000000"/>
          <w:sz w:val="24"/>
          <w:szCs w:val="24"/>
        </w:rPr>
      </w:pPr>
      <w:r w:rsidRPr="00C924C0">
        <w:rPr>
          <w:rFonts w:ascii="Times New Roman" w:hAnsi="Times New Roman" w:cs="Times New Roman"/>
          <w:b/>
          <w:bCs/>
          <w:color w:val="000000"/>
          <w:sz w:val="24"/>
          <w:szCs w:val="24"/>
        </w:rPr>
        <w:t>BEVEZETŐ RENDELKEZÉSEK</w:t>
      </w:r>
    </w:p>
    <w:p w:rsidR="004C268E" w:rsidRPr="00C924C0" w:rsidRDefault="004C268E" w:rsidP="00080EC2">
      <w:pPr>
        <w:autoSpaceDE w:val="0"/>
        <w:autoSpaceDN w:val="0"/>
        <w:adjustRightInd w:val="0"/>
        <w:spacing w:after="0" w:line="240" w:lineRule="auto"/>
        <w:rPr>
          <w:rFonts w:ascii="Times New Roman" w:hAnsi="Times New Roman" w:cs="Times New Roman"/>
          <w:b/>
          <w:bCs/>
          <w:color w:val="000000"/>
          <w:sz w:val="24"/>
          <w:szCs w:val="24"/>
        </w:rPr>
      </w:pPr>
    </w:p>
    <w:p w:rsidR="00BD6164" w:rsidRPr="00C924C0" w:rsidRDefault="00080EC2" w:rsidP="00123DF1">
      <w:pPr>
        <w:pStyle w:val="Listaszerbekezds"/>
        <w:numPr>
          <w:ilvl w:val="0"/>
          <w:numId w:val="9"/>
        </w:numPr>
        <w:ind w:left="284" w:hanging="284"/>
        <w:jc w:val="center"/>
        <w:rPr>
          <w:rFonts w:ascii="Times New Roman" w:hAnsi="Times New Roman" w:cs="Times New Roman"/>
          <w:b/>
          <w:sz w:val="24"/>
          <w:szCs w:val="24"/>
        </w:rPr>
      </w:pPr>
      <w:r w:rsidRPr="00C924C0">
        <w:rPr>
          <w:rFonts w:ascii="Times New Roman" w:hAnsi="Times New Roman" w:cs="Times New Roman"/>
          <w:b/>
          <w:sz w:val="24"/>
          <w:szCs w:val="24"/>
        </w:rPr>
        <w:t xml:space="preserve">A rendelet célja, hatálya és </w:t>
      </w:r>
      <w:r w:rsidR="004C268E" w:rsidRPr="00C924C0">
        <w:rPr>
          <w:rFonts w:ascii="Times New Roman" w:hAnsi="Times New Roman" w:cs="Times New Roman"/>
          <w:b/>
          <w:sz w:val="24"/>
          <w:szCs w:val="24"/>
        </w:rPr>
        <w:t>értelmező rendelkezések</w:t>
      </w:r>
    </w:p>
    <w:p w:rsidR="00024463" w:rsidRPr="00C924C0" w:rsidRDefault="00BD6164" w:rsidP="00581A2C">
      <w:pPr>
        <w:autoSpaceDE w:val="0"/>
        <w:autoSpaceDN w:val="0"/>
        <w:adjustRightInd w:val="0"/>
        <w:spacing w:after="0" w:line="240" w:lineRule="auto"/>
        <w:jc w:val="center"/>
        <w:rPr>
          <w:rFonts w:ascii="Times New Roman" w:hAnsi="Times New Roman" w:cs="Times New Roman"/>
          <w:color w:val="000000"/>
          <w:sz w:val="24"/>
          <w:szCs w:val="24"/>
        </w:rPr>
      </w:pPr>
      <w:r w:rsidRPr="00C924C0">
        <w:rPr>
          <w:rFonts w:ascii="Times New Roman" w:hAnsi="Times New Roman" w:cs="Times New Roman"/>
          <w:color w:val="000000"/>
          <w:sz w:val="24"/>
          <w:szCs w:val="24"/>
        </w:rPr>
        <w:t>1.</w:t>
      </w:r>
      <w:r w:rsidR="00024463" w:rsidRPr="00C924C0">
        <w:rPr>
          <w:rFonts w:ascii="Times New Roman" w:hAnsi="Times New Roman" w:cs="Times New Roman"/>
          <w:color w:val="000000"/>
          <w:sz w:val="24"/>
          <w:szCs w:val="24"/>
        </w:rPr>
        <w:t>§</w:t>
      </w:r>
    </w:p>
    <w:p w:rsidR="00965FDC" w:rsidRPr="00C924C0" w:rsidRDefault="00965FDC" w:rsidP="00D04A59">
      <w:pPr>
        <w:pStyle w:val="Listaszerbekezds"/>
        <w:autoSpaceDE w:val="0"/>
        <w:autoSpaceDN w:val="0"/>
        <w:adjustRightInd w:val="0"/>
        <w:spacing w:after="0" w:line="240" w:lineRule="auto"/>
        <w:rPr>
          <w:rFonts w:ascii="Times New Roman" w:hAnsi="Times New Roman" w:cs="Times New Roman"/>
          <w:color w:val="000000"/>
          <w:sz w:val="24"/>
          <w:szCs w:val="24"/>
        </w:rPr>
      </w:pPr>
    </w:p>
    <w:p w:rsidR="00C17594" w:rsidRPr="00C924C0" w:rsidRDefault="00080EC2" w:rsidP="00123DF1">
      <w:pPr>
        <w:pStyle w:val="Listaszerbekezds"/>
        <w:numPr>
          <w:ilvl w:val="0"/>
          <w:numId w:val="1"/>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 xml:space="preserve">E rendelet célja </w:t>
      </w:r>
      <w:r w:rsidR="00004990" w:rsidRPr="00C924C0">
        <w:rPr>
          <w:rFonts w:ascii="Times New Roman" w:hAnsi="Times New Roman" w:cs="Times New Roman"/>
          <w:color w:val="000000"/>
          <w:sz w:val="24"/>
          <w:szCs w:val="24"/>
        </w:rPr>
        <w:t>Büssü</w:t>
      </w:r>
      <w:r w:rsidR="00394A48" w:rsidRPr="00C924C0">
        <w:rPr>
          <w:rFonts w:ascii="Times New Roman" w:hAnsi="Times New Roman" w:cs="Times New Roman"/>
          <w:color w:val="000000"/>
          <w:sz w:val="24"/>
          <w:szCs w:val="24"/>
        </w:rPr>
        <w:t xml:space="preserve"> </w:t>
      </w:r>
      <w:r w:rsidR="00F1184D" w:rsidRPr="00C924C0">
        <w:rPr>
          <w:rFonts w:ascii="Times New Roman" w:hAnsi="Times New Roman" w:cs="Times New Roman"/>
          <w:color w:val="000000"/>
          <w:sz w:val="24"/>
          <w:szCs w:val="24"/>
        </w:rPr>
        <w:t>k</w:t>
      </w:r>
      <w:r w:rsidR="00394A48" w:rsidRPr="00C924C0">
        <w:rPr>
          <w:rFonts w:ascii="Times New Roman" w:hAnsi="Times New Roman" w:cs="Times New Roman"/>
          <w:color w:val="000000"/>
          <w:sz w:val="24"/>
          <w:szCs w:val="24"/>
        </w:rPr>
        <w:t xml:space="preserve">özség </w:t>
      </w:r>
      <w:r w:rsidR="008F30FD" w:rsidRPr="00C924C0">
        <w:rPr>
          <w:rFonts w:ascii="Times New Roman" w:hAnsi="Times New Roman" w:cs="Times New Roman"/>
          <w:color w:val="000000"/>
          <w:sz w:val="24"/>
          <w:szCs w:val="24"/>
        </w:rPr>
        <w:t xml:space="preserve">sajátos </w:t>
      </w:r>
      <w:r w:rsidR="00394A48" w:rsidRPr="00C924C0">
        <w:rPr>
          <w:rFonts w:ascii="Times New Roman" w:hAnsi="Times New Roman" w:cs="Times New Roman"/>
          <w:color w:val="000000"/>
          <w:sz w:val="24"/>
          <w:szCs w:val="24"/>
        </w:rPr>
        <w:t xml:space="preserve">településképének, </w:t>
      </w:r>
      <w:r w:rsidRPr="00C924C0">
        <w:rPr>
          <w:rFonts w:ascii="Times New Roman" w:hAnsi="Times New Roman" w:cs="Times New Roman"/>
          <w:color w:val="000000"/>
          <w:sz w:val="24"/>
          <w:szCs w:val="24"/>
        </w:rPr>
        <w:t xml:space="preserve">épített környezetének </w:t>
      </w:r>
      <w:r w:rsidR="00C17594" w:rsidRPr="00C924C0">
        <w:rPr>
          <w:rFonts w:ascii="Times New Roman" w:hAnsi="Times New Roman" w:cs="Times New Roman"/>
          <w:color w:val="000000"/>
          <w:sz w:val="24"/>
          <w:szCs w:val="24"/>
        </w:rPr>
        <w:t>társadalmi bevonás és konszenzus által történő védelme, megőrzése</w:t>
      </w:r>
      <w:r w:rsidR="00046583" w:rsidRPr="00C924C0">
        <w:rPr>
          <w:rFonts w:ascii="Times New Roman" w:hAnsi="Times New Roman" w:cs="Times New Roman"/>
          <w:color w:val="000000"/>
          <w:sz w:val="24"/>
          <w:szCs w:val="24"/>
        </w:rPr>
        <w:t>,</w:t>
      </w:r>
      <w:r w:rsidR="00C17594" w:rsidRPr="00C924C0">
        <w:rPr>
          <w:rFonts w:ascii="Times New Roman" w:hAnsi="Times New Roman" w:cs="Times New Roman"/>
          <w:color w:val="000000"/>
          <w:sz w:val="24"/>
          <w:szCs w:val="24"/>
        </w:rPr>
        <w:t xml:space="preserve"> </w:t>
      </w:r>
      <w:r w:rsidR="00046583" w:rsidRPr="00C924C0">
        <w:rPr>
          <w:rFonts w:ascii="Times New Roman" w:hAnsi="Times New Roman" w:cs="Times New Roman"/>
          <w:color w:val="000000"/>
          <w:sz w:val="24"/>
          <w:szCs w:val="24"/>
        </w:rPr>
        <w:t>alakítása</w:t>
      </w:r>
    </w:p>
    <w:p w:rsidR="00F1184D" w:rsidRPr="00C924C0" w:rsidRDefault="00F1184D" w:rsidP="00123DF1">
      <w:pPr>
        <w:pStyle w:val="Listaszerbekezds"/>
        <w:numPr>
          <w:ilvl w:val="0"/>
          <w:numId w:val="2"/>
        </w:numPr>
        <w:autoSpaceDE w:val="0"/>
        <w:autoSpaceDN w:val="0"/>
        <w:adjustRightInd w:val="0"/>
        <w:spacing w:after="0" w:line="240" w:lineRule="auto"/>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a helyi építészeti örökség egyedi védelme (a továbbiakban: helyi védelem) meghatározásával, a védetté nyilvánítás a védelem megszüntetés szabályozásával,</w:t>
      </w:r>
    </w:p>
    <w:p w:rsidR="00F1184D" w:rsidRPr="00C924C0" w:rsidRDefault="00F1184D" w:rsidP="00123DF1">
      <w:pPr>
        <w:pStyle w:val="Listaszerbekezds"/>
        <w:numPr>
          <w:ilvl w:val="0"/>
          <w:numId w:val="2"/>
        </w:numPr>
        <w:autoSpaceDE w:val="0"/>
        <w:autoSpaceDN w:val="0"/>
        <w:adjustRightInd w:val="0"/>
        <w:spacing w:after="0" w:line="240" w:lineRule="auto"/>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a településképi szempontból meghatározó területek meghatározásával,</w:t>
      </w:r>
    </w:p>
    <w:p w:rsidR="00C17594" w:rsidRPr="00C924C0" w:rsidRDefault="00C00498" w:rsidP="00123DF1">
      <w:pPr>
        <w:pStyle w:val="Listaszerbekezds"/>
        <w:numPr>
          <w:ilvl w:val="0"/>
          <w:numId w:val="2"/>
        </w:numPr>
        <w:autoSpaceDE w:val="0"/>
        <w:autoSpaceDN w:val="0"/>
        <w:adjustRightInd w:val="0"/>
        <w:spacing w:after="0" w:line="240" w:lineRule="auto"/>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 xml:space="preserve">a településképi követelmények </w:t>
      </w:r>
      <w:r w:rsidR="00046583" w:rsidRPr="00C924C0">
        <w:rPr>
          <w:rFonts w:ascii="Times New Roman" w:hAnsi="Times New Roman" w:cs="Times New Roman"/>
          <w:color w:val="000000"/>
          <w:sz w:val="24"/>
          <w:szCs w:val="24"/>
        </w:rPr>
        <w:t>meghatározásával</w:t>
      </w:r>
      <w:r w:rsidRPr="00C924C0">
        <w:rPr>
          <w:rFonts w:ascii="Times New Roman" w:hAnsi="Times New Roman" w:cs="Times New Roman"/>
          <w:color w:val="000000"/>
          <w:sz w:val="24"/>
          <w:szCs w:val="24"/>
        </w:rPr>
        <w:t>,</w:t>
      </w:r>
    </w:p>
    <w:p w:rsidR="00C00498" w:rsidRPr="00C924C0" w:rsidRDefault="00EB0530" w:rsidP="00123DF1">
      <w:pPr>
        <w:pStyle w:val="Listaszerbekezds"/>
        <w:numPr>
          <w:ilvl w:val="0"/>
          <w:numId w:val="2"/>
        </w:numPr>
        <w:autoSpaceDE w:val="0"/>
        <w:autoSpaceDN w:val="0"/>
        <w:adjustRightInd w:val="0"/>
        <w:spacing w:after="0" w:line="240" w:lineRule="auto"/>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a településkép-érvényesítés</w:t>
      </w:r>
      <w:r w:rsidR="00F1184D" w:rsidRPr="00C924C0">
        <w:rPr>
          <w:rFonts w:ascii="Times New Roman" w:hAnsi="Times New Roman" w:cs="Times New Roman"/>
          <w:color w:val="000000"/>
          <w:sz w:val="24"/>
          <w:szCs w:val="24"/>
        </w:rPr>
        <w:t xml:space="preserve">i eszközök </w:t>
      </w:r>
      <w:r w:rsidR="00046583" w:rsidRPr="00C924C0">
        <w:rPr>
          <w:rFonts w:ascii="Times New Roman" w:hAnsi="Times New Roman" w:cs="Times New Roman"/>
          <w:color w:val="000000"/>
          <w:sz w:val="24"/>
          <w:szCs w:val="24"/>
        </w:rPr>
        <w:t>szabályozásával.</w:t>
      </w:r>
    </w:p>
    <w:p w:rsidR="00F1184D" w:rsidRPr="00C924C0" w:rsidRDefault="00F1184D" w:rsidP="00123DF1">
      <w:pPr>
        <w:pStyle w:val="Listaszerbekezds"/>
        <w:numPr>
          <w:ilvl w:val="0"/>
          <w:numId w:val="1"/>
        </w:numPr>
        <w:tabs>
          <w:tab w:val="left" w:pos="6430"/>
        </w:tabs>
        <w:spacing w:after="0"/>
        <w:ind w:left="567" w:hanging="567"/>
        <w:jc w:val="both"/>
        <w:rPr>
          <w:rFonts w:ascii="Times New Roman" w:hAnsi="Times New Roman" w:cs="Times New Roman"/>
          <w:sz w:val="24"/>
          <w:szCs w:val="24"/>
        </w:rPr>
      </w:pPr>
      <w:r w:rsidRPr="00C924C0">
        <w:rPr>
          <w:rFonts w:ascii="Times New Roman" w:hAnsi="Times New Roman" w:cs="Times New Roman"/>
          <w:color w:val="000000"/>
          <w:sz w:val="24"/>
          <w:szCs w:val="24"/>
        </w:rPr>
        <w:t xml:space="preserve">A helyi védelem célja </w:t>
      </w:r>
      <w:r w:rsidR="00004990" w:rsidRPr="00C924C0">
        <w:rPr>
          <w:rFonts w:ascii="Times New Roman" w:hAnsi="Times New Roman" w:cs="Times New Roman"/>
          <w:color w:val="000000"/>
          <w:sz w:val="24"/>
          <w:szCs w:val="24"/>
        </w:rPr>
        <w:t>Büssü</w:t>
      </w:r>
      <w:r w:rsidRPr="00C924C0">
        <w:rPr>
          <w:rFonts w:ascii="Times New Roman" w:hAnsi="Times New Roman" w:cs="Times New Roman"/>
          <w:color w:val="000000"/>
          <w:sz w:val="24"/>
          <w:szCs w:val="24"/>
        </w:rPr>
        <w:t xml:space="preserve"> község </w:t>
      </w:r>
      <w:r w:rsidRPr="00C924C0">
        <w:rPr>
          <w:rFonts w:ascii="Times New Roman" w:hAnsi="Times New Roman" w:cs="Times New Roman"/>
          <w:sz w:val="24"/>
          <w:szCs w:val="24"/>
        </w:rPr>
        <w:t xml:space="preserve">településképe és történelme szempontjából meghatározó építészeti örökség kiemelkedő értékű elemeinek védelme, a jellegzetes karakterének a jövő nemzedékek számára történő megóvása. </w:t>
      </w:r>
    </w:p>
    <w:p w:rsidR="00F1184D" w:rsidRPr="00C924C0" w:rsidRDefault="00F1184D" w:rsidP="00F1184D">
      <w:pPr>
        <w:pStyle w:val="Listaszerbekezds"/>
        <w:tabs>
          <w:tab w:val="left" w:pos="6430"/>
        </w:tabs>
        <w:spacing w:after="0"/>
        <w:ind w:left="567"/>
        <w:jc w:val="both"/>
        <w:rPr>
          <w:rFonts w:ascii="Times New Roman" w:hAnsi="Times New Roman" w:cs="Times New Roman"/>
          <w:sz w:val="24"/>
          <w:szCs w:val="24"/>
        </w:rPr>
      </w:pPr>
      <w:r w:rsidRPr="00C924C0">
        <w:rPr>
          <w:rFonts w:ascii="Times New Roman" w:hAnsi="Times New Roman" w:cs="Times New Roman"/>
          <w:sz w:val="24"/>
          <w:szCs w:val="24"/>
        </w:rPr>
        <w:t xml:space="preserve">A helyi védelem alatt álló építészeti örökség a nemzeti közös kulturális kincs része, ezért fenntartása, védelmével összhangban lévő használata és bemutatása közérdek. </w:t>
      </w:r>
    </w:p>
    <w:p w:rsidR="00BF4786" w:rsidRPr="00C924C0" w:rsidRDefault="00D04A59" w:rsidP="00123DF1">
      <w:pPr>
        <w:pStyle w:val="Listaszerbekezds"/>
        <w:numPr>
          <w:ilvl w:val="0"/>
          <w:numId w:val="1"/>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 xml:space="preserve">A településképi szempontból meghatározó területek megállapításának célja </w:t>
      </w:r>
      <w:r w:rsidR="00367F0D" w:rsidRPr="00C924C0">
        <w:rPr>
          <w:rFonts w:ascii="Times New Roman" w:hAnsi="Times New Roman" w:cs="Times New Roman"/>
          <w:color w:val="000000"/>
          <w:sz w:val="24"/>
          <w:szCs w:val="24"/>
        </w:rPr>
        <w:t>Büssü</w:t>
      </w:r>
      <w:r w:rsidR="0053459A" w:rsidRPr="00C924C0">
        <w:rPr>
          <w:rFonts w:ascii="Times New Roman" w:hAnsi="Times New Roman" w:cs="Times New Roman"/>
          <w:color w:val="000000"/>
          <w:sz w:val="24"/>
          <w:szCs w:val="24"/>
        </w:rPr>
        <w:t xml:space="preserve"> </w:t>
      </w:r>
      <w:r w:rsidR="00BF4786" w:rsidRPr="00C924C0">
        <w:rPr>
          <w:rFonts w:ascii="Times New Roman" w:hAnsi="Times New Roman" w:cs="Times New Roman"/>
          <w:sz w:val="24"/>
          <w:szCs w:val="24"/>
        </w:rPr>
        <w:t>jellegzetes, értékes, hagyományt őrző építészeti arculat</w:t>
      </w:r>
      <w:r w:rsidR="0053459A" w:rsidRPr="00C924C0">
        <w:rPr>
          <w:rFonts w:ascii="Times New Roman" w:hAnsi="Times New Roman" w:cs="Times New Roman"/>
          <w:sz w:val="24"/>
          <w:szCs w:val="24"/>
        </w:rPr>
        <w:t>á</w:t>
      </w:r>
      <w:r w:rsidR="0041215C" w:rsidRPr="00C924C0">
        <w:rPr>
          <w:rFonts w:ascii="Times New Roman" w:hAnsi="Times New Roman" w:cs="Times New Roman"/>
          <w:sz w:val="24"/>
          <w:szCs w:val="24"/>
        </w:rPr>
        <w:t>t</w:t>
      </w:r>
      <w:r w:rsidR="00BF4786" w:rsidRPr="00C924C0">
        <w:rPr>
          <w:rFonts w:ascii="Times New Roman" w:hAnsi="Times New Roman" w:cs="Times New Roman"/>
          <w:sz w:val="24"/>
          <w:szCs w:val="24"/>
        </w:rPr>
        <w:t>, településkarakter</w:t>
      </w:r>
      <w:r w:rsidR="0053459A" w:rsidRPr="00C924C0">
        <w:rPr>
          <w:rFonts w:ascii="Times New Roman" w:hAnsi="Times New Roman" w:cs="Times New Roman"/>
          <w:sz w:val="24"/>
          <w:szCs w:val="24"/>
        </w:rPr>
        <w:t>é</w:t>
      </w:r>
      <w:r w:rsidR="00BF4786" w:rsidRPr="00C924C0">
        <w:rPr>
          <w:rFonts w:ascii="Times New Roman" w:hAnsi="Times New Roman" w:cs="Times New Roman"/>
          <w:sz w:val="24"/>
          <w:szCs w:val="24"/>
        </w:rPr>
        <w:t>t meghatározó jellemzőkkel bíró településrész</w:t>
      </w:r>
      <w:r w:rsidR="00D12D59" w:rsidRPr="00C924C0">
        <w:rPr>
          <w:rFonts w:ascii="Times New Roman" w:hAnsi="Times New Roman" w:cs="Times New Roman"/>
          <w:sz w:val="24"/>
          <w:szCs w:val="24"/>
        </w:rPr>
        <w:t>ek</w:t>
      </w:r>
      <w:r w:rsidR="00BF4786" w:rsidRPr="00C924C0">
        <w:rPr>
          <w:rFonts w:ascii="Times New Roman" w:hAnsi="Times New Roman" w:cs="Times New Roman"/>
          <w:sz w:val="24"/>
          <w:szCs w:val="24"/>
        </w:rPr>
        <w:t xml:space="preserve"> </w:t>
      </w:r>
      <w:r w:rsidR="00D12D59" w:rsidRPr="00C924C0">
        <w:rPr>
          <w:rFonts w:ascii="Times New Roman" w:hAnsi="Times New Roman" w:cs="Times New Roman"/>
          <w:sz w:val="24"/>
          <w:szCs w:val="24"/>
        </w:rPr>
        <w:t>lehatárolásával a településképi követelmények érvényesítése.</w:t>
      </w:r>
    </w:p>
    <w:p w:rsidR="0044717D" w:rsidRPr="00C924C0" w:rsidRDefault="0044717D" w:rsidP="0044717D">
      <w:pPr>
        <w:pStyle w:val="Listaszerbekezds"/>
        <w:numPr>
          <w:ilvl w:val="0"/>
          <w:numId w:val="1"/>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C924C0">
        <w:rPr>
          <w:rFonts w:ascii="Times New Roman" w:hAnsi="Times New Roman" w:cs="Times New Roman"/>
          <w:sz w:val="24"/>
          <w:szCs w:val="24"/>
        </w:rPr>
        <w:t>A rendeletben nem szabályozott örökségvédelmi értékeket (műemlékek, régészeti lelőhelyek) a 2. függelék tartalmazza.</w:t>
      </w:r>
    </w:p>
    <w:p w:rsidR="0044717D" w:rsidRPr="00C924C0" w:rsidRDefault="0044717D" w:rsidP="0044717D">
      <w:pPr>
        <w:autoSpaceDE w:val="0"/>
        <w:autoSpaceDN w:val="0"/>
        <w:adjustRightInd w:val="0"/>
        <w:spacing w:after="0" w:line="240" w:lineRule="auto"/>
        <w:jc w:val="both"/>
        <w:rPr>
          <w:rFonts w:ascii="Times New Roman" w:hAnsi="Times New Roman" w:cs="Times New Roman"/>
          <w:color w:val="000000"/>
          <w:sz w:val="24"/>
          <w:szCs w:val="24"/>
        </w:rPr>
      </w:pPr>
      <w:r w:rsidRPr="00C924C0">
        <w:rPr>
          <w:rFonts w:ascii="Times New Roman" w:hAnsi="Times New Roman" w:cs="Times New Roman"/>
          <w:sz w:val="24"/>
          <w:szCs w:val="24"/>
        </w:rPr>
        <w:t xml:space="preserve">         Az ezekkel kapcsolatos szabályokat a kulturális örökség védelméről szóló törvény határozza meg. </w:t>
      </w:r>
    </w:p>
    <w:p w:rsidR="0044717D" w:rsidRPr="00C924C0" w:rsidRDefault="0044717D" w:rsidP="0044717D">
      <w:pPr>
        <w:autoSpaceDE w:val="0"/>
        <w:autoSpaceDN w:val="0"/>
        <w:adjustRightInd w:val="0"/>
        <w:spacing w:after="0" w:line="240" w:lineRule="auto"/>
        <w:jc w:val="center"/>
        <w:rPr>
          <w:rFonts w:ascii="Times New Roman" w:hAnsi="Times New Roman" w:cs="Times New Roman"/>
          <w:color w:val="000000"/>
          <w:sz w:val="24"/>
          <w:szCs w:val="24"/>
        </w:rPr>
      </w:pPr>
      <w:r w:rsidRPr="00C924C0">
        <w:rPr>
          <w:rFonts w:ascii="Times New Roman" w:hAnsi="Times New Roman" w:cs="Times New Roman"/>
          <w:color w:val="000000"/>
          <w:sz w:val="24"/>
          <w:szCs w:val="24"/>
        </w:rPr>
        <w:t>2.§</w:t>
      </w:r>
    </w:p>
    <w:p w:rsidR="0044717D" w:rsidRPr="00C924C0" w:rsidRDefault="0044717D" w:rsidP="0044717D">
      <w:pPr>
        <w:autoSpaceDE w:val="0"/>
        <w:autoSpaceDN w:val="0"/>
        <w:adjustRightInd w:val="0"/>
        <w:spacing w:after="0" w:line="240" w:lineRule="auto"/>
        <w:jc w:val="center"/>
        <w:rPr>
          <w:rFonts w:ascii="Times New Roman" w:hAnsi="Times New Roman" w:cs="Times New Roman"/>
          <w:b/>
          <w:color w:val="000000"/>
          <w:sz w:val="24"/>
          <w:szCs w:val="24"/>
        </w:rPr>
      </w:pPr>
    </w:p>
    <w:p w:rsidR="0044717D" w:rsidRPr="00C924C0" w:rsidRDefault="0044717D" w:rsidP="0044717D">
      <w:pPr>
        <w:spacing w:after="20" w:line="240" w:lineRule="auto"/>
        <w:ind w:firstLine="180"/>
        <w:jc w:val="both"/>
        <w:rPr>
          <w:rFonts w:ascii="Times New Roman" w:eastAsia="Times New Roman" w:hAnsi="Times New Roman" w:cs="Times New Roman"/>
          <w:color w:val="000000"/>
          <w:sz w:val="24"/>
          <w:szCs w:val="24"/>
          <w:lang w:eastAsia="hu-HU"/>
        </w:rPr>
      </w:pPr>
      <w:r w:rsidRPr="00C924C0">
        <w:rPr>
          <w:rFonts w:ascii="Times New Roman" w:eastAsia="Times New Roman" w:hAnsi="Times New Roman" w:cs="Times New Roman"/>
          <w:color w:val="000000"/>
          <w:sz w:val="24"/>
          <w:szCs w:val="24"/>
          <w:lang w:eastAsia="hu-HU"/>
        </w:rPr>
        <w:t xml:space="preserve"> (1) A rendelet hatálya kiterjed </w:t>
      </w:r>
      <w:r w:rsidR="00BB79A3" w:rsidRPr="00C924C0">
        <w:rPr>
          <w:rFonts w:ascii="Times New Roman" w:eastAsia="Times New Roman" w:hAnsi="Times New Roman" w:cs="Times New Roman"/>
          <w:color w:val="000000"/>
          <w:sz w:val="24"/>
          <w:szCs w:val="24"/>
          <w:lang w:eastAsia="hu-HU"/>
        </w:rPr>
        <w:t>Büssü</w:t>
      </w:r>
      <w:r w:rsidRPr="00C924C0">
        <w:rPr>
          <w:rFonts w:ascii="Times New Roman" w:eastAsia="Times New Roman" w:hAnsi="Times New Roman" w:cs="Times New Roman"/>
          <w:color w:val="000000"/>
          <w:sz w:val="24"/>
          <w:szCs w:val="24"/>
          <w:lang w:eastAsia="hu-HU"/>
        </w:rPr>
        <w:t xml:space="preserve"> község közigazgatási területén állandó vagy ideiglenes jelleggel tartózkodó, illetve tevékenységet folytató magánszemélyekre, jogi személyekre, és jogi személyiséggel nem rendelkező egyéb szervezetekre, akik/amelyek </w:t>
      </w:r>
      <w:r w:rsidR="00BB79A3" w:rsidRPr="00C924C0">
        <w:rPr>
          <w:rFonts w:ascii="Times New Roman" w:eastAsia="Times New Roman" w:hAnsi="Times New Roman" w:cs="Times New Roman"/>
          <w:color w:val="000000"/>
          <w:sz w:val="24"/>
          <w:szCs w:val="24"/>
          <w:lang w:eastAsia="hu-HU"/>
        </w:rPr>
        <w:t>Büssü</w:t>
      </w:r>
      <w:r w:rsidRPr="00C924C0">
        <w:rPr>
          <w:rFonts w:ascii="Times New Roman" w:eastAsia="Times New Roman" w:hAnsi="Times New Roman" w:cs="Times New Roman"/>
          <w:color w:val="000000"/>
          <w:sz w:val="24"/>
          <w:szCs w:val="24"/>
          <w:lang w:eastAsia="hu-HU"/>
        </w:rPr>
        <w:t xml:space="preserve"> község közigazgatási területén reklámot, reklámhordozót és cégért kívánnak elhelyezni.</w:t>
      </w:r>
      <w:r w:rsidRPr="00C924C0">
        <w:rPr>
          <w:rFonts w:ascii="Times New Roman" w:eastAsia="Times New Roman" w:hAnsi="Times New Roman" w:cs="Times New Roman"/>
          <w:color w:val="000000"/>
          <w:sz w:val="24"/>
          <w:szCs w:val="24"/>
          <w:lang w:eastAsia="hu-HU"/>
        </w:rPr>
        <w:br/>
        <w:t>(2) A rendelet hatálya nem terjed ki:</w:t>
      </w:r>
    </w:p>
    <w:p w:rsidR="0044717D" w:rsidRPr="00C924C0" w:rsidRDefault="0044717D" w:rsidP="000F4F70">
      <w:pPr>
        <w:spacing w:after="20" w:line="240" w:lineRule="auto"/>
        <w:ind w:left="600" w:firstLine="180"/>
        <w:rPr>
          <w:rFonts w:ascii="Times New Roman" w:eastAsia="Times New Roman" w:hAnsi="Times New Roman" w:cs="Times New Roman"/>
          <w:color w:val="000000"/>
          <w:sz w:val="24"/>
          <w:szCs w:val="24"/>
          <w:lang w:eastAsia="hu-HU"/>
        </w:rPr>
      </w:pPr>
      <w:r w:rsidRPr="00C924C0">
        <w:rPr>
          <w:rFonts w:ascii="Times New Roman" w:eastAsia="Times New Roman" w:hAnsi="Times New Roman" w:cs="Times New Roman"/>
          <w:color w:val="000000"/>
          <w:sz w:val="24"/>
          <w:szCs w:val="24"/>
          <w:lang w:eastAsia="hu-HU"/>
        </w:rPr>
        <w:t>a) a közúti közlekedésről szóló törvényben és a végrehajtására kiadott kormányrendeletben foglalt, a közutak környezetében elhelyezett közúti jelző táblákra és tájékozódást segítő jelzést megjelenítő reklámcélú eszközökre;</w:t>
      </w:r>
      <w:r w:rsidRPr="00C924C0">
        <w:rPr>
          <w:rFonts w:ascii="Times New Roman" w:eastAsia="Times New Roman" w:hAnsi="Times New Roman" w:cs="Times New Roman"/>
          <w:color w:val="000000"/>
          <w:sz w:val="24"/>
          <w:szCs w:val="24"/>
          <w:lang w:eastAsia="hu-HU"/>
        </w:rPr>
        <w:br/>
      </w:r>
      <w:r w:rsidRPr="00C924C0">
        <w:rPr>
          <w:rFonts w:ascii="Times New Roman" w:eastAsia="Times New Roman" w:hAnsi="Times New Roman" w:cs="Times New Roman"/>
          <w:color w:val="000000"/>
          <w:sz w:val="24"/>
          <w:szCs w:val="24"/>
          <w:lang w:eastAsia="hu-HU"/>
        </w:rPr>
        <w:lastRenderedPageBreak/>
        <w:t>b) a választási eljárásról szóló törvény szerinti kampányeszköznek minősülő falragasz vagy felirat, mérettől és hordozóanyagtól függetlenül;</w:t>
      </w:r>
      <w:r w:rsidRPr="00C924C0">
        <w:rPr>
          <w:rFonts w:ascii="Times New Roman" w:eastAsia="Times New Roman" w:hAnsi="Times New Roman" w:cs="Times New Roman"/>
          <w:color w:val="000000"/>
          <w:sz w:val="24"/>
          <w:szCs w:val="24"/>
          <w:lang w:eastAsia="hu-HU"/>
        </w:rPr>
        <w:br/>
        <w:t>c) az önkormányzat, vagy megbízottja által a lakossági apróhirdetések közzétételének megkönnyítése céljából biztosított hirdetőtáblákra.</w:t>
      </w:r>
    </w:p>
    <w:p w:rsidR="00C022AC" w:rsidRPr="00C924C0" w:rsidRDefault="00C022AC" w:rsidP="00EF28A3">
      <w:pPr>
        <w:spacing w:after="20" w:line="240" w:lineRule="auto"/>
        <w:jc w:val="both"/>
        <w:rPr>
          <w:rFonts w:ascii="Times New Roman" w:eastAsia="Times New Roman" w:hAnsi="Times New Roman" w:cs="Times New Roman"/>
          <w:color w:val="000000"/>
          <w:sz w:val="24"/>
          <w:szCs w:val="24"/>
          <w:lang w:eastAsia="hu-HU"/>
        </w:rPr>
      </w:pPr>
    </w:p>
    <w:p w:rsidR="0044717D" w:rsidRPr="00C924C0" w:rsidRDefault="0044717D" w:rsidP="0044717D">
      <w:pPr>
        <w:spacing w:after="20" w:line="240" w:lineRule="auto"/>
        <w:ind w:left="284"/>
        <w:jc w:val="center"/>
        <w:rPr>
          <w:rFonts w:ascii="Times New Roman" w:eastAsia="Times New Roman" w:hAnsi="Times New Roman" w:cs="Times New Roman"/>
          <w:bCs/>
          <w:color w:val="000000"/>
          <w:sz w:val="24"/>
          <w:szCs w:val="24"/>
          <w:lang w:eastAsia="hu-HU"/>
        </w:rPr>
      </w:pPr>
      <w:r w:rsidRPr="00C924C0">
        <w:rPr>
          <w:rFonts w:ascii="Times New Roman" w:eastAsia="Times New Roman" w:hAnsi="Times New Roman" w:cs="Times New Roman"/>
          <w:bCs/>
          <w:color w:val="000000"/>
          <w:sz w:val="24"/>
          <w:szCs w:val="24"/>
          <w:lang w:eastAsia="hu-HU"/>
        </w:rPr>
        <w:t>3.§</w:t>
      </w:r>
    </w:p>
    <w:p w:rsidR="0044717D" w:rsidRPr="00C924C0" w:rsidRDefault="0044717D" w:rsidP="0044717D">
      <w:pPr>
        <w:spacing w:after="20" w:line="240" w:lineRule="auto"/>
        <w:ind w:left="284"/>
        <w:jc w:val="both"/>
        <w:rPr>
          <w:rFonts w:ascii="Times New Roman" w:eastAsia="Times New Roman" w:hAnsi="Times New Roman" w:cs="Times New Roman"/>
          <w:color w:val="000000"/>
          <w:sz w:val="24"/>
          <w:szCs w:val="24"/>
          <w:lang w:eastAsia="hu-HU"/>
        </w:rPr>
      </w:pPr>
      <w:r w:rsidRPr="00C924C0">
        <w:rPr>
          <w:rFonts w:ascii="Times New Roman" w:eastAsia="Times New Roman" w:hAnsi="Times New Roman" w:cs="Times New Roman"/>
          <w:color w:val="000000"/>
          <w:sz w:val="24"/>
          <w:szCs w:val="24"/>
          <w:lang w:eastAsia="hu-HU"/>
        </w:rPr>
        <w:t> E rendelet alkalmazásában:</w:t>
      </w:r>
    </w:p>
    <w:p w:rsidR="0044717D" w:rsidRPr="00C924C0" w:rsidRDefault="0044717D" w:rsidP="000F4F70">
      <w:pPr>
        <w:spacing w:before="100" w:beforeAutospacing="1" w:after="100" w:afterAutospacing="1" w:line="240" w:lineRule="auto"/>
        <w:ind w:left="360"/>
        <w:rPr>
          <w:rFonts w:ascii="Times New Roman" w:eastAsia="Times New Roman" w:hAnsi="Times New Roman" w:cs="Times New Roman"/>
          <w:color w:val="000000"/>
          <w:sz w:val="24"/>
          <w:szCs w:val="24"/>
          <w:lang w:eastAsia="hu-HU"/>
        </w:rPr>
      </w:pPr>
      <w:r w:rsidRPr="00C924C0">
        <w:rPr>
          <w:rFonts w:ascii="Times New Roman" w:eastAsia="Times New Roman" w:hAnsi="Times New Roman" w:cs="Times New Roman"/>
          <w:iCs/>
          <w:color w:val="000000"/>
          <w:sz w:val="24"/>
          <w:szCs w:val="24"/>
          <w:lang w:eastAsia="hu-HU"/>
        </w:rPr>
        <w:t>1</w:t>
      </w:r>
      <w:r w:rsidRPr="00C924C0">
        <w:rPr>
          <w:rFonts w:ascii="Times New Roman" w:eastAsia="Times New Roman" w:hAnsi="Times New Roman" w:cs="Times New Roman"/>
          <w:i/>
          <w:iCs/>
          <w:color w:val="000000"/>
          <w:sz w:val="24"/>
          <w:szCs w:val="24"/>
          <w:lang w:eastAsia="hu-HU"/>
        </w:rPr>
        <w:t>.cégér:</w:t>
      </w:r>
      <w:r w:rsidRPr="00C924C0">
        <w:rPr>
          <w:rFonts w:ascii="Times New Roman" w:eastAsia="Times New Roman" w:hAnsi="Times New Roman" w:cs="Times New Roman"/>
          <w:color w:val="000000"/>
          <w:sz w:val="24"/>
          <w:szCs w:val="24"/>
          <w:lang w:eastAsia="hu-HU"/>
        </w:rPr>
        <w:t> a településfejlesztési koncepcióról, az integrált településfejlesztési stratégiáról és a településrendezési eszközökről, valamint egyes településrendezési sajátos jogintézményekről szóló 314/2012. (XI.8.) Korm. rendelet 2. § 1b pontja szerinti épülettartozék.</w:t>
      </w:r>
    </w:p>
    <w:p w:rsidR="0044717D" w:rsidRPr="00C924C0" w:rsidRDefault="0044717D" w:rsidP="000F4F70">
      <w:pPr>
        <w:spacing w:before="100" w:beforeAutospacing="1" w:after="100" w:afterAutospacing="1" w:line="240" w:lineRule="auto"/>
        <w:ind w:left="360"/>
        <w:rPr>
          <w:rFonts w:ascii="Times New Roman" w:eastAsia="Times New Roman" w:hAnsi="Times New Roman" w:cs="Times New Roman"/>
          <w:color w:val="000000"/>
          <w:sz w:val="24"/>
          <w:szCs w:val="24"/>
          <w:lang w:eastAsia="hu-HU"/>
        </w:rPr>
      </w:pPr>
      <w:r w:rsidRPr="00C924C0">
        <w:rPr>
          <w:rFonts w:ascii="Times New Roman" w:eastAsia="Times New Roman" w:hAnsi="Times New Roman" w:cs="Times New Roman"/>
          <w:iCs/>
          <w:color w:val="000000"/>
          <w:sz w:val="24"/>
          <w:szCs w:val="24"/>
          <w:lang w:eastAsia="hu-HU"/>
        </w:rPr>
        <w:t xml:space="preserve">2. </w:t>
      </w:r>
      <w:r w:rsidRPr="00C924C0">
        <w:rPr>
          <w:rFonts w:ascii="Times New Roman" w:eastAsia="Times New Roman" w:hAnsi="Times New Roman" w:cs="Times New Roman"/>
          <w:i/>
          <w:iCs/>
          <w:color w:val="000000"/>
          <w:sz w:val="24"/>
          <w:szCs w:val="24"/>
          <w:lang w:eastAsia="hu-HU"/>
        </w:rPr>
        <w:t>Információs vagy más célú berendezés:</w:t>
      </w:r>
      <w:r w:rsidRPr="00C924C0">
        <w:rPr>
          <w:rFonts w:ascii="Times New Roman" w:eastAsia="Times New Roman" w:hAnsi="Times New Roman" w:cs="Times New Roman"/>
          <w:color w:val="000000"/>
          <w:sz w:val="24"/>
          <w:szCs w:val="24"/>
          <w:lang w:eastAsia="hu-HU"/>
        </w:rPr>
        <w:t> a településkép védelméről szóló törvény reklámok közzétételével kapcsolatos rendelkezéseinek végrehajtásáról szóló 104/2017. (IV.28.) Korm. rendelet (a továbbiakban: Korm. rendelet) 1. § 4. pontjában meghatározott berendezés,</w:t>
      </w:r>
    </w:p>
    <w:p w:rsidR="0044717D" w:rsidRPr="00C924C0" w:rsidRDefault="0044717D" w:rsidP="000F4F70">
      <w:pPr>
        <w:spacing w:before="100" w:beforeAutospacing="1" w:after="100" w:afterAutospacing="1" w:line="240" w:lineRule="auto"/>
        <w:ind w:left="426"/>
        <w:rPr>
          <w:rFonts w:ascii="Times New Roman" w:eastAsia="Times New Roman" w:hAnsi="Times New Roman" w:cs="Times New Roman"/>
          <w:color w:val="000000"/>
          <w:sz w:val="24"/>
          <w:szCs w:val="24"/>
          <w:lang w:eastAsia="hu-HU"/>
        </w:rPr>
      </w:pPr>
      <w:r w:rsidRPr="00C924C0">
        <w:rPr>
          <w:rFonts w:ascii="Times New Roman" w:eastAsia="Times New Roman" w:hAnsi="Times New Roman" w:cs="Times New Roman"/>
          <w:iCs/>
          <w:color w:val="000000"/>
          <w:sz w:val="24"/>
          <w:szCs w:val="24"/>
          <w:lang w:eastAsia="hu-HU"/>
        </w:rPr>
        <w:t>3</w:t>
      </w:r>
      <w:r w:rsidRPr="00C924C0">
        <w:rPr>
          <w:rFonts w:ascii="Times New Roman" w:eastAsia="Times New Roman" w:hAnsi="Times New Roman" w:cs="Times New Roman"/>
          <w:i/>
          <w:iCs/>
          <w:color w:val="000000"/>
          <w:sz w:val="24"/>
          <w:szCs w:val="24"/>
          <w:lang w:eastAsia="hu-HU"/>
        </w:rPr>
        <w:t>. reklám:</w:t>
      </w:r>
      <w:r w:rsidRPr="00C924C0">
        <w:rPr>
          <w:rFonts w:ascii="Times New Roman" w:eastAsia="Times New Roman" w:hAnsi="Times New Roman" w:cs="Times New Roman"/>
          <w:color w:val="000000"/>
          <w:sz w:val="24"/>
          <w:szCs w:val="24"/>
          <w:lang w:eastAsia="hu-HU"/>
        </w:rPr>
        <w:t> a településkép védelméről szóló 2016. évi LXXIV. törvény 11/F. § 3. pontjában meghatározott fogalom.</w:t>
      </w:r>
    </w:p>
    <w:p w:rsidR="0044717D" w:rsidRPr="00C924C0" w:rsidRDefault="0044717D" w:rsidP="000F4F70">
      <w:pPr>
        <w:spacing w:before="100" w:beforeAutospacing="1" w:after="100" w:afterAutospacing="1" w:line="240" w:lineRule="auto"/>
        <w:ind w:left="426"/>
        <w:rPr>
          <w:rFonts w:ascii="Times New Roman" w:eastAsia="Times New Roman" w:hAnsi="Times New Roman" w:cs="Times New Roman"/>
          <w:color w:val="000000"/>
          <w:sz w:val="24"/>
          <w:szCs w:val="24"/>
          <w:lang w:eastAsia="hu-HU"/>
        </w:rPr>
      </w:pPr>
      <w:r w:rsidRPr="00C924C0">
        <w:rPr>
          <w:rFonts w:ascii="Times New Roman" w:eastAsia="Times New Roman" w:hAnsi="Times New Roman" w:cs="Times New Roman"/>
          <w:iCs/>
          <w:color w:val="000000"/>
          <w:sz w:val="24"/>
          <w:szCs w:val="24"/>
          <w:lang w:eastAsia="hu-HU"/>
        </w:rPr>
        <w:t>4</w:t>
      </w:r>
      <w:r w:rsidRPr="00C924C0">
        <w:rPr>
          <w:rFonts w:ascii="Times New Roman" w:eastAsia="Times New Roman" w:hAnsi="Times New Roman" w:cs="Times New Roman"/>
          <w:i/>
          <w:iCs/>
          <w:color w:val="000000"/>
          <w:sz w:val="24"/>
          <w:szCs w:val="24"/>
          <w:lang w:eastAsia="hu-HU"/>
        </w:rPr>
        <w:t>. reklámhordozó:</w:t>
      </w:r>
      <w:r w:rsidRPr="00C924C0">
        <w:rPr>
          <w:rFonts w:ascii="Times New Roman" w:eastAsia="Times New Roman" w:hAnsi="Times New Roman" w:cs="Times New Roman"/>
          <w:color w:val="000000"/>
          <w:sz w:val="24"/>
          <w:szCs w:val="24"/>
          <w:lang w:eastAsia="hu-HU"/>
        </w:rPr>
        <w:t> a településkép védelméről szóló 2016. évi LXXIV. törvény 11/F. § 4. pontjában meghatározott fogalom.</w:t>
      </w:r>
    </w:p>
    <w:p w:rsidR="0044717D" w:rsidRPr="00C924C0" w:rsidRDefault="0044717D" w:rsidP="000F4F70">
      <w:pPr>
        <w:spacing w:before="100" w:beforeAutospacing="1" w:after="100" w:afterAutospacing="1" w:line="240" w:lineRule="auto"/>
        <w:ind w:left="426"/>
        <w:rPr>
          <w:rFonts w:ascii="Times New Roman" w:eastAsia="Times New Roman" w:hAnsi="Times New Roman" w:cs="Times New Roman"/>
          <w:color w:val="000000"/>
          <w:sz w:val="24"/>
          <w:szCs w:val="24"/>
          <w:lang w:eastAsia="hu-HU"/>
        </w:rPr>
      </w:pPr>
      <w:r w:rsidRPr="00C924C0">
        <w:rPr>
          <w:rFonts w:ascii="Times New Roman" w:eastAsia="Times New Roman" w:hAnsi="Times New Roman" w:cs="Times New Roman"/>
          <w:iCs/>
          <w:color w:val="000000"/>
          <w:sz w:val="24"/>
          <w:szCs w:val="24"/>
          <w:lang w:eastAsia="hu-HU"/>
        </w:rPr>
        <w:t xml:space="preserve">5. </w:t>
      </w:r>
      <w:r w:rsidRPr="00C924C0">
        <w:rPr>
          <w:rFonts w:ascii="Times New Roman" w:eastAsia="Times New Roman" w:hAnsi="Times New Roman" w:cs="Times New Roman"/>
          <w:i/>
          <w:iCs/>
          <w:color w:val="000000"/>
          <w:sz w:val="24"/>
          <w:szCs w:val="24"/>
          <w:lang w:eastAsia="hu-HU"/>
        </w:rPr>
        <w:t>utcabútor:</w:t>
      </w:r>
      <w:r w:rsidRPr="00C924C0">
        <w:rPr>
          <w:rFonts w:ascii="Times New Roman" w:eastAsia="Times New Roman" w:hAnsi="Times New Roman" w:cs="Times New Roman"/>
          <w:color w:val="000000"/>
          <w:sz w:val="24"/>
          <w:szCs w:val="24"/>
          <w:lang w:eastAsia="hu-HU"/>
        </w:rPr>
        <w:t> a településkép védelméről szóló törvény reklámok közzétételével kapcsolatos rendelkezéseinek végrehajtásáról szóló 104/2017. (IV.28.) Korm. rendelet 1. § 19. pontjában meghatározott fogalom.</w:t>
      </w:r>
    </w:p>
    <w:p w:rsidR="0044717D" w:rsidRPr="00C924C0" w:rsidRDefault="0044717D" w:rsidP="000F4F70">
      <w:pPr>
        <w:autoSpaceDE w:val="0"/>
        <w:autoSpaceDN w:val="0"/>
        <w:adjustRightInd w:val="0"/>
        <w:spacing w:after="0" w:line="240" w:lineRule="auto"/>
        <w:rPr>
          <w:rFonts w:ascii="Times New Roman" w:hAnsi="Times New Roman" w:cs="Times New Roman"/>
          <w:color w:val="FF0000"/>
          <w:sz w:val="24"/>
          <w:szCs w:val="24"/>
        </w:rPr>
      </w:pPr>
    </w:p>
    <w:p w:rsidR="00442E5D" w:rsidRPr="00C924C0" w:rsidRDefault="00442E5D" w:rsidP="000F4F70">
      <w:pPr>
        <w:autoSpaceDE w:val="0"/>
        <w:autoSpaceDN w:val="0"/>
        <w:adjustRightInd w:val="0"/>
        <w:spacing w:after="0" w:line="240" w:lineRule="auto"/>
        <w:rPr>
          <w:rFonts w:ascii="Times New Roman" w:hAnsi="Times New Roman" w:cs="Times New Roman"/>
          <w:color w:val="FF0000"/>
          <w:sz w:val="24"/>
          <w:szCs w:val="24"/>
        </w:rPr>
      </w:pPr>
    </w:p>
    <w:p w:rsidR="00965FDC" w:rsidRPr="00C924C0" w:rsidRDefault="00965FDC" w:rsidP="00965FDC">
      <w:pPr>
        <w:autoSpaceDE w:val="0"/>
        <w:autoSpaceDN w:val="0"/>
        <w:adjustRightInd w:val="0"/>
        <w:spacing w:after="0" w:line="240" w:lineRule="auto"/>
        <w:jc w:val="center"/>
        <w:rPr>
          <w:rFonts w:ascii="Times New Roman" w:hAnsi="Times New Roman" w:cs="Times New Roman"/>
          <w:b/>
          <w:bCs/>
          <w:color w:val="000000"/>
          <w:sz w:val="24"/>
          <w:szCs w:val="24"/>
        </w:rPr>
      </w:pPr>
      <w:r w:rsidRPr="00C924C0">
        <w:rPr>
          <w:rFonts w:ascii="Times New Roman" w:hAnsi="Times New Roman" w:cs="Times New Roman"/>
          <w:b/>
          <w:bCs/>
          <w:color w:val="000000"/>
          <w:sz w:val="24"/>
          <w:szCs w:val="24"/>
        </w:rPr>
        <w:t>II. Fejezet</w:t>
      </w:r>
    </w:p>
    <w:p w:rsidR="00080EC2" w:rsidRPr="00C924C0" w:rsidRDefault="00574B4A" w:rsidP="00965FDC">
      <w:pPr>
        <w:autoSpaceDE w:val="0"/>
        <w:autoSpaceDN w:val="0"/>
        <w:adjustRightInd w:val="0"/>
        <w:spacing w:after="0" w:line="240" w:lineRule="auto"/>
        <w:jc w:val="center"/>
        <w:rPr>
          <w:rFonts w:ascii="Times New Roman" w:hAnsi="Times New Roman" w:cs="Times New Roman"/>
          <w:b/>
          <w:bCs/>
          <w:color w:val="000000"/>
          <w:sz w:val="24"/>
          <w:szCs w:val="24"/>
        </w:rPr>
      </w:pPr>
      <w:r w:rsidRPr="00C924C0">
        <w:rPr>
          <w:rFonts w:ascii="Times New Roman" w:hAnsi="Times New Roman" w:cs="Times New Roman"/>
          <w:b/>
          <w:bCs/>
          <w:color w:val="000000"/>
          <w:sz w:val="24"/>
          <w:szCs w:val="24"/>
        </w:rPr>
        <w:t>A HELYI VÉDELEM</w:t>
      </w:r>
    </w:p>
    <w:p w:rsidR="00965FDC" w:rsidRPr="00C924C0" w:rsidRDefault="00965FDC" w:rsidP="00965FDC">
      <w:pPr>
        <w:autoSpaceDE w:val="0"/>
        <w:autoSpaceDN w:val="0"/>
        <w:adjustRightInd w:val="0"/>
        <w:spacing w:after="0" w:line="240" w:lineRule="auto"/>
        <w:jc w:val="center"/>
        <w:rPr>
          <w:rFonts w:ascii="Times New Roman" w:hAnsi="Times New Roman" w:cs="Times New Roman"/>
          <w:b/>
          <w:bCs/>
          <w:color w:val="000000"/>
          <w:sz w:val="24"/>
          <w:szCs w:val="24"/>
        </w:rPr>
      </w:pPr>
    </w:p>
    <w:p w:rsidR="00080EC2" w:rsidRPr="00C924C0" w:rsidRDefault="00B639CA" w:rsidP="00123DF1">
      <w:pPr>
        <w:pStyle w:val="Listaszerbekezds"/>
        <w:numPr>
          <w:ilvl w:val="0"/>
          <w:numId w:val="10"/>
        </w:numPr>
        <w:spacing w:after="0" w:line="240" w:lineRule="auto"/>
        <w:ind w:left="284" w:hanging="284"/>
        <w:jc w:val="center"/>
        <w:rPr>
          <w:rFonts w:ascii="Times New Roman" w:hAnsi="Times New Roman" w:cs="Times New Roman"/>
          <w:b/>
          <w:sz w:val="24"/>
          <w:szCs w:val="24"/>
        </w:rPr>
      </w:pPr>
      <w:r w:rsidRPr="00C924C0">
        <w:rPr>
          <w:rFonts w:ascii="Times New Roman" w:hAnsi="Times New Roman" w:cs="Times New Roman"/>
          <w:b/>
          <w:sz w:val="24"/>
          <w:szCs w:val="24"/>
        </w:rPr>
        <w:t>A helyi védelem feladata, általános szabályai, önkormányzati kötelezettségek</w:t>
      </w:r>
    </w:p>
    <w:p w:rsidR="00965FDC" w:rsidRPr="00C924C0" w:rsidRDefault="00965FDC" w:rsidP="00965FDC">
      <w:pPr>
        <w:autoSpaceDE w:val="0"/>
        <w:autoSpaceDN w:val="0"/>
        <w:adjustRightInd w:val="0"/>
        <w:spacing w:after="0" w:line="240" w:lineRule="auto"/>
        <w:jc w:val="center"/>
        <w:rPr>
          <w:rFonts w:ascii="Times New Roman" w:hAnsi="Times New Roman" w:cs="Times New Roman"/>
          <w:b/>
          <w:bCs/>
          <w:color w:val="000000"/>
          <w:sz w:val="24"/>
          <w:szCs w:val="24"/>
        </w:rPr>
      </w:pPr>
    </w:p>
    <w:p w:rsidR="00965FDC" w:rsidRPr="00C924C0" w:rsidRDefault="00C022AC" w:rsidP="00581A2C">
      <w:pPr>
        <w:autoSpaceDE w:val="0"/>
        <w:autoSpaceDN w:val="0"/>
        <w:adjustRightInd w:val="0"/>
        <w:spacing w:after="0" w:line="240" w:lineRule="auto"/>
        <w:jc w:val="center"/>
        <w:rPr>
          <w:rFonts w:ascii="Times New Roman" w:hAnsi="Times New Roman" w:cs="Times New Roman"/>
          <w:color w:val="000000"/>
          <w:sz w:val="24"/>
          <w:szCs w:val="24"/>
        </w:rPr>
      </w:pPr>
      <w:r w:rsidRPr="00C924C0">
        <w:rPr>
          <w:rFonts w:ascii="Times New Roman" w:hAnsi="Times New Roman" w:cs="Times New Roman"/>
          <w:color w:val="000000"/>
          <w:sz w:val="24"/>
          <w:szCs w:val="24"/>
        </w:rPr>
        <w:t>4</w:t>
      </w:r>
      <w:r w:rsidR="00BD6164" w:rsidRPr="00C924C0">
        <w:rPr>
          <w:rFonts w:ascii="Times New Roman" w:hAnsi="Times New Roman" w:cs="Times New Roman"/>
          <w:color w:val="000000"/>
          <w:sz w:val="24"/>
          <w:szCs w:val="24"/>
        </w:rPr>
        <w:t>.</w:t>
      </w:r>
      <w:r w:rsidR="00965FDC" w:rsidRPr="00C924C0">
        <w:rPr>
          <w:rFonts w:ascii="Times New Roman" w:hAnsi="Times New Roman" w:cs="Times New Roman"/>
          <w:color w:val="000000"/>
          <w:sz w:val="24"/>
          <w:szCs w:val="24"/>
        </w:rPr>
        <w:t>§</w:t>
      </w:r>
    </w:p>
    <w:p w:rsidR="004E6AE6" w:rsidRPr="00C924C0" w:rsidRDefault="004E6AE6" w:rsidP="004E6AE6">
      <w:pPr>
        <w:pStyle w:val="Listaszerbekezds"/>
        <w:autoSpaceDE w:val="0"/>
        <w:autoSpaceDN w:val="0"/>
        <w:adjustRightInd w:val="0"/>
        <w:spacing w:after="0" w:line="240" w:lineRule="auto"/>
        <w:rPr>
          <w:rFonts w:ascii="Times New Roman" w:hAnsi="Times New Roman" w:cs="Times New Roman"/>
          <w:color w:val="000000"/>
          <w:sz w:val="24"/>
          <w:szCs w:val="24"/>
        </w:rPr>
      </w:pPr>
    </w:p>
    <w:p w:rsidR="004E6AE6" w:rsidRPr="00C924C0" w:rsidRDefault="004E6AE6" w:rsidP="00123DF1">
      <w:pPr>
        <w:pStyle w:val="Listaszerbekezds"/>
        <w:numPr>
          <w:ilvl w:val="0"/>
          <w:numId w:val="3"/>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color w:val="000000"/>
          <w:sz w:val="24"/>
          <w:szCs w:val="24"/>
        </w:rPr>
        <w:t xml:space="preserve">A helyi védelem feladata </w:t>
      </w:r>
      <w:r w:rsidRPr="00C924C0">
        <w:rPr>
          <w:rFonts w:ascii="Times New Roman" w:hAnsi="Times New Roman" w:cs="Times New Roman"/>
          <w:sz w:val="24"/>
          <w:szCs w:val="24"/>
        </w:rPr>
        <w:t>a helyi építészeti örökség feltárása, számbavétele, védetté nyilvánítása, megőrzése, a lakossággal való megismertetése. A helyi védelem alatt álló építészeti örökség károsodásának megelőzése, a károsodás csökkentésének vagy megszüntetésének elősegítése.</w:t>
      </w:r>
    </w:p>
    <w:p w:rsidR="004E6AE6" w:rsidRPr="00C924C0" w:rsidRDefault="004E6AE6" w:rsidP="00123DF1">
      <w:pPr>
        <w:pStyle w:val="Listaszerbekezds"/>
        <w:numPr>
          <w:ilvl w:val="0"/>
          <w:numId w:val="3"/>
        </w:numPr>
        <w:tabs>
          <w:tab w:val="left" w:pos="6430"/>
        </w:tabs>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A helyi védelem a település jellegzetes, értékes, illetve hagyományt őrző építészeti arculatát, településkarakterét meghatározó, az 1. mellékletben</w:t>
      </w:r>
      <w:r w:rsidRPr="00C924C0">
        <w:rPr>
          <w:rFonts w:ascii="Times New Roman" w:hAnsi="Times New Roman" w:cs="Times New Roman"/>
          <w:b/>
          <w:sz w:val="24"/>
          <w:szCs w:val="24"/>
        </w:rPr>
        <w:t xml:space="preserve"> </w:t>
      </w:r>
      <w:r w:rsidRPr="00C924C0">
        <w:rPr>
          <w:rFonts w:ascii="Times New Roman" w:hAnsi="Times New Roman" w:cs="Times New Roman"/>
          <w:sz w:val="24"/>
          <w:szCs w:val="24"/>
        </w:rPr>
        <w:t>meghatározott építményekre, építményrészletekre, alkalmazott anyaghasználatra, tömegformálásra, homlokzati kialakításra, táj- és kertépítészeti alkotásra, egyedi tájértékre, növényzetre, szoborra, képzőművészeti alkotásra, utcabútorra terjed ki, amit a Képviselő-testület védettnek nyilvánít.</w:t>
      </w:r>
    </w:p>
    <w:p w:rsidR="004E6AE6" w:rsidRPr="00C924C0" w:rsidRDefault="004E6AE6" w:rsidP="004E6AE6">
      <w:pPr>
        <w:pStyle w:val="Listaszerbekezds"/>
        <w:autoSpaceDE w:val="0"/>
        <w:autoSpaceDN w:val="0"/>
        <w:adjustRightInd w:val="0"/>
        <w:spacing w:after="0" w:line="240" w:lineRule="auto"/>
        <w:rPr>
          <w:rFonts w:ascii="Times New Roman" w:hAnsi="Times New Roman" w:cs="Times New Roman"/>
          <w:sz w:val="24"/>
          <w:szCs w:val="24"/>
        </w:rPr>
      </w:pPr>
    </w:p>
    <w:p w:rsidR="007333A4" w:rsidRPr="00C924C0" w:rsidRDefault="007333A4" w:rsidP="004E6AE6">
      <w:pPr>
        <w:pStyle w:val="Listaszerbekezds"/>
        <w:autoSpaceDE w:val="0"/>
        <w:autoSpaceDN w:val="0"/>
        <w:adjustRightInd w:val="0"/>
        <w:spacing w:after="0" w:line="240" w:lineRule="auto"/>
        <w:rPr>
          <w:rFonts w:ascii="Times New Roman" w:hAnsi="Times New Roman" w:cs="Times New Roman"/>
          <w:color w:val="000000"/>
          <w:sz w:val="24"/>
          <w:szCs w:val="24"/>
        </w:rPr>
      </w:pPr>
    </w:p>
    <w:p w:rsidR="004E6AE6" w:rsidRPr="00C924C0" w:rsidRDefault="004E6AE6" w:rsidP="00123DF1">
      <w:pPr>
        <w:pStyle w:val="Listaszerbekezds"/>
        <w:numPr>
          <w:ilvl w:val="0"/>
          <w:numId w:val="11"/>
        </w:numPr>
        <w:ind w:left="284" w:hanging="284"/>
        <w:jc w:val="center"/>
        <w:rPr>
          <w:rFonts w:ascii="Times New Roman" w:hAnsi="Times New Roman" w:cs="Times New Roman"/>
          <w:b/>
          <w:sz w:val="24"/>
          <w:szCs w:val="24"/>
        </w:rPr>
      </w:pPr>
      <w:r w:rsidRPr="00C924C0">
        <w:rPr>
          <w:rFonts w:ascii="Times New Roman" w:hAnsi="Times New Roman" w:cs="Times New Roman"/>
          <w:b/>
          <w:sz w:val="24"/>
          <w:szCs w:val="24"/>
        </w:rPr>
        <w:t>A helyi védelem alá helyezés és a védelem megszűnésének szabályai</w:t>
      </w:r>
    </w:p>
    <w:p w:rsidR="00770BC1" w:rsidRPr="00C924C0" w:rsidRDefault="00770BC1" w:rsidP="00770BC1">
      <w:pPr>
        <w:pStyle w:val="Listaszerbekezds"/>
        <w:autoSpaceDE w:val="0"/>
        <w:autoSpaceDN w:val="0"/>
        <w:adjustRightInd w:val="0"/>
        <w:spacing w:after="0" w:line="240" w:lineRule="auto"/>
        <w:rPr>
          <w:rFonts w:ascii="Times New Roman" w:hAnsi="Times New Roman" w:cs="Times New Roman"/>
          <w:b/>
          <w:bCs/>
          <w:sz w:val="24"/>
          <w:szCs w:val="24"/>
        </w:rPr>
      </w:pPr>
    </w:p>
    <w:p w:rsidR="00770BC1" w:rsidRPr="00C924C0" w:rsidRDefault="00C022AC" w:rsidP="00581A2C">
      <w:pPr>
        <w:jc w:val="center"/>
        <w:rPr>
          <w:rFonts w:ascii="Times New Roman" w:hAnsi="Times New Roman" w:cs="Times New Roman"/>
          <w:sz w:val="24"/>
          <w:szCs w:val="24"/>
        </w:rPr>
      </w:pPr>
      <w:r w:rsidRPr="00C924C0">
        <w:rPr>
          <w:rFonts w:ascii="Times New Roman" w:hAnsi="Times New Roman" w:cs="Times New Roman"/>
          <w:sz w:val="24"/>
          <w:szCs w:val="24"/>
        </w:rPr>
        <w:t>5</w:t>
      </w:r>
      <w:r w:rsidR="00BD6164" w:rsidRPr="00C924C0">
        <w:rPr>
          <w:rFonts w:ascii="Times New Roman" w:hAnsi="Times New Roman" w:cs="Times New Roman"/>
          <w:sz w:val="24"/>
          <w:szCs w:val="24"/>
        </w:rPr>
        <w:t>.</w:t>
      </w:r>
      <w:r w:rsidR="00770BC1" w:rsidRPr="00C924C0">
        <w:rPr>
          <w:rFonts w:ascii="Times New Roman" w:hAnsi="Times New Roman" w:cs="Times New Roman"/>
          <w:sz w:val="24"/>
          <w:szCs w:val="24"/>
        </w:rPr>
        <w:t>§</w:t>
      </w:r>
    </w:p>
    <w:p w:rsidR="00770BC1" w:rsidRPr="00C924C0"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A helyi védettség alá helyezésről, illetve annak megszűnéséről a Képviselő-testület e rendelet módosításával dönt.</w:t>
      </w:r>
    </w:p>
    <w:p w:rsidR="00770BC1" w:rsidRPr="00C924C0"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A helyi védelem alá helyezést, illetve annak megszüntetését bárki, írásban kezdeményezheti.</w:t>
      </w:r>
    </w:p>
    <w:p w:rsidR="00770BC1" w:rsidRPr="00C924C0"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A helyi védelem alá helyezés iránti kezdeményezésnek tartalmazni kell:</w:t>
      </w:r>
    </w:p>
    <w:p w:rsidR="00770BC1" w:rsidRPr="00C924C0" w:rsidRDefault="00770BC1" w:rsidP="00123DF1">
      <w:pPr>
        <w:pStyle w:val="Listaszerbekezds"/>
        <w:numPr>
          <w:ilvl w:val="0"/>
          <w:numId w:val="5"/>
        </w:numPr>
        <w:autoSpaceDE w:val="0"/>
        <w:autoSpaceDN w:val="0"/>
        <w:adjustRightInd w:val="0"/>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a védendő épület, épületrész pontos helyét (utca, házszám, helyrajzi szám),</w:t>
      </w:r>
    </w:p>
    <w:p w:rsidR="00770BC1" w:rsidRPr="00C924C0" w:rsidRDefault="00770BC1" w:rsidP="00123DF1">
      <w:pPr>
        <w:pStyle w:val="Listaszerbekezds"/>
        <w:numPr>
          <w:ilvl w:val="0"/>
          <w:numId w:val="5"/>
        </w:numPr>
        <w:autoSpaceDE w:val="0"/>
        <w:autoSpaceDN w:val="0"/>
        <w:adjustRightInd w:val="0"/>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a védendő épületre, épületrészre vonatkozó szakszerű, rövid indokolást,</w:t>
      </w:r>
    </w:p>
    <w:p w:rsidR="00770BC1" w:rsidRPr="00C924C0" w:rsidRDefault="00770BC1" w:rsidP="00123DF1">
      <w:pPr>
        <w:pStyle w:val="Listaszerbekezds"/>
        <w:numPr>
          <w:ilvl w:val="0"/>
          <w:numId w:val="5"/>
        </w:numPr>
        <w:autoSpaceDE w:val="0"/>
        <w:autoSpaceDN w:val="0"/>
        <w:adjustRightInd w:val="0"/>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fotódokumentációt,</w:t>
      </w:r>
    </w:p>
    <w:p w:rsidR="00770BC1" w:rsidRPr="00C924C0" w:rsidRDefault="00770BC1" w:rsidP="00123DF1">
      <w:pPr>
        <w:pStyle w:val="Listaszerbekezds"/>
        <w:numPr>
          <w:ilvl w:val="0"/>
          <w:numId w:val="5"/>
        </w:numPr>
        <w:autoSpaceDE w:val="0"/>
        <w:autoSpaceDN w:val="0"/>
        <w:adjustRightInd w:val="0"/>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helyszínrajzot,</w:t>
      </w:r>
    </w:p>
    <w:p w:rsidR="00770BC1" w:rsidRPr="00C924C0" w:rsidRDefault="00770BC1" w:rsidP="00123DF1">
      <w:pPr>
        <w:pStyle w:val="Listaszerbekezds"/>
        <w:numPr>
          <w:ilvl w:val="0"/>
          <w:numId w:val="5"/>
        </w:numPr>
        <w:autoSpaceDE w:val="0"/>
        <w:autoSpaceDN w:val="0"/>
        <w:adjustRightInd w:val="0"/>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a védendő épület, épületrész rendeltetését és használatának módját.</w:t>
      </w:r>
    </w:p>
    <w:p w:rsidR="00770BC1" w:rsidRPr="00C924C0"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A helyi védelem megszüntetése iránti kezdeményezésnek tartalmazni kell:</w:t>
      </w:r>
    </w:p>
    <w:p w:rsidR="00770BC1" w:rsidRPr="00C924C0" w:rsidRDefault="00770BC1" w:rsidP="00123DF1">
      <w:pPr>
        <w:pStyle w:val="Listaszerbekezds"/>
        <w:numPr>
          <w:ilvl w:val="0"/>
          <w:numId w:val="6"/>
        </w:numPr>
        <w:autoSpaceDE w:val="0"/>
        <w:autoSpaceDN w:val="0"/>
        <w:adjustRightInd w:val="0"/>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a védett épület, épületrész pontos helyét (utca, házszám, helyrajzi szám),</w:t>
      </w:r>
    </w:p>
    <w:p w:rsidR="00770BC1" w:rsidRPr="00C924C0" w:rsidRDefault="00770BC1" w:rsidP="00123DF1">
      <w:pPr>
        <w:pStyle w:val="Listaszerbekezds"/>
        <w:numPr>
          <w:ilvl w:val="0"/>
          <w:numId w:val="6"/>
        </w:numPr>
        <w:autoSpaceDE w:val="0"/>
        <w:autoSpaceDN w:val="0"/>
        <w:adjustRightInd w:val="0"/>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a védettség megszüntetésének rövid, szakszerű indokolását, fotódokumentációját,</w:t>
      </w:r>
    </w:p>
    <w:p w:rsidR="00770BC1" w:rsidRPr="00C924C0"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A helyi védettség alá helyezési, illetve annak megszüntetésére irányuló eljárás megindításáról az érdekelteket a helyben szokásos módon értesíteni kell.</w:t>
      </w:r>
    </w:p>
    <w:p w:rsidR="00770BC1" w:rsidRPr="00C924C0"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A helyi védettségre irányuló javaslatot a védelemről szóló döntést megelőzően a helyben szokásos módon, legalább 30 napra közzé kell tenni.</w:t>
      </w:r>
    </w:p>
    <w:p w:rsidR="00770BC1" w:rsidRPr="00C924C0"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A védetté nyilvánításhoz az örökségvédelmi hatástanulmány települési értékleltára, vagy a településrendezési eszköz megalapozó vizsgálatának az épített környezet, illetve a táji és természeti környezet értékeire vonatkozó vizsgálata szükséges.</w:t>
      </w:r>
    </w:p>
    <w:p w:rsidR="00770BC1" w:rsidRPr="00C924C0"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A helyi védelem alá helyezéssel vagy annak megszüntetésével kapcsolatos döntés előkészítéséről a települési főépítész bevonásával a polgármester gondoskodik.</w:t>
      </w:r>
    </w:p>
    <w:p w:rsidR="00770BC1" w:rsidRPr="00C924C0"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Helyi védelem alatt álló építmény nem bontható el, kivétel ez alól az életveszélyes, visszafordíthatatlan műszaki állapot.</w:t>
      </w:r>
    </w:p>
    <w:p w:rsidR="00770BC1" w:rsidRPr="00C924C0"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A települési főépítész, annak hiányában a jegyző a helyi építészeti örökségről nyilvántartást vezet, amely tartalmazza:</w:t>
      </w:r>
    </w:p>
    <w:p w:rsidR="00770BC1" w:rsidRPr="00C924C0" w:rsidRDefault="00770BC1" w:rsidP="00123DF1">
      <w:pPr>
        <w:pStyle w:val="Listaszerbekezds"/>
        <w:numPr>
          <w:ilvl w:val="1"/>
          <w:numId w:val="8"/>
        </w:numPr>
        <w:autoSpaceDE w:val="0"/>
        <w:autoSpaceDN w:val="0"/>
        <w:adjustRightInd w:val="0"/>
        <w:spacing w:after="0" w:line="240" w:lineRule="auto"/>
        <w:ind w:left="993" w:hanging="426"/>
        <w:jc w:val="both"/>
        <w:rPr>
          <w:rFonts w:ascii="Times New Roman" w:hAnsi="Times New Roman" w:cs="Times New Roman"/>
          <w:sz w:val="24"/>
          <w:szCs w:val="24"/>
        </w:rPr>
      </w:pPr>
      <w:r w:rsidRPr="00C924C0">
        <w:rPr>
          <w:rFonts w:ascii="Times New Roman" w:hAnsi="Times New Roman" w:cs="Times New Roman"/>
          <w:sz w:val="24"/>
          <w:szCs w:val="24"/>
        </w:rPr>
        <w:t>a védett érték megnevezését, védelmi nyilvántartási számát és azonosító adatait,</w:t>
      </w:r>
    </w:p>
    <w:p w:rsidR="00770BC1" w:rsidRPr="00C924C0" w:rsidRDefault="00770BC1" w:rsidP="00123DF1">
      <w:pPr>
        <w:pStyle w:val="Listaszerbekezds"/>
        <w:numPr>
          <w:ilvl w:val="1"/>
          <w:numId w:val="8"/>
        </w:numPr>
        <w:autoSpaceDE w:val="0"/>
        <w:autoSpaceDN w:val="0"/>
        <w:adjustRightInd w:val="0"/>
        <w:spacing w:after="0" w:line="240" w:lineRule="auto"/>
        <w:ind w:left="993" w:hanging="426"/>
        <w:jc w:val="both"/>
        <w:rPr>
          <w:rFonts w:ascii="Times New Roman" w:hAnsi="Times New Roman" w:cs="Times New Roman"/>
          <w:sz w:val="24"/>
          <w:szCs w:val="24"/>
        </w:rPr>
      </w:pPr>
      <w:r w:rsidRPr="00C924C0">
        <w:rPr>
          <w:rFonts w:ascii="Times New Roman" w:hAnsi="Times New Roman" w:cs="Times New Roman"/>
          <w:sz w:val="24"/>
          <w:szCs w:val="24"/>
        </w:rPr>
        <w:t>a védelem típusát,</w:t>
      </w:r>
    </w:p>
    <w:p w:rsidR="00770BC1" w:rsidRPr="00C924C0" w:rsidRDefault="00770BC1" w:rsidP="00123DF1">
      <w:pPr>
        <w:pStyle w:val="Listaszerbekezds"/>
        <w:numPr>
          <w:ilvl w:val="1"/>
          <w:numId w:val="8"/>
        </w:numPr>
        <w:autoSpaceDE w:val="0"/>
        <w:autoSpaceDN w:val="0"/>
        <w:adjustRightInd w:val="0"/>
        <w:spacing w:after="0" w:line="240" w:lineRule="auto"/>
        <w:ind w:left="993" w:hanging="426"/>
        <w:jc w:val="both"/>
        <w:rPr>
          <w:rFonts w:ascii="Times New Roman" w:hAnsi="Times New Roman" w:cs="Times New Roman"/>
          <w:sz w:val="24"/>
          <w:szCs w:val="24"/>
        </w:rPr>
      </w:pPr>
      <w:r w:rsidRPr="00C924C0">
        <w:rPr>
          <w:rFonts w:ascii="Times New Roman" w:hAnsi="Times New Roman" w:cs="Times New Roman"/>
          <w:sz w:val="24"/>
          <w:szCs w:val="24"/>
        </w:rPr>
        <w:t>a védett érték helymeghatározásának adatait, területi védelem esetén a védett terület lehatárolását, és</w:t>
      </w:r>
    </w:p>
    <w:p w:rsidR="00770BC1" w:rsidRPr="00C924C0" w:rsidRDefault="00770BC1" w:rsidP="00123DF1">
      <w:pPr>
        <w:pStyle w:val="Listaszerbekezds"/>
        <w:numPr>
          <w:ilvl w:val="1"/>
          <w:numId w:val="8"/>
        </w:numPr>
        <w:autoSpaceDE w:val="0"/>
        <w:autoSpaceDN w:val="0"/>
        <w:adjustRightInd w:val="0"/>
        <w:spacing w:after="0" w:line="240" w:lineRule="auto"/>
        <w:ind w:left="993" w:hanging="426"/>
        <w:jc w:val="both"/>
        <w:rPr>
          <w:rFonts w:ascii="Times New Roman" w:hAnsi="Times New Roman" w:cs="Times New Roman"/>
          <w:sz w:val="24"/>
          <w:szCs w:val="24"/>
        </w:rPr>
      </w:pPr>
      <w:r w:rsidRPr="00C924C0">
        <w:rPr>
          <w:rFonts w:ascii="Times New Roman" w:hAnsi="Times New Roman" w:cs="Times New Roman"/>
          <w:sz w:val="24"/>
          <w:szCs w:val="24"/>
        </w:rPr>
        <w:t>a védelem rövid indokolását.</w:t>
      </w:r>
    </w:p>
    <w:p w:rsidR="00770BC1" w:rsidRPr="00C924C0" w:rsidRDefault="00770BC1" w:rsidP="00123DF1">
      <w:pPr>
        <w:pStyle w:val="Listaszerbekezds"/>
        <w:numPr>
          <w:ilvl w:val="0"/>
          <w:numId w:val="4"/>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E rendelet, illetve e rendelet módosításával megállapított helyi védelmet, annak hatálybalépésétől számított tizenöt napon belül az önkormányzat jegyzője az ingatlanügyi hatóságnál kezdeményezi a védelem jogi jellegként való feljegyzését.</w:t>
      </w:r>
    </w:p>
    <w:p w:rsidR="00770BC1" w:rsidRPr="00C924C0" w:rsidRDefault="00770BC1" w:rsidP="00770BC1">
      <w:pPr>
        <w:pStyle w:val="Listaszerbekezds"/>
        <w:autoSpaceDE w:val="0"/>
        <w:autoSpaceDN w:val="0"/>
        <w:adjustRightInd w:val="0"/>
        <w:spacing w:after="0" w:line="240" w:lineRule="auto"/>
        <w:rPr>
          <w:rFonts w:ascii="Times New Roman" w:hAnsi="Times New Roman" w:cs="Times New Roman"/>
          <w:b/>
          <w:bCs/>
          <w:sz w:val="24"/>
          <w:szCs w:val="24"/>
        </w:rPr>
      </w:pPr>
    </w:p>
    <w:p w:rsidR="00770BC1" w:rsidRPr="00C924C0" w:rsidRDefault="00770BC1" w:rsidP="00123DF1">
      <w:pPr>
        <w:pStyle w:val="Listaszerbekezds"/>
        <w:numPr>
          <w:ilvl w:val="0"/>
          <w:numId w:val="12"/>
        </w:numPr>
        <w:ind w:left="284" w:hanging="284"/>
        <w:jc w:val="center"/>
        <w:rPr>
          <w:rFonts w:ascii="Times New Roman" w:hAnsi="Times New Roman" w:cs="Times New Roman"/>
          <w:b/>
          <w:sz w:val="24"/>
          <w:szCs w:val="24"/>
        </w:rPr>
      </w:pPr>
      <w:r w:rsidRPr="00C924C0">
        <w:rPr>
          <w:rFonts w:ascii="Times New Roman" w:hAnsi="Times New Roman" w:cs="Times New Roman"/>
          <w:b/>
          <w:sz w:val="24"/>
          <w:szCs w:val="24"/>
        </w:rPr>
        <w:t>Az egyedi védelemhez kapcsolódó tulajdonosi kötelezettségek</w:t>
      </w:r>
    </w:p>
    <w:p w:rsidR="004E6AE6" w:rsidRPr="00C924C0" w:rsidRDefault="004E6AE6" w:rsidP="004E6AE6">
      <w:pPr>
        <w:pStyle w:val="Listaszerbekezds"/>
        <w:autoSpaceDE w:val="0"/>
        <w:autoSpaceDN w:val="0"/>
        <w:adjustRightInd w:val="0"/>
        <w:spacing w:after="0" w:line="240" w:lineRule="auto"/>
        <w:rPr>
          <w:rFonts w:ascii="Times New Roman" w:hAnsi="Times New Roman" w:cs="Times New Roman"/>
          <w:color w:val="000000"/>
          <w:sz w:val="24"/>
          <w:szCs w:val="24"/>
        </w:rPr>
      </w:pPr>
    </w:p>
    <w:p w:rsidR="004C3240" w:rsidRPr="00C924C0" w:rsidRDefault="00C022AC" w:rsidP="00BD6164">
      <w:pPr>
        <w:pStyle w:val="Listaszerbekezds"/>
        <w:autoSpaceDE w:val="0"/>
        <w:autoSpaceDN w:val="0"/>
        <w:adjustRightInd w:val="0"/>
        <w:spacing w:after="0" w:line="240" w:lineRule="auto"/>
        <w:jc w:val="center"/>
        <w:rPr>
          <w:rFonts w:ascii="Times New Roman" w:hAnsi="Times New Roman" w:cs="Times New Roman"/>
          <w:color w:val="000000"/>
          <w:sz w:val="24"/>
          <w:szCs w:val="24"/>
        </w:rPr>
      </w:pPr>
      <w:r w:rsidRPr="00C924C0">
        <w:rPr>
          <w:rFonts w:ascii="Times New Roman" w:hAnsi="Times New Roman" w:cs="Times New Roman"/>
          <w:color w:val="000000"/>
          <w:sz w:val="24"/>
          <w:szCs w:val="24"/>
        </w:rPr>
        <w:t>6</w:t>
      </w:r>
      <w:r w:rsidR="00BD6164" w:rsidRPr="00C924C0">
        <w:rPr>
          <w:rFonts w:ascii="Times New Roman" w:hAnsi="Times New Roman" w:cs="Times New Roman"/>
          <w:color w:val="000000"/>
          <w:sz w:val="24"/>
          <w:szCs w:val="24"/>
        </w:rPr>
        <w:t>.</w:t>
      </w:r>
      <w:r w:rsidR="004C3240" w:rsidRPr="00C924C0">
        <w:rPr>
          <w:rFonts w:ascii="Times New Roman" w:hAnsi="Times New Roman" w:cs="Times New Roman"/>
          <w:color w:val="000000"/>
          <w:sz w:val="24"/>
          <w:szCs w:val="24"/>
        </w:rPr>
        <w:t>§</w:t>
      </w:r>
    </w:p>
    <w:p w:rsidR="000070F7" w:rsidRPr="00C924C0" w:rsidRDefault="000070F7" w:rsidP="000070F7">
      <w:pPr>
        <w:pStyle w:val="Listaszerbekezds"/>
        <w:autoSpaceDE w:val="0"/>
        <w:autoSpaceDN w:val="0"/>
        <w:adjustRightInd w:val="0"/>
        <w:spacing w:after="0" w:line="240" w:lineRule="auto"/>
        <w:rPr>
          <w:rFonts w:ascii="Times New Roman" w:hAnsi="Times New Roman" w:cs="Times New Roman"/>
          <w:color w:val="000000"/>
          <w:sz w:val="24"/>
          <w:szCs w:val="24"/>
        </w:rPr>
      </w:pPr>
    </w:p>
    <w:p w:rsidR="000070F7" w:rsidRPr="00C924C0" w:rsidRDefault="000070F7" w:rsidP="00123DF1">
      <w:pPr>
        <w:pStyle w:val="Listaszerbekezds"/>
        <w:numPr>
          <w:ilvl w:val="0"/>
          <w:numId w:val="7"/>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Az 1. mellékletben szereplő, helyi védelem alatt álló építészeti értéket a tulajdonos köteles jókarbantartani, állapotát megóvni, a használat nem veszélyezheti az adott építészeti örökség fennmaradását.</w:t>
      </w:r>
    </w:p>
    <w:p w:rsidR="000070F7" w:rsidRPr="00C924C0" w:rsidRDefault="000070F7" w:rsidP="00123DF1">
      <w:pPr>
        <w:pStyle w:val="Listaszerbekezds"/>
        <w:numPr>
          <w:ilvl w:val="0"/>
          <w:numId w:val="7"/>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Az építmény romos állapotával nem veszélyeztetheti a közbiztonságot, vagy közvetlen környezetének használatát.</w:t>
      </w:r>
    </w:p>
    <w:p w:rsidR="000070F7" w:rsidRPr="00C924C0" w:rsidRDefault="000070F7" w:rsidP="000070F7">
      <w:pPr>
        <w:pStyle w:val="Listaszerbekezds"/>
        <w:autoSpaceDE w:val="0"/>
        <w:autoSpaceDN w:val="0"/>
        <w:adjustRightInd w:val="0"/>
        <w:spacing w:after="0" w:line="240" w:lineRule="auto"/>
        <w:rPr>
          <w:rFonts w:ascii="Times New Roman" w:hAnsi="Times New Roman" w:cs="Times New Roman"/>
          <w:color w:val="000000"/>
          <w:sz w:val="24"/>
          <w:szCs w:val="24"/>
        </w:rPr>
      </w:pPr>
    </w:p>
    <w:p w:rsidR="000070F7" w:rsidRPr="00C924C0" w:rsidRDefault="000070F7" w:rsidP="000070F7">
      <w:pPr>
        <w:autoSpaceDE w:val="0"/>
        <w:autoSpaceDN w:val="0"/>
        <w:adjustRightInd w:val="0"/>
        <w:spacing w:after="0" w:line="240" w:lineRule="auto"/>
        <w:jc w:val="center"/>
        <w:rPr>
          <w:rFonts w:ascii="Times New Roman" w:hAnsi="Times New Roman" w:cs="Times New Roman"/>
          <w:b/>
          <w:bCs/>
          <w:color w:val="000000"/>
          <w:sz w:val="24"/>
          <w:szCs w:val="24"/>
        </w:rPr>
      </w:pPr>
      <w:r w:rsidRPr="00C924C0">
        <w:rPr>
          <w:rFonts w:ascii="Times New Roman" w:hAnsi="Times New Roman" w:cs="Times New Roman"/>
          <w:b/>
          <w:bCs/>
          <w:color w:val="000000"/>
          <w:sz w:val="24"/>
          <w:szCs w:val="24"/>
        </w:rPr>
        <w:t>III. Fejezet</w:t>
      </w:r>
    </w:p>
    <w:p w:rsidR="000070F7" w:rsidRPr="00C924C0" w:rsidRDefault="000070F7" w:rsidP="000070F7">
      <w:pPr>
        <w:autoSpaceDE w:val="0"/>
        <w:autoSpaceDN w:val="0"/>
        <w:adjustRightInd w:val="0"/>
        <w:spacing w:after="0" w:line="240" w:lineRule="auto"/>
        <w:jc w:val="center"/>
        <w:rPr>
          <w:rFonts w:ascii="Times New Roman" w:hAnsi="Times New Roman" w:cs="Times New Roman"/>
          <w:b/>
          <w:bCs/>
          <w:sz w:val="24"/>
          <w:szCs w:val="24"/>
        </w:rPr>
      </w:pPr>
      <w:r w:rsidRPr="00C924C0">
        <w:rPr>
          <w:rFonts w:ascii="Times New Roman" w:hAnsi="Times New Roman" w:cs="Times New Roman"/>
          <w:b/>
          <w:bCs/>
          <w:color w:val="000000"/>
          <w:sz w:val="24"/>
          <w:szCs w:val="24"/>
        </w:rPr>
        <w:t>A TELEPÜLÉSKÉPI SZEMPONTBÓL MEGHATÁROZÓ TERÜLETEK</w:t>
      </w:r>
    </w:p>
    <w:p w:rsidR="000070F7" w:rsidRPr="00C924C0" w:rsidRDefault="000070F7" w:rsidP="000070F7">
      <w:pPr>
        <w:autoSpaceDE w:val="0"/>
        <w:autoSpaceDN w:val="0"/>
        <w:adjustRightInd w:val="0"/>
        <w:spacing w:after="0" w:line="240" w:lineRule="auto"/>
        <w:jc w:val="center"/>
        <w:rPr>
          <w:rFonts w:ascii="Times New Roman" w:hAnsi="Times New Roman" w:cs="Times New Roman"/>
          <w:b/>
          <w:bCs/>
          <w:sz w:val="24"/>
          <w:szCs w:val="24"/>
        </w:rPr>
      </w:pPr>
    </w:p>
    <w:p w:rsidR="000070F7" w:rsidRPr="00C924C0" w:rsidRDefault="00CC17D6" w:rsidP="00123DF1">
      <w:pPr>
        <w:pStyle w:val="Listaszerbekezds"/>
        <w:numPr>
          <w:ilvl w:val="0"/>
          <w:numId w:val="13"/>
        </w:numPr>
        <w:ind w:left="284" w:hanging="284"/>
        <w:jc w:val="center"/>
        <w:rPr>
          <w:rFonts w:ascii="Times New Roman" w:hAnsi="Times New Roman" w:cs="Times New Roman"/>
          <w:b/>
          <w:sz w:val="24"/>
          <w:szCs w:val="24"/>
        </w:rPr>
      </w:pPr>
      <w:r w:rsidRPr="00C924C0">
        <w:rPr>
          <w:rFonts w:ascii="Times New Roman" w:hAnsi="Times New Roman" w:cs="Times New Roman"/>
          <w:b/>
          <w:sz w:val="24"/>
          <w:szCs w:val="24"/>
        </w:rPr>
        <w:t>A településképi szempontból meghatározó területek megállapítása</w:t>
      </w:r>
    </w:p>
    <w:p w:rsidR="000070F7" w:rsidRPr="00C924C0" w:rsidRDefault="000070F7" w:rsidP="000070F7">
      <w:pPr>
        <w:pStyle w:val="Listaszerbekezds"/>
        <w:autoSpaceDE w:val="0"/>
        <w:autoSpaceDN w:val="0"/>
        <w:adjustRightInd w:val="0"/>
        <w:spacing w:after="0" w:line="240" w:lineRule="auto"/>
        <w:rPr>
          <w:rFonts w:ascii="Times New Roman" w:hAnsi="Times New Roman" w:cs="Times New Roman"/>
          <w:color w:val="000000"/>
          <w:sz w:val="24"/>
          <w:szCs w:val="24"/>
        </w:rPr>
      </w:pPr>
    </w:p>
    <w:p w:rsidR="000070F7" w:rsidRPr="00C924C0" w:rsidRDefault="000F514D" w:rsidP="0001311B">
      <w:pPr>
        <w:spacing w:after="0" w:line="240" w:lineRule="auto"/>
        <w:jc w:val="center"/>
        <w:rPr>
          <w:rFonts w:ascii="Times New Roman" w:hAnsi="Times New Roman" w:cs="Times New Roman"/>
          <w:sz w:val="24"/>
          <w:szCs w:val="24"/>
        </w:rPr>
      </w:pPr>
      <w:r w:rsidRPr="00C924C0">
        <w:rPr>
          <w:rFonts w:ascii="Times New Roman" w:hAnsi="Times New Roman" w:cs="Times New Roman"/>
          <w:sz w:val="24"/>
          <w:szCs w:val="24"/>
        </w:rPr>
        <w:t>7</w:t>
      </w:r>
      <w:r w:rsidR="00BD6164" w:rsidRPr="00C924C0">
        <w:rPr>
          <w:rFonts w:ascii="Times New Roman" w:hAnsi="Times New Roman" w:cs="Times New Roman"/>
          <w:sz w:val="24"/>
          <w:szCs w:val="24"/>
        </w:rPr>
        <w:t>.</w:t>
      </w:r>
      <w:r w:rsidR="00CC17D6" w:rsidRPr="00C924C0">
        <w:rPr>
          <w:rFonts w:ascii="Times New Roman" w:hAnsi="Times New Roman" w:cs="Times New Roman"/>
          <w:sz w:val="24"/>
          <w:szCs w:val="24"/>
        </w:rPr>
        <w:t>§</w:t>
      </w:r>
    </w:p>
    <w:p w:rsidR="00316583" w:rsidRPr="00C924C0" w:rsidRDefault="00316583" w:rsidP="00316583">
      <w:pPr>
        <w:autoSpaceDE w:val="0"/>
        <w:autoSpaceDN w:val="0"/>
        <w:adjustRightInd w:val="0"/>
        <w:spacing w:after="0" w:line="240" w:lineRule="auto"/>
        <w:rPr>
          <w:rFonts w:ascii="Times New Roman" w:hAnsi="Times New Roman" w:cs="Times New Roman"/>
          <w:color w:val="000000"/>
          <w:sz w:val="24"/>
          <w:szCs w:val="24"/>
        </w:rPr>
      </w:pPr>
    </w:p>
    <w:p w:rsidR="00B639CA" w:rsidRPr="00C924C0" w:rsidRDefault="009A0EF7" w:rsidP="00316583">
      <w:pPr>
        <w:pStyle w:val="Listaszerbekezds"/>
        <w:numPr>
          <w:ilvl w:val="3"/>
          <w:numId w:val="8"/>
        </w:numPr>
        <w:autoSpaceDE w:val="0"/>
        <w:autoSpaceDN w:val="0"/>
        <w:adjustRightInd w:val="0"/>
        <w:spacing w:after="0" w:line="240" w:lineRule="auto"/>
        <w:ind w:left="567" w:hanging="567"/>
        <w:rPr>
          <w:rFonts w:ascii="Times New Roman" w:hAnsi="Times New Roman" w:cs="Times New Roman"/>
          <w:color w:val="000000"/>
          <w:sz w:val="24"/>
          <w:szCs w:val="24"/>
        </w:rPr>
      </w:pPr>
      <w:r w:rsidRPr="00C924C0">
        <w:rPr>
          <w:rFonts w:ascii="Times New Roman" w:hAnsi="Times New Roman" w:cs="Times New Roman"/>
          <w:caps/>
          <w:color w:val="000000"/>
          <w:sz w:val="24"/>
          <w:szCs w:val="24"/>
        </w:rPr>
        <w:t xml:space="preserve">A </w:t>
      </w:r>
      <w:r w:rsidR="001126A2" w:rsidRPr="00C924C0">
        <w:rPr>
          <w:rFonts w:ascii="Times New Roman" w:hAnsi="Times New Roman" w:cs="Times New Roman"/>
          <w:color w:val="000000"/>
          <w:sz w:val="24"/>
          <w:szCs w:val="24"/>
        </w:rPr>
        <w:t>településképi szempontból meghatározó területek jegyzéke</w:t>
      </w:r>
    </w:p>
    <w:p w:rsidR="00A202CD" w:rsidRPr="00C924C0" w:rsidRDefault="00367F0D" w:rsidP="00A202CD">
      <w:pPr>
        <w:pStyle w:val="Listaszerbekezds"/>
        <w:numPr>
          <w:ilvl w:val="0"/>
          <w:numId w:val="14"/>
        </w:numPr>
        <w:autoSpaceDE w:val="0"/>
        <w:autoSpaceDN w:val="0"/>
        <w:adjustRightInd w:val="0"/>
        <w:spacing w:after="0" w:line="240" w:lineRule="auto"/>
        <w:rPr>
          <w:rFonts w:ascii="Times New Roman" w:hAnsi="Times New Roman" w:cs="Times New Roman"/>
          <w:color w:val="000000"/>
          <w:sz w:val="24"/>
          <w:szCs w:val="24"/>
        </w:rPr>
      </w:pPr>
      <w:r w:rsidRPr="00C924C0">
        <w:rPr>
          <w:rFonts w:ascii="Times New Roman" w:hAnsi="Times New Roman" w:cs="Times New Roman"/>
          <w:color w:val="000000"/>
          <w:sz w:val="24"/>
          <w:szCs w:val="24"/>
        </w:rPr>
        <w:t>Történeti településmag</w:t>
      </w:r>
    </w:p>
    <w:p w:rsidR="00A202CD" w:rsidRPr="00C924C0" w:rsidRDefault="002123FF" w:rsidP="00A202CD">
      <w:pPr>
        <w:pStyle w:val="Listaszerbekezds"/>
        <w:numPr>
          <w:ilvl w:val="0"/>
          <w:numId w:val="14"/>
        </w:numPr>
        <w:autoSpaceDE w:val="0"/>
        <w:autoSpaceDN w:val="0"/>
        <w:adjustRightInd w:val="0"/>
        <w:spacing w:after="0" w:line="240" w:lineRule="auto"/>
        <w:rPr>
          <w:rFonts w:ascii="Times New Roman" w:hAnsi="Times New Roman" w:cs="Times New Roman"/>
          <w:color w:val="000000"/>
          <w:sz w:val="24"/>
          <w:szCs w:val="24"/>
        </w:rPr>
      </w:pPr>
      <w:r w:rsidRPr="00C924C0">
        <w:rPr>
          <w:rFonts w:ascii="Times New Roman" w:hAnsi="Times New Roman" w:cs="Times New Roman"/>
          <w:color w:val="000000"/>
          <w:sz w:val="24"/>
          <w:szCs w:val="24"/>
        </w:rPr>
        <w:t xml:space="preserve">Falusias </w:t>
      </w:r>
      <w:r w:rsidR="00367F0D" w:rsidRPr="00C924C0">
        <w:rPr>
          <w:rFonts w:ascii="Times New Roman" w:hAnsi="Times New Roman" w:cs="Times New Roman"/>
          <w:color w:val="000000"/>
          <w:sz w:val="24"/>
          <w:szCs w:val="24"/>
        </w:rPr>
        <w:t>beépítésű terület</w:t>
      </w:r>
    </w:p>
    <w:p w:rsidR="00A202CD" w:rsidRPr="00C924C0" w:rsidRDefault="00367F0D" w:rsidP="00A202CD">
      <w:pPr>
        <w:pStyle w:val="Listaszerbekezds"/>
        <w:numPr>
          <w:ilvl w:val="0"/>
          <w:numId w:val="14"/>
        </w:numPr>
        <w:autoSpaceDE w:val="0"/>
        <w:autoSpaceDN w:val="0"/>
        <w:adjustRightInd w:val="0"/>
        <w:spacing w:after="0" w:line="240" w:lineRule="auto"/>
        <w:rPr>
          <w:rFonts w:ascii="Times New Roman" w:hAnsi="Times New Roman" w:cs="Times New Roman"/>
          <w:color w:val="000000"/>
          <w:sz w:val="24"/>
          <w:szCs w:val="24"/>
        </w:rPr>
      </w:pPr>
      <w:r w:rsidRPr="00C924C0">
        <w:rPr>
          <w:rFonts w:ascii="Times New Roman" w:hAnsi="Times New Roman" w:cs="Times New Roman"/>
          <w:color w:val="000000"/>
          <w:sz w:val="24"/>
          <w:szCs w:val="24"/>
        </w:rPr>
        <w:t>Gazdasági terület</w:t>
      </w:r>
    </w:p>
    <w:p w:rsidR="00A202CD" w:rsidRPr="00C924C0" w:rsidRDefault="00367F0D" w:rsidP="00A202CD">
      <w:pPr>
        <w:pStyle w:val="Listaszerbekezds"/>
        <w:numPr>
          <w:ilvl w:val="0"/>
          <w:numId w:val="14"/>
        </w:numPr>
        <w:autoSpaceDE w:val="0"/>
        <w:autoSpaceDN w:val="0"/>
        <w:adjustRightInd w:val="0"/>
        <w:spacing w:after="0" w:line="240" w:lineRule="auto"/>
        <w:rPr>
          <w:rFonts w:ascii="Times New Roman" w:hAnsi="Times New Roman" w:cs="Times New Roman"/>
          <w:color w:val="000000"/>
          <w:sz w:val="24"/>
          <w:szCs w:val="24"/>
        </w:rPr>
      </w:pPr>
      <w:r w:rsidRPr="00C924C0">
        <w:rPr>
          <w:rFonts w:ascii="Times New Roman" w:hAnsi="Times New Roman" w:cs="Times New Roman"/>
          <w:color w:val="000000"/>
          <w:sz w:val="24"/>
          <w:szCs w:val="24"/>
        </w:rPr>
        <w:t>Beépítetlen területek</w:t>
      </w:r>
    </w:p>
    <w:p w:rsidR="00A202CD" w:rsidRPr="00C924C0" w:rsidRDefault="00E828CC" w:rsidP="00A202CD">
      <w:pPr>
        <w:pStyle w:val="Listaszerbekezds"/>
        <w:numPr>
          <w:ilvl w:val="0"/>
          <w:numId w:val="14"/>
        </w:numPr>
        <w:autoSpaceDE w:val="0"/>
        <w:autoSpaceDN w:val="0"/>
        <w:adjustRightInd w:val="0"/>
        <w:spacing w:after="0" w:line="240" w:lineRule="auto"/>
        <w:rPr>
          <w:rFonts w:ascii="Times New Roman" w:hAnsi="Times New Roman" w:cs="Times New Roman"/>
          <w:color w:val="000000"/>
          <w:sz w:val="24"/>
          <w:szCs w:val="24"/>
        </w:rPr>
      </w:pPr>
      <w:r w:rsidRPr="00C924C0">
        <w:rPr>
          <w:rFonts w:ascii="Times New Roman" w:hAnsi="Times New Roman" w:cs="Times New Roman"/>
          <w:color w:val="000000"/>
          <w:sz w:val="24"/>
          <w:szCs w:val="24"/>
        </w:rPr>
        <w:t>Zöld terület</w:t>
      </w:r>
    </w:p>
    <w:p w:rsidR="00316583" w:rsidRPr="00C924C0" w:rsidRDefault="00316583" w:rsidP="00316583">
      <w:pPr>
        <w:pStyle w:val="Listaszerbekezds"/>
        <w:numPr>
          <w:ilvl w:val="3"/>
          <w:numId w:val="8"/>
        </w:numPr>
        <w:overflowPunct w:val="0"/>
        <w:autoSpaceDE w:val="0"/>
        <w:autoSpaceDN w:val="0"/>
        <w:adjustRightInd w:val="0"/>
        <w:spacing w:before="60" w:after="0" w:line="240" w:lineRule="auto"/>
        <w:ind w:left="567" w:hanging="567"/>
        <w:jc w:val="both"/>
        <w:textAlignment w:val="baseline"/>
        <w:rPr>
          <w:rFonts w:ascii="Times New Roman" w:eastAsiaTheme="minorEastAsia" w:hAnsi="Times New Roman" w:cs="Times New Roman"/>
          <w:sz w:val="24"/>
          <w:szCs w:val="24"/>
          <w:lang w:eastAsia="hu-HU"/>
        </w:rPr>
      </w:pPr>
      <w:r w:rsidRPr="00C924C0">
        <w:rPr>
          <w:rFonts w:ascii="Times New Roman" w:eastAsiaTheme="minorEastAsia" w:hAnsi="Times New Roman" w:cs="Times New Roman"/>
          <w:sz w:val="24"/>
          <w:szCs w:val="24"/>
          <w:lang w:eastAsia="hu-HU"/>
        </w:rPr>
        <w:t>A településképi szempontból meghatározó területek térképi lehatárolását a 2. melléklet tartalmazza.</w:t>
      </w:r>
    </w:p>
    <w:p w:rsidR="00316583" w:rsidRPr="00C924C0" w:rsidRDefault="00316583" w:rsidP="00316583">
      <w:pPr>
        <w:pStyle w:val="Listaszerbekezds"/>
        <w:numPr>
          <w:ilvl w:val="3"/>
          <w:numId w:val="8"/>
        </w:numPr>
        <w:overflowPunct w:val="0"/>
        <w:autoSpaceDE w:val="0"/>
        <w:autoSpaceDN w:val="0"/>
        <w:adjustRightInd w:val="0"/>
        <w:spacing w:before="60" w:after="0" w:line="240" w:lineRule="auto"/>
        <w:ind w:left="567" w:hanging="567"/>
        <w:jc w:val="both"/>
        <w:textAlignment w:val="baseline"/>
        <w:rPr>
          <w:rFonts w:ascii="Times New Roman" w:eastAsiaTheme="minorEastAsia" w:hAnsi="Times New Roman" w:cs="Times New Roman"/>
          <w:sz w:val="24"/>
          <w:szCs w:val="24"/>
          <w:lang w:eastAsia="hu-HU"/>
        </w:rPr>
      </w:pPr>
      <w:r w:rsidRPr="00C924C0">
        <w:rPr>
          <w:rFonts w:ascii="Times New Roman" w:hAnsi="Times New Roman" w:cs="Times New Roman"/>
          <w:sz w:val="24"/>
          <w:szCs w:val="24"/>
        </w:rPr>
        <w:t xml:space="preserve">Az (1) bekezdésben felsorolt területek </w:t>
      </w:r>
      <w:bookmarkStart w:id="0" w:name="_Hlk491510331"/>
      <w:r w:rsidRPr="00C924C0">
        <w:rPr>
          <w:rFonts w:ascii="Times New Roman" w:hAnsi="Times New Roman" w:cs="Times New Roman"/>
          <w:sz w:val="24"/>
          <w:szCs w:val="24"/>
        </w:rPr>
        <w:t>településkép védelme szempontjából kiemelt területek.</w:t>
      </w:r>
      <w:bookmarkEnd w:id="0"/>
    </w:p>
    <w:p w:rsidR="007344CC" w:rsidRPr="00C924C0" w:rsidRDefault="007344CC" w:rsidP="00316583">
      <w:pPr>
        <w:jc w:val="both"/>
        <w:rPr>
          <w:rFonts w:ascii="Times New Roman" w:hAnsi="Times New Roman" w:cs="Times New Roman"/>
          <w:sz w:val="24"/>
          <w:szCs w:val="24"/>
        </w:rPr>
      </w:pPr>
    </w:p>
    <w:p w:rsidR="00052521" w:rsidRPr="00C924C0" w:rsidRDefault="00052521" w:rsidP="00052521">
      <w:pPr>
        <w:autoSpaceDE w:val="0"/>
        <w:autoSpaceDN w:val="0"/>
        <w:adjustRightInd w:val="0"/>
        <w:spacing w:after="0" w:line="240" w:lineRule="auto"/>
        <w:jc w:val="center"/>
        <w:rPr>
          <w:rFonts w:ascii="Times New Roman" w:hAnsi="Times New Roman" w:cs="Times New Roman"/>
          <w:b/>
          <w:bCs/>
          <w:color w:val="000000"/>
          <w:sz w:val="24"/>
          <w:szCs w:val="24"/>
        </w:rPr>
      </w:pPr>
      <w:r w:rsidRPr="00C924C0">
        <w:rPr>
          <w:rFonts w:ascii="Times New Roman" w:hAnsi="Times New Roman" w:cs="Times New Roman"/>
          <w:b/>
          <w:bCs/>
          <w:color w:val="000000"/>
          <w:sz w:val="24"/>
          <w:szCs w:val="24"/>
        </w:rPr>
        <w:t>IV. Fejezet</w:t>
      </w:r>
    </w:p>
    <w:p w:rsidR="00052521" w:rsidRPr="00C924C0" w:rsidRDefault="00052521" w:rsidP="00052521">
      <w:pPr>
        <w:autoSpaceDE w:val="0"/>
        <w:autoSpaceDN w:val="0"/>
        <w:adjustRightInd w:val="0"/>
        <w:spacing w:after="0" w:line="240" w:lineRule="auto"/>
        <w:jc w:val="center"/>
        <w:rPr>
          <w:rFonts w:ascii="Times New Roman" w:hAnsi="Times New Roman" w:cs="Times New Roman"/>
          <w:b/>
          <w:bCs/>
          <w:sz w:val="24"/>
          <w:szCs w:val="24"/>
        </w:rPr>
      </w:pPr>
      <w:r w:rsidRPr="00C924C0">
        <w:rPr>
          <w:rFonts w:ascii="Times New Roman" w:hAnsi="Times New Roman" w:cs="Times New Roman"/>
          <w:b/>
          <w:bCs/>
          <w:color w:val="000000"/>
          <w:sz w:val="24"/>
          <w:szCs w:val="24"/>
        </w:rPr>
        <w:t>A TELEPÜLÉSKÉPI KÖVETELMÉNYEK</w:t>
      </w:r>
    </w:p>
    <w:p w:rsidR="00052521" w:rsidRPr="00C924C0" w:rsidRDefault="00052521" w:rsidP="00052521">
      <w:pPr>
        <w:autoSpaceDE w:val="0"/>
        <w:autoSpaceDN w:val="0"/>
        <w:adjustRightInd w:val="0"/>
        <w:spacing w:after="0" w:line="240" w:lineRule="auto"/>
        <w:jc w:val="center"/>
        <w:rPr>
          <w:rFonts w:ascii="Times New Roman" w:hAnsi="Times New Roman" w:cs="Times New Roman"/>
          <w:b/>
          <w:bCs/>
          <w:sz w:val="24"/>
          <w:szCs w:val="24"/>
        </w:rPr>
      </w:pPr>
    </w:p>
    <w:p w:rsidR="00316583" w:rsidRPr="00C924C0" w:rsidRDefault="00316583" w:rsidP="00316583">
      <w:pPr>
        <w:pStyle w:val="Listaszerbekezds"/>
        <w:numPr>
          <w:ilvl w:val="0"/>
          <w:numId w:val="13"/>
        </w:numPr>
        <w:ind w:left="284" w:hanging="284"/>
        <w:jc w:val="center"/>
        <w:rPr>
          <w:rFonts w:ascii="Times New Roman" w:hAnsi="Times New Roman" w:cs="Times New Roman"/>
          <w:b/>
          <w:sz w:val="24"/>
          <w:szCs w:val="24"/>
        </w:rPr>
      </w:pPr>
      <w:r w:rsidRPr="00C924C0">
        <w:rPr>
          <w:rFonts w:ascii="Times New Roman" w:hAnsi="Times New Roman" w:cs="Times New Roman"/>
          <w:b/>
          <w:sz w:val="24"/>
          <w:szCs w:val="24"/>
        </w:rPr>
        <w:t xml:space="preserve">Építmények anyaghasználatára vonatkozó általános építészeti követelmények </w:t>
      </w:r>
    </w:p>
    <w:p w:rsidR="00052521" w:rsidRPr="00C924C0" w:rsidRDefault="00052521" w:rsidP="00052521">
      <w:pPr>
        <w:pStyle w:val="Listaszerbekezds"/>
        <w:autoSpaceDE w:val="0"/>
        <w:autoSpaceDN w:val="0"/>
        <w:adjustRightInd w:val="0"/>
        <w:spacing w:after="0" w:line="240" w:lineRule="auto"/>
        <w:rPr>
          <w:rFonts w:ascii="Times New Roman" w:hAnsi="Times New Roman" w:cs="Times New Roman"/>
          <w:color w:val="000000"/>
          <w:sz w:val="24"/>
          <w:szCs w:val="24"/>
        </w:rPr>
      </w:pPr>
    </w:p>
    <w:p w:rsidR="000F514D" w:rsidRPr="00C924C0" w:rsidRDefault="000F514D" w:rsidP="00052521">
      <w:pPr>
        <w:pStyle w:val="Listaszerbekezds"/>
        <w:autoSpaceDE w:val="0"/>
        <w:autoSpaceDN w:val="0"/>
        <w:adjustRightInd w:val="0"/>
        <w:spacing w:after="0" w:line="240" w:lineRule="auto"/>
        <w:rPr>
          <w:rFonts w:ascii="Times New Roman" w:hAnsi="Times New Roman" w:cs="Times New Roman"/>
          <w:color w:val="000000"/>
          <w:sz w:val="24"/>
          <w:szCs w:val="24"/>
        </w:rPr>
      </w:pPr>
    </w:p>
    <w:p w:rsidR="00052521" w:rsidRPr="00C924C0" w:rsidRDefault="000F514D" w:rsidP="00CE1FB1">
      <w:pPr>
        <w:spacing w:after="0" w:line="240" w:lineRule="auto"/>
        <w:jc w:val="center"/>
        <w:rPr>
          <w:rFonts w:ascii="Times New Roman" w:hAnsi="Times New Roman" w:cs="Times New Roman"/>
          <w:sz w:val="24"/>
          <w:szCs w:val="24"/>
        </w:rPr>
      </w:pPr>
      <w:r w:rsidRPr="00C924C0">
        <w:rPr>
          <w:rFonts w:ascii="Times New Roman" w:hAnsi="Times New Roman" w:cs="Times New Roman"/>
          <w:sz w:val="24"/>
          <w:szCs w:val="24"/>
        </w:rPr>
        <w:t>8</w:t>
      </w:r>
      <w:r w:rsidR="00BD6164" w:rsidRPr="00C924C0">
        <w:rPr>
          <w:rFonts w:ascii="Times New Roman" w:hAnsi="Times New Roman" w:cs="Times New Roman"/>
          <w:sz w:val="24"/>
          <w:szCs w:val="24"/>
        </w:rPr>
        <w:t>.</w:t>
      </w:r>
      <w:r w:rsidR="00052521" w:rsidRPr="00C924C0">
        <w:rPr>
          <w:rFonts w:ascii="Times New Roman" w:hAnsi="Times New Roman" w:cs="Times New Roman"/>
          <w:sz w:val="24"/>
          <w:szCs w:val="24"/>
        </w:rPr>
        <w:t>§</w:t>
      </w:r>
    </w:p>
    <w:p w:rsidR="000070F7" w:rsidRPr="00C924C0" w:rsidRDefault="000070F7" w:rsidP="000070F7">
      <w:pPr>
        <w:autoSpaceDE w:val="0"/>
        <w:autoSpaceDN w:val="0"/>
        <w:adjustRightInd w:val="0"/>
        <w:spacing w:after="0" w:line="240" w:lineRule="auto"/>
        <w:jc w:val="center"/>
        <w:rPr>
          <w:rFonts w:ascii="Times New Roman" w:hAnsi="Times New Roman" w:cs="Times New Roman"/>
          <w:b/>
          <w:bCs/>
          <w:sz w:val="24"/>
          <w:szCs w:val="24"/>
        </w:rPr>
      </w:pPr>
    </w:p>
    <w:p w:rsidR="00212FFD" w:rsidRPr="00C924C0" w:rsidRDefault="00212FFD" w:rsidP="00B71A0C">
      <w:pPr>
        <w:numPr>
          <w:ilvl w:val="0"/>
          <w:numId w:val="22"/>
        </w:numPr>
        <w:tabs>
          <w:tab w:val="clear" w:pos="720"/>
        </w:tabs>
        <w:overflowPunct w:val="0"/>
        <w:autoSpaceDE w:val="0"/>
        <w:autoSpaceDN w:val="0"/>
        <w:adjustRightInd w:val="0"/>
        <w:spacing w:before="60" w:after="0" w:line="240" w:lineRule="auto"/>
        <w:ind w:left="284"/>
        <w:jc w:val="both"/>
        <w:textAlignment w:val="baseline"/>
        <w:rPr>
          <w:rFonts w:ascii="Times New Roman" w:hAnsi="Times New Roman" w:cs="Times New Roman"/>
          <w:sz w:val="24"/>
          <w:szCs w:val="24"/>
        </w:rPr>
      </w:pPr>
      <w:r w:rsidRPr="00C924C0">
        <w:rPr>
          <w:rFonts w:ascii="Times New Roman" w:hAnsi="Times New Roman" w:cs="Times New Roman"/>
          <w:sz w:val="24"/>
          <w:szCs w:val="24"/>
        </w:rPr>
        <w:t>Az építményeken az adott környezettel nem harmonizáló, kirívó homlokzati és tetőfedési anyagok, illetve azok olyan jellegű színezése nem alkalmazható.</w:t>
      </w:r>
    </w:p>
    <w:p w:rsidR="00212FFD" w:rsidRPr="00C924C0" w:rsidRDefault="007333A4" w:rsidP="00B71A0C">
      <w:pPr>
        <w:numPr>
          <w:ilvl w:val="0"/>
          <w:numId w:val="22"/>
        </w:numPr>
        <w:tabs>
          <w:tab w:val="clear" w:pos="720"/>
        </w:tabs>
        <w:overflowPunct w:val="0"/>
        <w:autoSpaceDE w:val="0"/>
        <w:autoSpaceDN w:val="0"/>
        <w:adjustRightInd w:val="0"/>
        <w:spacing w:before="60" w:after="0" w:line="240" w:lineRule="auto"/>
        <w:ind w:left="284"/>
        <w:jc w:val="both"/>
        <w:textAlignment w:val="baseline"/>
        <w:rPr>
          <w:rFonts w:ascii="Times New Roman" w:hAnsi="Times New Roman" w:cs="Times New Roman"/>
          <w:sz w:val="24"/>
          <w:szCs w:val="24"/>
        </w:rPr>
      </w:pPr>
      <w:r w:rsidRPr="00C924C0">
        <w:rPr>
          <w:rFonts w:ascii="Times New Roman" w:hAnsi="Times New Roman" w:cs="Times New Roman"/>
          <w:sz w:val="24"/>
          <w:szCs w:val="24"/>
        </w:rPr>
        <w:t>E rendelet 2. melléklete szerinti településképi szempontból meghatározó területeken nem alkalmazható:</w:t>
      </w:r>
    </w:p>
    <w:p w:rsidR="00212FFD" w:rsidRPr="00C924C0" w:rsidRDefault="00212FFD" w:rsidP="00B71A0C">
      <w:pPr>
        <w:pStyle w:val="Listaszerbekezds"/>
        <w:numPr>
          <w:ilvl w:val="0"/>
          <w:numId w:val="23"/>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eastAsia="Times New Roman" w:hAnsi="Times New Roman" w:cs="Times New Roman"/>
          <w:sz w:val="24"/>
          <w:szCs w:val="24"/>
          <w:lang w:eastAsia="hu-HU"/>
        </w:rPr>
        <w:t>közterületről látható részen alumínium lemez, hullámpala, műanyag hullámlemez, hagyományostól eltérő színű (pl. kék, zöld) tetőfedés</w:t>
      </w:r>
    </w:p>
    <w:p w:rsidR="00212FFD" w:rsidRPr="00C924C0" w:rsidRDefault="00212FFD" w:rsidP="00B71A0C">
      <w:pPr>
        <w:pStyle w:val="Listaszerbekezds"/>
        <w:numPr>
          <w:ilvl w:val="0"/>
          <w:numId w:val="23"/>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eastAsia="Times New Roman" w:hAnsi="Times New Roman" w:cs="Times New Roman"/>
          <w:sz w:val="24"/>
          <w:szCs w:val="24"/>
          <w:lang w:eastAsia="hu-HU"/>
        </w:rPr>
        <w:t>a homlokzaton hullámlemez burkolat,</w:t>
      </w:r>
    </w:p>
    <w:p w:rsidR="00212FFD" w:rsidRPr="00C924C0" w:rsidRDefault="00212FFD" w:rsidP="00B71A0C">
      <w:pPr>
        <w:pStyle w:val="Listaszerbekezds"/>
        <w:numPr>
          <w:ilvl w:val="0"/>
          <w:numId w:val="23"/>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eastAsia="Times New Roman" w:hAnsi="Times New Roman" w:cs="Times New Roman"/>
          <w:sz w:val="24"/>
          <w:szCs w:val="24"/>
          <w:lang w:eastAsia="hu-HU"/>
        </w:rPr>
        <w:t>díszítő elemként csempe az ablakok körül,</w:t>
      </w:r>
    </w:p>
    <w:p w:rsidR="00316583" w:rsidRPr="00C924C0" w:rsidRDefault="007333A4" w:rsidP="00B71A0C">
      <w:pPr>
        <w:numPr>
          <w:ilvl w:val="0"/>
          <w:numId w:val="22"/>
        </w:numPr>
        <w:tabs>
          <w:tab w:val="clear" w:pos="720"/>
        </w:tabs>
        <w:overflowPunct w:val="0"/>
        <w:autoSpaceDE w:val="0"/>
        <w:autoSpaceDN w:val="0"/>
        <w:adjustRightInd w:val="0"/>
        <w:spacing w:before="60" w:after="0" w:line="240" w:lineRule="auto"/>
        <w:ind w:left="284"/>
        <w:jc w:val="both"/>
        <w:textAlignment w:val="baseline"/>
        <w:rPr>
          <w:rFonts w:ascii="Times New Roman" w:hAnsi="Times New Roman" w:cs="Times New Roman"/>
          <w:sz w:val="24"/>
          <w:szCs w:val="24"/>
        </w:rPr>
      </w:pPr>
      <w:r w:rsidRPr="00C924C0">
        <w:rPr>
          <w:rFonts w:ascii="Times New Roman" w:hAnsi="Times New Roman" w:cs="Times New Roman"/>
          <w:sz w:val="24"/>
          <w:szCs w:val="24"/>
        </w:rPr>
        <w:t>A település közigazgatási területén állandó használatra szánt hatósági műszaki engedéllyel nem rendelkező lakókocsi, és egyéb bódé jellegű építmény nem helyezhető el.</w:t>
      </w:r>
    </w:p>
    <w:p w:rsidR="00316583" w:rsidRPr="00C924C0" w:rsidRDefault="00316583" w:rsidP="00B71A0C">
      <w:pPr>
        <w:numPr>
          <w:ilvl w:val="0"/>
          <w:numId w:val="22"/>
        </w:numPr>
        <w:tabs>
          <w:tab w:val="clear" w:pos="720"/>
        </w:tabs>
        <w:overflowPunct w:val="0"/>
        <w:autoSpaceDE w:val="0"/>
        <w:autoSpaceDN w:val="0"/>
        <w:adjustRightInd w:val="0"/>
        <w:spacing w:before="60" w:after="0" w:line="240" w:lineRule="auto"/>
        <w:ind w:left="284"/>
        <w:jc w:val="both"/>
        <w:textAlignment w:val="baseline"/>
        <w:rPr>
          <w:rFonts w:ascii="Times New Roman" w:hAnsi="Times New Roman" w:cs="Times New Roman"/>
          <w:b/>
          <w:sz w:val="24"/>
          <w:szCs w:val="24"/>
        </w:rPr>
      </w:pPr>
      <w:r w:rsidRPr="00C924C0">
        <w:rPr>
          <w:rFonts w:ascii="Times New Roman" w:hAnsi="Times New Roman" w:cs="Times New Roman"/>
          <w:sz w:val="24"/>
          <w:szCs w:val="24"/>
        </w:rPr>
        <w:t>Belterületen, közterületről látható kerítés nem lehet</w:t>
      </w:r>
      <w:r w:rsidR="00212FFD" w:rsidRPr="00C924C0">
        <w:rPr>
          <w:rFonts w:ascii="Times New Roman" w:hAnsi="Times New Roman" w:cs="Times New Roman"/>
          <w:sz w:val="24"/>
          <w:szCs w:val="24"/>
        </w:rPr>
        <w:t xml:space="preserve"> </w:t>
      </w:r>
      <w:r w:rsidRPr="00C924C0">
        <w:rPr>
          <w:rFonts w:ascii="Times New Roman" w:hAnsi="Times New Roman" w:cs="Times New Roman"/>
          <w:sz w:val="24"/>
          <w:szCs w:val="24"/>
        </w:rPr>
        <w:t>nagytáblás fém- vagy műanyag hullámlemez, illetve nád borítású.</w:t>
      </w:r>
    </w:p>
    <w:p w:rsidR="005259D7" w:rsidRPr="00C924C0" w:rsidRDefault="005259D7" w:rsidP="000070F7">
      <w:pPr>
        <w:autoSpaceDE w:val="0"/>
        <w:autoSpaceDN w:val="0"/>
        <w:adjustRightInd w:val="0"/>
        <w:spacing w:after="0" w:line="240" w:lineRule="auto"/>
        <w:jc w:val="center"/>
        <w:rPr>
          <w:rFonts w:ascii="Times New Roman" w:hAnsi="Times New Roman" w:cs="Times New Roman"/>
          <w:b/>
          <w:bCs/>
          <w:sz w:val="24"/>
          <w:szCs w:val="24"/>
        </w:rPr>
      </w:pPr>
    </w:p>
    <w:p w:rsidR="00316583" w:rsidRPr="00C924C0" w:rsidRDefault="00316583" w:rsidP="00316583">
      <w:pPr>
        <w:pStyle w:val="Listaszerbekezds"/>
        <w:numPr>
          <w:ilvl w:val="0"/>
          <w:numId w:val="13"/>
        </w:numPr>
        <w:ind w:left="284" w:hanging="284"/>
        <w:jc w:val="center"/>
        <w:rPr>
          <w:rFonts w:ascii="Times New Roman" w:hAnsi="Times New Roman" w:cs="Times New Roman"/>
          <w:b/>
          <w:sz w:val="24"/>
          <w:szCs w:val="24"/>
        </w:rPr>
      </w:pPr>
      <w:r w:rsidRPr="00C924C0">
        <w:rPr>
          <w:rFonts w:ascii="Times New Roman" w:hAnsi="Times New Roman" w:cs="Times New Roman"/>
          <w:b/>
          <w:sz w:val="24"/>
          <w:szCs w:val="24"/>
        </w:rPr>
        <w:t>A településképi szempontból meghatározó területekre vonatkozó területi és egyedi építészeti követelmények</w:t>
      </w:r>
    </w:p>
    <w:p w:rsidR="00316583" w:rsidRPr="00C924C0" w:rsidRDefault="00316583" w:rsidP="00316583">
      <w:pPr>
        <w:pStyle w:val="Listaszerbekezds"/>
        <w:autoSpaceDE w:val="0"/>
        <w:autoSpaceDN w:val="0"/>
        <w:adjustRightInd w:val="0"/>
        <w:spacing w:after="0" w:line="240" w:lineRule="auto"/>
        <w:rPr>
          <w:rFonts w:ascii="Times New Roman" w:hAnsi="Times New Roman" w:cs="Times New Roman"/>
          <w:color w:val="000000"/>
          <w:sz w:val="24"/>
          <w:szCs w:val="24"/>
        </w:rPr>
      </w:pPr>
    </w:p>
    <w:p w:rsidR="00316583" w:rsidRPr="00C924C0" w:rsidRDefault="000F514D" w:rsidP="00316583">
      <w:pPr>
        <w:spacing w:after="0" w:line="240" w:lineRule="auto"/>
        <w:jc w:val="center"/>
        <w:rPr>
          <w:rFonts w:ascii="Times New Roman" w:hAnsi="Times New Roman" w:cs="Times New Roman"/>
          <w:sz w:val="24"/>
          <w:szCs w:val="24"/>
        </w:rPr>
      </w:pPr>
      <w:r w:rsidRPr="00C924C0">
        <w:rPr>
          <w:rFonts w:ascii="Times New Roman" w:hAnsi="Times New Roman" w:cs="Times New Roman"/>
          <w:sz w:val="24"/>
          <w:szCs w:val="24"/>
        </w:rPr>
        <w:t>9</w:t>
      </w:r>
      <w:r w:rsidR="00316583" w:rsidRPr="00C924C0">
        <w:rPr>
          <w:rFonts w:ascii="Times New Roman" w:hAnsi="Times New Roman" w:cs="Times New Roman"/>
          <w:sz w:val="24"/>
          <w:szCs w:val="24"/>
        </w:rPr>
        <w:t>.§</w:t>
      </w:r>
    </w:p>
    <w:p w:rsidR="005259D7" w:rsidRPr="00C924C0" w:rsidRDefault="005259D7" w:rsidP="000070F7">
      <w:pPr>
        <w:autoSpaceDE w:val="0"/>
        <w:autoSpaceDN w:val="0"/>
        <w:adjustRightInd w:val="0"/>
        <w:spacing w:after="0" w:line="240" w:lineRule="auto"/>
        <w:jc w:val="center"/>
        <w:rPr>
          <w:rFonts w:ascii="Times New Roman" w:hAnsi="Times New Roman" w:cs="Times New Roman"/>
          <w:b/>
          <w:bCs/>
          <w:sz w:val="24"/>
          <w:szCs w:val="24"/>
        </w:rPr>
      </w:pPr>
    </w:p>
    <w:p w:rsidR="0066025D" w:rsidRPr="00C924C0" w:rsidRDefault="0066025D" w:rsidP="00B71A0C">
      <w:pPr>
        <w:numPr>
          <w:ilvl w:val="0"/>
          <w:numId w:val="25"/>
        </w:numPr>
        <w:overflowPunct w:val="0"/>
        <w:autoSpaceDE w:val="0"/>
        <w:autoSpaceDN w:val="0"/>
        <w:adjustRightInd w:val="0"/>
        <w:spacing w:before="60" w:after="0" w:line="240" w:lineRule="auto"/>
        <w:ind w:left="284"/>
        <w:jc w:val="both"/>
        <w:textAlignment w:val="baseline"/>
        <w:rPr>
          <w:rFonts w:ascii="Times New Roman" w:hAnsi="Times New Roman" w:cs="Times New Roman"/>
          <w:sz w:val="24"/>
          <w:szCs w:val="24"/>
        </w:rPr>
      </w:pPr>
      <w:r w:rsidRPr="00C924C0">
        <w:rPr>
          <w:rFonts w:ascii="Times New Roman" w:hAnsi="Times New Roman" w:cs="Times New Roman"/>
          <w:sz w:val="24"/>
          <w:szCs w:val="24"/>
        </w:rPr>
        <w:t>A településképi szempontból meghatározó területre vonatkozó területi építészeti követelmények az alábbiak:</w:t>
      </w:r>
    </w:p>
    <w:p w:rsidR="0066025D" w:rsidRPr="00C924C0" w:rsidRDefault="0066025D" w:rsidP="00B71A0C">
      <w:pPr>
        <w:pStyle w:val="Listaszerbekezds"/>
        <w:numPr>
          <w:ilvl w:val="0"/>
          <w:numId w:val="24"/>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eastAsia="Times New Roman" w:hAnsi="Times New Roman" w:cs="Times New Roman"/>
          <w:sz w:val="24"/>
          <w:szCs w:val="24"/>
          <w:lang w:eastAsia="hu-HU"/>
        </w:rPr>
        <w:t xml:space="preserve">az elbontott építmények telkeit megfelelő tereprendezéssel, elkerítéssel kell a település arculatához illeszkedő </w:t>
      </w:r>
      <w:r w:rsidR="00D12F08" w:rsidRPr="00C924C0">
        <w:rPr>
          <w:rFonts w:ascii="Times New Roman" w:eastAsia="Times New Roman" w:hAnsi="Times New Roman" w:cs="Times New Roman"/>
          <w:sz w:val="24"/>
          <w:szCs w:val="24"/>
          <w:lang w:eastAsia="hu-HU"/>
        </w:rPr>
        <w:t>módon kialakítani, fenntartani,</w:t>
      </w:r>
    </w:p>
    <w:p w:rsidR="00D12F08" w:rsidRPr="00C924C0" w:rsidRDefault="0066025D" w:rsidP="00B71A0C">
      <w:pPr>
        <w:pStyle w:val="Listaszerbekezds"/>
        <w:numPr>
          <w:ilvl w:val="0"/>
          <w:numId w:val="24"/>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eastAsia="Times New Roman" w:hAnsi="Times New Roman" w:cs="Times New Roman"/>
          <w:sz w:val="24"/>
          <w:szCs w:val="24"/>
          <w:lang w:eastAsia="hu-HU"/>
        </w:rPr>
        <w:t xml:space="preserve">épületet úgy kell elhelyezni, hogy az a beépítés módjában, </w:t>
      </w:r>
      <w:r w:rsidR="00D12F08" w:rsidRPr="00C924C0">
        <w:rPr>
          <w:rFonts w:ascii="Times New Roman" w:eastAsia="Times New Roman" w:hAnsi="Times New Roman" w:cs="Times New Roman"/>
          <w:sz w:val="24"/>
          <w:szCs w:val="24"/>
          <w:lang w:eastAsia="hu-HU"/>
        </w:rPr>
        <w:t>tér</w:t>
      </w:r>
      <w:r w:rsidRPr="00C924C0">
        <w:rPr>
          <w:rFonts w:ascii="Times New Roman" w:eastAsia="Times New Roman" w:hAnsi="Times New Roman" w:cs="Times New Roman"/>
          <w:sz w:val="24"/>
          <w:szCs w:val="24"/>
          <w:lang w:eastAsia="hu-HU"/>
        </w:rPr>
        <w:t xml:space="preserve">mértékében, rendeltetésében, </w:t>
      </w:r>
      <w:r w:rsidR="00D12F08" w:rsidRPr="00C924C0">
        <w:rPr>
          <w:rFonts w:ascii="Times New Roman" w:eastAsia="Times New Roman" w:hAnsi="Times New Roman" w:cs="Times New Roman"/>
          <w:sz w:val="24"/>
          <w:szCs w:val="24"/>
          <w:lang w:eastAsia="hu-HU"/>
        </w:rPr>
        <w:t>használat módjában,</w:t>
      </w:r>
      <w:r w:rsidRPr="00C924C0">
        <w:rPr>
          <w:rFonts w:ascii="Times New Roman" w:eastAsia="Times New Roman" w:hAnsi="Times New Roman" w:cs="Times New Roman"/>
          <w:sz w:val="24"/>
          <w:szCs w:val="24"/>
          <w:lang w:eastAsia="hu-HU"/>
        </w:rPr>
        <w:t xml:space="preserve"> a terepalakítás, a csapadékvíz-elvezetés és a növénytelepítés vonatkozásában </w:t>
      </w:r>
      <w:r w:rsidR="00D12F08" w:rsidRPr="00C924C0">
        <w:rPr>
          <w:rFonts w:ascii="Times New Roman" w:eastAsia="Times New Roman" w:hAnsi="Times New Roman" w:cs="Times New Roman"/>
          <w:sz w:val="24"/>
          <w:szCs w:val="24"/>
          <w:lang w:eastAsia="hu-HU"/>
        </w:rPr>
        <w:t xml:space="preserve">illeszkedjen </w:t>
      </w:r>
      <w:r w:rsidRPr="00C924C0">
        <w:rPr>
          <w:rFonts w:ascii="Times New Roman" w:eastAsia="Times New Roman" w:hAnsi="Times New Roman" w:cs="Times New Roman"/>
          <w:sz w:val="24"/>
          <w:szCs w:val="24"/>
          <w:lang w:eastAsia="hu-HU"/>
        </w:rPr>
        <w:t>környezete adottságaihoz</w:t>
      </w:r>
      <w:r w:rsidR="00D12F08" w:rsidRPr="00C924C0">
        <w:rPr>
          <w:rFonts w:ascii="Times New Roman" w:eastAsia="Times New Roman" w:hAnsi="Times New Roman" w:cs="Times New Roman"/>
          <w:sz w:val="24"/>
          <w:szCs w:val="24"/>
          <w:lang w:eastAsia="hu-HU"/>
        </w:rPr>
        <w:t>,</w:t>
      </w:r>
    </w:p>
    <w:p w:rsidR="00D12F08" w:rsidRPr="00C924C0" w:rsidRDefault="0066025D" w:rsidP="00B71A0C">
      <w:pPr>
        <w:pStyle w:val="Listaszerbekezds"/>
        <w:numPr>
          <w:ilvl w:val="0"/>
          <w:numId w:val="24"/>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eastAsia="Times New Roman" w:hAnsi="Times New Roman" w:cs="Times New Roman"/>
          <w:sz w:val="24"/>
          <w:szCs w:val="24"/>
          <w:lang w:eastAsia="hu-HU"/>
        </w:rPr>
        <w:t xml:space="preserve">az utcai kerítést az épület építészeti karakteréhez, anyaghasználatához, megjelenéséhez, </w:t>
      </w:r>
      <w:r w:rsidR="00212FFD" w:rsidRPr="00C924C0">
        <w:rPr>
          <w:rFonts w:ascii="Times New Roman" w:eastAsia="Times New Roman" w:hAnsi="Times New Roman" w:cs="Times New Roman"/>
          <w:sz w:val="24"/>
          <w:szCs w:val="24"/>
          <w:lang w:eastAsia="hu-HU"/>
        </w:rPr>
        <w:t>településképi</w:t>
      </w:r>
      <w:r w:rsidRPr="00C924C0">
        <w:rPr>
          <w:rFonts w:ascii="Times New Roman" w:eastAsia="Times New Roman" w:hAnsi="Times New Roman" w:cs="Times New Roman"/>
          <w:sz w:val="24"/>
          <w:szCs w:val="24"/>
          <w:lang w:eastAsia="hu-HU"/>
        </w:rPr>
        <w:t xml:space="preserve"> sajátosságaihoz illeszkedően kell</w:t>
      </w:r>
      <w:r w:rsidR="00D12F08" w:rsidRPr="00C924C0">
        <w:rPr>
          <w:rFonts w:ascii="Times New Roman" w:eastAsia="Times New Roman" w:hAnsi="Times New Roman" w:cs="Times New Roman"/>
          <w:sz w:val="24"/>
          <w:szCs w:val="24"/>
          <w:lang w:eastAsia="hu-HU"/>
        </w:rPr>
        <w:t xml:space="preserve"> kialakítani,</w:t>
      </w:r>
    </w:p>
    <w:p w:rsidR="0066025D" w:rsidRPr="00C924C0" w:rsidRDefault="0066025D" w:rsidP="00B71A0C">
      <w:pPr>
        <w:pStyle w:val="Listaszerbekezds"/>
        <w:numPr>
          <w:ilvl w:val="0"/>
          <w:numId w:val="24"/>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eastAsia="Times New Roman" w:hAnsi="Times New Roman" w:cs="Times New Roman"/>
          <w:sz w:val="24"/>
          <w:szCs w:val="24"/>
          <w:lang w:eastAsia="hu-HU"/>
        </w:rPr>
        <w:t>a kerítések megengedett magassága legfeljebb 2 méter. A környezethez igazodóan, kialakult utcaképet figyelembe véve választand</w:t>
      </w:r>
      <w:r w:rsidR="00994E3C" w:rsidRPr="00C924C0">
        <w:rPr>
          <w:rFonts w:ascii="Times New Roman" w:eastAsia="Times New Roman" w:hAnsi="Times New Roman" w:cs="Times New Roman"/>
          <w:sz w:val="24"/>
          <w:szCs w:val="24"/>
          <w:lang w:eastAsia="hu-HU"/>
        </w:rPr>
        <w:t>ó a tömör vagy az áttört jelleg,</w:t>
      </w:r>
    </w:p>
    <w:p w:rsidR="00994E3C" w:rsidRPr="00C924C0" w:rsidRDefault="00994E3C" w:rsidP="00B71A0C">
      <w:pPr>
        <w:pStyle w:val="Listaszerbekezds"/>
        <w:numPr>
          <w:ilvl w:val="0"/>
          <w:numId w:val="24"/>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eastAsia="Times New Roman" w:hAnsi="Times New Roman" w:cs="Times New Roman"/>
          <w:sz w:val="24"/>
          <w:szCs w:val="24"/>
          <w:lang w:eastAsia="hu-HU"/>
        </w:rPr>
        <w:t xml:space="preserve">a növények ültetése során </w:t>
      </w:r>
      <w:r w:rsidR="007333A4" w:rsidRPr="00C924C0">
        <w:rPr>
          <w:rFonts w:ascii="Times New Roman" w:eastAsia="Times New Roman" w:hAnsi="Times New Roman" w:cs="Times New Roman"/>
          <w:sz w:val="24"/>
          <w:szCs w:val="24"/>
          <w:lang w:eastAsia="hu-HU"/>
        </w:rPr>
        <w:t>nem javasolt</w:t>
      </w:r>
      <w:r w:rsidRPr="00C924C0">
        <w:rPr>
          <w:rFonts w:ascii="Times New Roman" w:eastAsia="Times New Roman" w:hAnsi="Times New Roman" w:cs="Times New Roman"/>
          <w:sz w:val="24"/>
          <w:szCs w:val="24"/>
          <w:lang w:eastAsia="hu-HU"/>
        </w:rPr>
        <w:t xml:space="preserve"> a 3. mellékletben szereplő inváziós </w:t>
      </w:r>
      <w:r w:rsidR="00AB4690" w:rsidRPr="00C924C0">
        <w:rPr>
          <w:rFonts w:ascii="Times New Roman" w:eastAsia="Times New Roman" w:hAnsi="Times New Roman" w:cs="Times New Roman"/>
          <w:sz w:val="24"/>
          <w:szCs w:val="24"/>
          <w:lang w:eastAsia="hu-HU"/>
        </w:rPr>
        <w:t>növény</w:t>
      </w:r>
      <w:r w:rsidRPr="00C924C0">
        <w:rPr>
          <w:rFonts w:ascii="Times New Roman" w:eastAsia="Times New Roman" w:hAnsi="Times New Roman" w:cs="Times New Roman"/>
          <w:sz w:val="24"/>
          <w:szCs w:val="24"/>
          <w:lang w:eastAsia="hu-HU"/>
        </w:rPr>
        <w:t>fajok telepítése.</w:t>
      </w:r>
    </w:p>
    <w:p w:rsidR="0066025D" w:rsidRPr="00C924C0" w:rsidRDefault="0066025D" w:rsidP="0066025D">
      <w:pPr>
        <w:pStyle w:val="Listaszerbekezds"/>
        <w:spacing w:before="60" w:after="0"/>
        <w:ind w:left="1418"/>
        <w:jc w:val="both"/>
        <w:rPr>
          <w:rFonts w:ascii="Times New Roman" w:eastAsiaTheme="minorEastAsia" w:hAnsi="Times New Roman" w:cs="Times New Roman"/>
          <w:sz w:val="24"/>
          <w:szCs w:val="24"/>
          <w:lang w:eastAsia="hu-HU"/>
        </w:rPr>
      </w:pPr>
    </w:p>
    <w:p w:rsidR="0066025D" w:rsidRPr="00C924C0" w:rsidRDefault="0066025D" w:rsidP="00B71A0C">
      <w:pPr>
        <w:numPr>
          <w:ilvl w:val="0"/>
          <w:numId w:val="25"/>
        </w:numPr>
        <w:overflowPunct w:val="0"/>
        <w:autoSpaceDE w:val="0"/>
        <w:autoSpaceDN w:val="0"/>
        <w:adjustRightInd w:val="0"/>
        <w:spacing w:before="60" w:after="0" w:line="240" w:lineRule="auto"/>
        <w:ind w:left="284"/>
        <w:jc w:val="both"/>
        <w:textAlignment w:val="baseline"/>
        <w:rPr>
          <w:rFonts w:ascii="Times New Roman" w:hAnsi="Times New Roman" w:cs="Times New Roman"/>
          <w:sz w:val="24"/>
          <w:szCs w:val="24"/>
        </w:rPr>
      </w:pPr>
      <w:r w:rsidRPr="00C924C0">
        <w:rPr>
          <w:rFonts w:ascii="Times New Roman" w:hAnsi="Times New Roman" w:cs="Times New Roman"/>
          <w:sz w:val="24"/>
          <w:szCs w:val="24"/>
        </w:rPr>
        <w:t>A településképi szempontból meghatározó területre vonatkozó egyedi építészeti követelmények az alábbiak:</w:t>
      </w:r>
    </w:p>
    <w:p w:rsidR="0066025D" w:rsidRPr="00C924C0" w:rsidRDefault="0066025D" w:rsidP="00B71A0C">
      <w:pPr>
        <w:pStyle w:val="Listaszerbekezds"/>
        <w:numPr>
          <w:ilvl w:val="0"/>
          <w:numId w:val="26"/>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eastAsia="Times New Roman" w:hAnsi="Times New Roman" w:cs="Times New Roman"/>
          <w:sz w:val="24"/>
          <w:szCs w:val="24"/>
          <w:lang w:eastAsia="hu-HU"/>
        </w:rPr>
        <w:t xml:space="preserve">az ingatlan fő funkcióját képviselő épületet jellemzően </w:t>
      </w:r>
      <w:r w:rsidR="00572A3D" w:rsidRPr="00C924C0">
        <w:rPr>
          <w:rFonts w:ascii="Times New Roman" w:eastAsia="Times New Roman" w:hAnsi="Times New Roman" w:cs="Times New Roman"/>
          <w:sz w:val="24"/>
          <w:szCs w:val="24"/>
          <w:lang w:eastAsia="hu-HU"/>
        </w:rPr>
        <w:t>35</w:t>
      </w:r>
      <w:r w:rsidRPr="00C924C0">
        <w:rPr>
          <w:rFonts w:ascii="Times New Roman" w:eastAsia="Times New Roman" w:hAnsi="Times New Roman" w:cs="Times New Roman"/>
          <w:sz w:val="24"/>
          <w:szCs w:val="24"/>
          <w:lang w:eastAsia="hu-HU"/>
        </w:rPr>
        <w:t>°- 45°</w:t>
      </w:r>
      <w:r w:rsidR="00572A3D" w:rsidRPr="00C924C0">
        <w:rPr>
          <w:rFonts w:ascii="Times New Roman" w:eastAsia="Times New Roman" w:hAnsi="Times New Roman" w:cs="Times New Roman"/>
          <w:sz w:val="24"/>
          <w:szCs w:val="24"/>
          <w:lang w:eastAsia="hu-HU"/>
        </w:rPr>
        <w:t xml:space="preserve"> </w:t>
      </w:r>
      <w:r w:rsidRPr="00C924C0">
        <w:rPr>
          <w:rFonts w:ascii="Times New Roman" w:eastAsia="Times New Roman" w:hAnsi="Times New Roman" w:cs="Times New Roman"/>
          <w:sz w:val="24"/>
          <w:szCs w:val="24"/>
          <w:lang w:eastAsia="hu-HU"/>
        </w:rPr>
        <w:t>hajlású magastetővel kell kialakítani</w:t>
      </w:r>
      <w:r w:rsidR="00774068" w:rsidRPr="00C924C0">
        <w:rPr>
          <w:rFonts w:ascii="Times New Roman" w:eastAsia="Times New Roman" w:hAnsi="Times New Roman" w:cs="Times New Roman"/>
          <w:sz w:val="24"/>
          <w:szCs w:val="24"/>
          <w:lang w:eastAsia="hu-HU"/>
        </w:rPr>
        <w:t xml:space="preserve"> Ipari terület kivételével</w:t>
      </w:r>
      <w:r w:rsidRPr="00C924C0">
        <w:rPr>
          <w:rFonts w:ascii="Times New Roman" w:eastAsia="Times New Roman" w:hAnsi="Times New Roman" w:cs="Times New Roman"/>
          <w:sz w:val="24"/>
          <w:szCs w:val="24"/>
          <w:lang w:eastAsia="hu-HU"/>
        </w:rPr>
        <w:t>;</w:t>
      </w:r>
    </w:p>
    <w:p w:rsidR="0066025D" w:rsidRPr="00C924C0" w:rsidRDefault="0066025D" w:rsidP="00B71A0C">
      <w:pPr>
        <w:pStyle w:val="Listaszerbekezds"/>
        <w:numPr>
          <w:ilvl w:val="0"/>
          <w:numId w:val="26"/>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eastAsia="Times New Roman" w:hAnsi="Times New Roman" w:cs="Times New Roman"/>
          <w:sz w:val="24"/>
          <w:szCs w:val="24"/>
          <w:lang w:eastAsia="hu-HU"/>
        </w:rPr>
        <w:t>az ingatlan fő funkcióját betöltő épület tetőidomát a szomszédos telken álló, utcaképileg egy látványt adó épületekkel összhangban kell kialakítani;</w:t>
      </w:r>
    </w:p>
    <w:p w:rsidR="00596832" w:rsidRPr="00C924C0" w:rsidRDefault="0066025D" w:rsidP="00B71A0C">
      <w:pPr>
        <w:pStyle w:val="Listaszerbekezds"/>
        <w:numPr>
          <w:ilvl w:val="0"/>
          <w:numId w:val="26"/>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eastAsia="Times New Roman" w:hAnsi="Times New Roman" w:cs="Times New Roman"/>
          <w:sz w:val="24"/>
          <w:szCs w:val="24"/>
          <w:lang w:eastAsia="hu-HU"/>
        </w:rPr>
        <w:t>az épületek közterületről látható homlokzatainak és tűzfalainak egy homlokzaton belüli részleges felújítása vagy átfestése nem megengedett;</w:t>
      </w:r>
    </w:p>
    <w:p w:rsidR="00596832" w:rsidRPr="00C924C0" w:rsidRDefault="00572A3D" w:rsidP="00B71A0C">
      <w:pPr>
        <w:pStyle w:val="Listaszerbekezds"/>
        <w:numPr>
          <w:ilvl w:val="0"/>
          <w:numId w:val="26"/>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hAnsi="Times New Roman" w:cs="Times New Roman"/>
          <w:sz w:val="24"/>
          <w:szCs w:val="24"/>
        </w:rPr>
        <w:t xml:space="preserve">új épület építése vagy felújítása (tetőhéjazat cseréje) esetén alkalmazható tetőhéjazati anyag: </w:t>
      </w:r>
      <w:r w:rsidR="00A752B2" w:rsidRPr="00C924C0">
        <w:rPr>
          <w:rFonts w:ascii="Times New Roman" w:hAnsi="Times New Roman" w:cs="Times New Roman"/>
          <w:sz w:val="24"/>
          <w:szCs w:val="24"/>
        </w:rPr>
        <w:t>cserép</w:t>
      </w:r>
      <w:r w:rsidRPr="00C924C0">
        <w:rPr>
          <w:rFonts w:ascii="Times New Roman" w:hAnsi="Times New Roman" w:cs="Times New Roman"/>
          <w:sz w:val="24"/>
          <w:szCs w:val="24"/>
        </w:rPr>
        <w:t>, betoncserép, bitumenes zsindely, vagy cserépfedést utánzó fémlemez, 8 m-nél nagyobb fesztávú csarnokszerkezeteknél – trapézlemez kivételével – egyéb fémlemezfedés is</w:t>
      </w:r>
      <w:r w:rsidR="00596832" w:rsidRPr="00C924C0">
        <w:rPr>
          <w:rFonts w:ascii="Times New Roman" w:hAnsi="Times New Roman" w:cs="Times New Roman"/>
          <w:sz w:val="24"/>
          <w:szCs w:val="24"/>
        </w:rPr>
        <w:t>,</w:t>
      </w:r>
    </w:p>
    <w:p w:rsidR="0066025D" w:rsidRPr="00C924C0" w:rsidRDefault="0066025D" w:rsidP="00B71A0C">
      <w:pPr>
        <w:pStyle w:val="Listaszerbekezds"/>
        <w:numPr>
          <w:ilvl w:val="0"/>
          <w:numId w:val="26"/>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eastAsia="Times New Roman" w:hAnsi="Times New Roman" w:cs="Times New Roman"/>
          <w:sz w:val="24"/>
          <w:szCs w:val="24"/>
          <w:lang w:eastAsia="hu-HU"/>
        </w:rPr>
        <w:t>meglévő épület homlokzatán nem építhető be a homlokzatra jellemzőtől eltérő színű, valamint eltérő arányú nyílászáró;</w:t>
      </w:r>
    </w:p>
    <w:p w:rsidR="0066025D" w:rsidRPr="00C924C0" w:rsidRDefault="0066025D" w:rsidP="00B71A0C">
      <w:pPr>
        <w:pStyle w:val="Listaszerbekezds"/>
        <w:numPr>
          <w:ilvl w:val="0"/>
          <w:numId w:val="26"/>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eastAsia="Times New Roman" w:hAnsi="Times New Roman" w:cs="Times New Roman"/>
          <w:sz w:val="24"/>
          <w:szCs w:val="24"/>
          <w:lang w:eastAsia="hu-HU"/>
        </w:rPr>
        <w:t>az épületgé</w:t>
      </w:r>
      <w:r w:rsidR="0043499C" w:rsidRPr="00C924C0">
        <w:rPr>
          <w:rFonts w:ascii="Times New Roman" w:eastAsia="Times New Roman" w:hAnsi="Times New Roman" w:cs="Times New Roman"/>
          <w:sz w:val="24"/>
          <w:szCs w:val="24"/>
          <w:lang w:eastAsia="hu-HU"/>
        </w:rPr>
        <w:t>pészeti és egyéb berendezéseket, azok</w:t>
      </w:r>
      <w:r w:rsidRPr="00C924C0">
        <w:rPr>
          <w:rFonts w:ascii="Times New Roman" w:eastAsia="Times New Roman" w:hAnsi="Times New Roman" w:cs="Times New Roman"/>
          <w:sz w:val="24"/>
          <w:szCs w:val="24"/>
          <w:lang w:eastAsia="hu-HU"/>
        </w:rPr>
        <w:t xml:space="preserve"> tartozékaikat, klímaberendezést építészeti eszközökkel - lehetőség szerint - takartan </w:t>
      </w:r>
      <w:r w:rsidR="0043499C" w:rsidRPr="00C924C0">
        <w:rPr>
          <w:rFonts w:ascii="Times New Roman" w:eastAsia="Times New Roman" w:hAnsi="Times New Roman" w:cs="Times New Roman"/>
          <w:sz w:val="24"/>
          <w:szCs w:val="24"/>
          <w:lang w:eastAsia="hu-HU"/>
        </w:rPr>
        <w:t>kell</w:t>
      </w:r>
      <w:r w:rsidRPr="00C924C0">
        <w:rPr>
          <w:rFonts w:ascii="Times New Roman" w:eastAsia="Times New Roman" w:hAnsi="Times New Roman" w:cs="Times New Roman"/>
          <w:sz w:val="24"/>
          <w:szCs w:val="24"/>
          <w:lang w:eastAsia="hu-HU"/>
        </w:rPr>
        <w:t xml:space="preserve"> telepíteni; </w:t>
      </w:r>
    </w:p>
    <w:p w:rsidR="0066025D" w:rsidRPr="00C924C0" w:rsidRDefault="007333A4" w:rsidP="00B71A0C">
      <w:pPr>
        <w:pStyle w:val="Listaszerbekezds"/>
        <w:numPr>
          <w:ilvl w:val="0"/>
          <w:numId w:val="26"/>
        </w:numPr>
        <w:spacing w:before="60"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utcai kerítés kialakításához csak a településen hagyományos építőanyagok [kő, tégla, fa, kovácsoltvas, fém] valamint élő sövény alkalmazható, illetve ezek kombinációja is megengedett.</w:t>
      </w:r>
    </w:p>
    <w:p w:rsidR="0001311B" w:rsidRPr="00C924C0" w:rsidRDefault="0001311B" w:rsidP="0001311B">
      <w:pPr>
        <w:autoSpaceDE w:val="0"/>
        <w:autoSpaceDN w:val="0"/>
        <w:adjustRightInd w:val="0"/>
        <w:spacing w:after="0" w:line="240" w:lineRule="auto"/>
        <w:jc w:val="center"/>
        <w:rPr>
          <w:rFonts w:ascii="Times New Roman" w:hAnsi="Times New Roman" w:cs="Times New Roman"/>
          <w:b/>
          <w:bCs/>
          <w:sz w:val="24"/>
          <w:szCs w:val="24"/>
        </w:rPr>
      </w:pPr>
    </w:p>
    <w:p w:rsidR="00330E55" w:rsidRPr="00C924C0" w:rsidRDefault="00330E55" w:rsidP="0001311B">
      <w:pPr>
        <w:autoSpaceDE w:val="0"/>
        <w:autoSpaceDN w:val="0"/>
        <w:adjustRightInd w:val="0"/>
        <w:spacing w:after="0" w:line="240" w:lineRule="auto"/>
        <w:jc w:val="center"/>
        <w:rPr>
          <w:rFonts w:ascii="Times New Roman" w:hAnsi="Times New Roman" w:cs="Times New Roman"/>
          <w:b/>
          <w:bCs/>
          <w:sz w:val="24"/>
          <w:szCs w:val="24"/>
        </w:rPr>
      </w:pPr>
    </w:p>
    <w:p w:rsidR="00330E55" w:rsidRPr="00C924C0" w:rsidRDefault="00330E55" w:rsidP="0001311B">
      <w:pPr>
        <w:autoSpaceDE w:val="0"/>
        <w:autoSpaceDN w:val="0"/>
        <w:adjustRightInd w:val="0"/>
        <w:spacing w:after="0" w:line="240" w:lineRule="auto"/>
        <w:jc w:val="center"/>
        <w:rPr>
          <w:rFonts w:ascii="Times New Roman" w:hAnsi="Times New Roman" w:cs="Times New Roman"/>
          <w:b/>
          <w:bCs/>
          <w:sz w:val="24"/>
          <w:szCs w:val="24"/>
        </w:rPr>
      </w:pPr>
    </w:p>
    <w:p w:rsidR="0001311B" w:rsidRPr="00C924C0" w:rsidRDefault="0001311B" w:rsidP="0001311B">
      <w:pPr>
        <w:pStyle w:val="Listaszerbekezds"/>
        <w:numPr>
          <w:ilvl w:val="0"/>
          <w:numId w:val="13"/>
        </w:numPr>
        <w:ind w:left="284" w:hanging="284"/>
        <w:jc w:val="center"/>
        <w:rPr>
          <w:rFonts w:ascii="Times New Roman" w:hAnsi="Times New Roman" w:cs="Times New Roman"/>
          <w:b/>
          <w:sz w:val="24"/>
          <w:szCs w:val="24"/>
        </w:rPr>
      </w:pPr>
      <w:r w:rsidRPr="00C924C0">
        <w:rPr>
          <w:rFonts w:ascii="Times New Roman" w:hAnsi="Times New Roman" w:cs="Times New Roman"/>
          <w:b/>
          <w:sz w:val="24"/>
          <w:szCs w:val="24"/>
        </w:rPr>
        <w:t xml:space="preserve">A </w:t>
      </w:r>
      <w:r w:rsidR="00E94A30" w:rsidRPr="00C924C0">
        <w:rPr>
          <w:rFonts w:ascii="Times New Roman" w:hAnsi="Times New Roman" w:cs="Times New Roman"/>
          <w:b/>
          <w:sz w:val="24"/>
          <w:szCs w:val="24"/>
        </w:rPr>
        <w:t>helyi védelemben részesülő elemekre vonatkozó építészeti követelmények</w:t>
      </w:r>
    </w:p>
    <w:p w:rsidR="0001311B" w:rsidRPr="00C924C0" w:rsidRDefault="0001311B" w:rsidP="0001311B">
      <w:pPr>
        <w:pStyle w:val="Listaszerbekezds"/>
        <w:autoSpaceDE w:val="0"/>
        <w:autoSpaceDN w:val="0"/>
        <w:adjustRightInd w:val="0"/>
        <w:spacing w:after="0" w:line="240" w:lineRule="auto"/>
        <w:rPr>
          <w:rFonts w:ascii="Times New Roman" w:hAnsi="Times New Roman" w:cs="Times New Roman"/>
          <w:color w:val="000000"/>
          <w:sz w:val="24"/>
          <w:szCs w:val="24"/>
        </w:rPr>
      </w:pPr>
    </w:p>
    <w:p w:rsidR="000F514D" w:rsidRPr="00C924C0" w:rsidRDefault="000F514D" w:rsidP="0001311B">
      <w:pPr>
        <w:pStyle w:val="Listaszerbekezds"/>
        <w:autoSpaceDE w:val="0"/>
        <w:autoSpaceDN w:val="0"/>
        <w:adjustRightInd w:val="0"/>
        <w:spacing w:after="0" w:line="240" w:lineRule="auto"/>
        <w:rPr>
          <w:rFonts w:ascii="Times New Roman" w:hAnsi="Times New Roman" w:cs="Times New Roman"/>
          <w:color w:val="000000"/>
          <w:sz w:val="24"/>
          <w:szCs w:val="24"/>
        </w:rPr>
      </w:pPr>
    </w:p>
    <w:p w:rsidR="0001311B" w:rsidRPr="00C924C0" w:rsidRDefault="000F514D" w:rsidP="0001311B">
      <w:pPr>
        <w:spacing w:after="0" w:line="240" w:lineRule="auto"/>
        <w:jc w:val="center"/>
        <w:rPr>
          <w:rFonts w:ascii="Times New Roman" w:hAnsi="Times New Roman" w:cs="Times New Roman"/>
          <w:sz w:val="24"/>
          <w:szCs w:val="24"/>
        </w:rPr>
      </w:pPr>
      <w:r w:rsidRPr="00C924C0">
        <w:rPr>
          <w:rFonts w:ascii="Times New Roman" w:hAnsi="Times New Roman" w:cs="Times New Roman"/>
          <w:sz w:val="24"/>
          <w:szCs w:val="24"/>
        </w:rPr>
        <w:t>10</w:t>
      </w:r>
      <w:r w:rsidR="0001311B" w:rsidRPr="00C924C0">
        <w:rPr>
          <w:rFonts w:ascii="Times New Roman" w:hAnsi="Times New Roman" w:cs="Times New Roman"/>
          <w:sz w:val="24"/>
          <w:szCs w:val="24"/>
        </w:rPr>
        <w:t>.§</w:t>
      </w:r>
    </w:p>
    <w:p w:rsidR="005259D7" w:rsidRPr="00C924C0" w:rsidRDefault="005259D7" w:rsidP="000070F7">
      <w:pPr>
        <w:autoSpaceDE w:val="0"/>
        <w:autoSpaceDN w:val="0"/>
        <w:adjustRightInd w:val="0"/>
        <w:spacing w:after="0" w:line="240" w:lineRule="auto"/>
        <w:jc w:val="center"/>
        <w:rPr>
          <w:rFonts w:ascii="Times New Roman" w:hAnsi="Times New Roman" w:cs="Times New Roman"/>
          <w:b/>
          <w:bCs/>
          <w:sz w:val="24"/>
          <w:szCs w:val="24"/>
        </w:rPr>
      </w:pPr>
    </w:p>
    <w:p w:rsidR="00E94A30" w:rsidRPr="00C924C0" w:rsidRDefault="00E94A30" w:rsidP="00E75EC7">
      <w:pPr>
        <w:overflowPunct w:val="0"/>
        <w:autoSpaceDE w:val="0"/>
        <w:autoSpaceDN w:val="0"/>
        <w:adjustRightInd w:val="0"/>
        <w:spacing w:after="0" w:line="240" w:lineRule="auto"/>
        <w:ind w:left="360"/>
        <w:jc w:val="both"/>
        <w:textAlignment w:val="baseline"/>
        <w:rPr>
          <w:rFonts w:ascii="Times New Roman" w:hAnsi="Times New Roman" w:cs="Times New Roman"/>
          <w:sz w:val="24"/>
          <w:szCs w:val="24"/>
        </w:rPr>
      </w:pPr>
      <w:r w:rsidRPr="00C924C0">
        <w:rPr>
          <w:rFonts w:ascii="Times New Roman" w:hAnsi="Times New Roman" w:cs="Times New Roman"/>
          <w:sz w:val="24"/>
          <w:szCs w:val="24"/>
        </w:rPr>
        <w:t>Az 1. mellékletben szereplő helyi védelemben részesülő értékekre vonatkozó egyedi építészeti követelmények:</w:t>
      </w:r>
    </w:p>
    <w:p w:rsidR="00183B14" w:rsidRPr="00C924C0" w:rsidRDefault="00183B14" w:rsidP="00E75EC7">
      <w:pPr>
        <w:numPr>
          <w:ilvl w:val="0"/>
          <w:numId w:val="27"/>
        </w:numPr>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C924C0">
        <w:rPr>
          <w:rFonts w:ascii="Times New Roman" w:hAnsi="Times New Roman" w:cs="Times New Roman"/>
          <w:sz w:val="24"/>
          <w:szCs w:val="24"/>
        </w:rPr>
        <w:t>Az épületen végzett bármilyen építési munka esetén a hagyományos homlokzat és tömegarányok, párkány- és gerincmagasságok, nyílásrendek, a nyílások osztása, a homlokzati tagozatok megőrzendők.</w:t>
      </w:r>
    </w:p>
    <w:p w:rsidR="00183B14" w:rsidRPr="00C924C0" w:rsidRDefault="00183B14" w:rsidP="00E75EC7">
      <w:pPr>
        <w:numPr>
          <w:ilvl w:val="0"/>
          <w:numId w:val="27"/>
        </w:numPr>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C924C0">
        <w:rPr>
          <w:rFonts w:ascii="Times New Roman" w:hAnsi="Times New Roman" w:cs="Times New Roman"/>
          <w:sz w:val="24"/>
          <w:szCs w:val="24"/>
        </w:rPr>
        <w:t>Az épület úgy bővíthető, hogy az eredeti épület tömegformája, homlokzati kialakítása, utcaképi szerepe ne változzon, illetve gondosan mérlegelt kompromisszum árán a legkisebb kárt szenvedje. Az épület bővítése az épület mögött, fésűs beépítés esetén az oldalhatár mentén hosszirányban, illetve ha a telekszélesség lehetővé teszi, udvari keresztszárnnyal is lehetséges az utcai homlokzattól legalább 5 m-rel hátrahúzva. A keresztszárny szélessége a főépület szélességét nem haladhatja meg, és csak azzal azonos hajlásszögű és anyagú, szimmetrikus nyeregtetővel fedhető.</w:t>
      </w:r>
    </w:p>
    <w:p w:rsidR="00183B14" w:rsidRPr="00C924C0" w:rsidRDefault="00183B14" w:rsidP="00E75EC7">
      <w:pPr>
        <w:numPr>
          <w:ilvl w:val="0"/>
          <w:numId w:val="27"/>
        </w:numPr>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C924C0">
        <w:rPr>
          <w:rFonts w:ascii="Times New Roman" w:hAnsi="Times New Roman" w:cs="Times New Roman"/>
          <w:sz w:val="24"/>
          <w:szCs w:val="24"/>
        </w:rPr>
        <w:t>A belső átalakításokat az eredeti szerkezet és belső értékek tiszteletben tartásával kell megoldani.</w:t>
      </w:r>
    </w:p>
    <w:p w:rsidR="00E94A30" w:rsidRPr="00C924C0" w:rsidRDefault="00183B14" w:rsidP="00E75EC7">
      <w:pPr>
        <w:numPr>
          <w:ilvl w:val="0"/>
          <w:numId w:val="27"/>
        </w:numPr>
        <w:overflowPunct w:val="0"/>
        <w:autoSpaceDE w:val="0"/>
        <w:autoSpaceDN w:val="0"/>
        <w:adjustRightInd w:val="0"/>
        <w:spacing w:after="0" w:line="240" w:lineRule="auto"/>
        <w:jc w:val="both"/>
        <w:textAlignment w:val="baseline"/>
        <w:rPr>
          <w:rFonts w:ascii="Times New Roman" w:hAnsi="Times New Roman" w:cs="Times New Roman"/>
          <w:sz w:val="24"/>
          <w:szCs w:val="24"/>
        </w:rPr>
      </w:pPr>
      <w:r w:rsidRPr="00C924C0">
        <w:rPr>
          <w:rFonts w:ascii="Times New Roman" w:hAnsi="Times New Roman" w:cs="Times New Roman"/>
          <w:sz w:val="24"/>
          <w:szCs w:val="24"/>
        </w:rPr>
        <w:t xml:space="preserve">A </w:t>
      </w:r>
      <w:r w:rsidR="00E94A30" w:rsidRPr="00C924C0">
        <w:rPr>
          <w:rFonts w:ascii="Times New Roman" w:hAnsi="Times New Roman" w:cs="Times New Roman"/>
          <w:sz w:val="24"/>
          <w:szCs w:val="24"/>
        </w:rPr>
        <w:t>közmű szerelvények (villanyóra szekrény, gázmérő) valamint bármilyen, az épület eredeti megjelenését zavaró létesítmény, berendezés csak a közterületről nem látható épületrészen vagy takart kialakítással helyezhető el.</w:t>
      </w:r>
    </w:p>
    <w:p w:rsidR="0002442E" w:rsidRPr="00C924C0" w:rsidRDefault="0002442E" w:rsidP="0002442E">
      <w:pPr>
        <w:autoSpaceDE w:val="0"/>
        <w:autoSpaceDN w:val="0"/>
        <w:adjustRightInd w:val="0"/>
        <w:spacing w:after="0" w:line="240" w:lineRule="auto"/>
        <w:jc w:val="center"/>
        <w:rPr>
          <w:rFonts w:ascii="Times New Roman" w:hAnsi="Times New Roman" w:cs="Times New Roman"/>
          <w:b/>
          <w:bCs/>
          <w:sz w:val="24"/>
          <w:szCs w:val="24"/>
        </w:rPr>
      </w:pPr>
    </w:p>
    <w:p w:rsidR="0002442E" w:rsidRPr="00C924C0" w:rsidRDefault="0002442E" w:rsidP="0002442E">
      <w:pPr>
        <w:pStyle w:val="Listaszerbekezds"/>
        <w:numPr>
          <w:ilvl w:val="0"/>
          <w:numId w:val="13"/>
        </w:numPr>
        <w:ind w:left="284" w:hanging="284"/>
        <w:jc w:val="center"/>
        <w:rPr>
          <w:rFonts w:ascii="Times New Roman" w:hAnsi="Times New Roman" w:cs="Times New Roman"/>
          <w:b/>
          <w:sz w:val="24"/>
          <w:szCs w:val="24"/>
        </w:rPr>
      </w:pPr>
      <w:r w:rsidRPr="00C924C0">
        <w:rPr>
          <w:rFonts w:ascii="Times New Roman" w:hAnsi="Times New Roman" w:cs="Times New Roman"/>
          <w:b/>
          <w:sz w:val="24"/>
          <w:szCs w:val="24"/>
        </w:rPr>
        <w:t xml:space="preserve">Az egyes sajátos építmények, műtárgyak elhelyezése </w:t>
      </w:r>
    </w:p>
    <w:p w:rsidR="0002442E" w:rsidRPr="00C924C0" w:rsidRDefault="0002442E" w:rsidP="0002442E">
      <w:pPr>
        <w:pStyle w:val="Listaszerbekezds"/>
        <w:autoSpaceDE w:val="0"/>
        <w:autoSpaceDN w:val="0"/>
        <w:adjustRightInd w:val="0"/>
        <w:spacing w:after="0" w:line="240" w:lineRule="auto"/>
        <w:rPr>
          <w:rFonts w:ascii="Times New Roman" w:hAnsi="Times New Roman" w:cs="Times New Roman"/>
          <w:color w:val="000000"/>
          <w:sz w:val="24"/>
          <w:szCs w:val="24"/>
        </w:rPr>
      </w:pPr>
    </w:p>
    <w:p w:rsidR="0002442E" w:rsidRPr="00C924C0" w:rsidRDefault="00330E55" w:rsidP="0002442E">
      <w:pPr>
        <w:spacing w:after="0" w:line="240" w:lineRule="auto"/>
        <w:jc w:val="center"/>
        <w:rPr>
          <w:rFonts w:ascii="Times New Roman" w:hAnsi="Times New Roman" w:cs="Times New Roman"/>
          <w:sz w:val="24"/>
          <w:szCs w:val="24"/>
        </w:rPr>
      </w:pPr>
      <w:r w:rsidRPr="00C924C0">
        <w:rPr>
          <w:rFonts w:ascii="Times New Roman" w:hAnsi="Times New Roman" w:cs="Times New Roman"/>
          <w:sz w:val="24"/>
          <w:szCs w:val="24"/>
        </w:rPr>
        <w:t>11</w:t>
      </w:r>
      <w:r w:rsidR="0002442E" w:rsidRPr="00C924C0">
        <w:rPr>
          <w:rFonts w:ascii="Times New Roman" w:hAnsi="Times New Roman" w:cs="Times New Roman"/>
          <w:sz w:val="24"/>
          <w:szCs w:val="24"/>
        </w:rPr>
        <w:t>.§</w:t>
      </w:r>
    </w:p>
    <w:p w:rsidR="005259D7" w:rsidRPr="00C924C0" w:rsidRDefault="005259D7" w:rsidP="00673AD6">
      <w:pPr>
        <w:autoSpaceDE w:val="0"/>
        <w:autoSpaceDN w:val="0"/>
        <w:adjustRightInd w:val="0"/>
        <w:spacing w:after="0" w:line="240" w:lineRule="auto"/>
        <w:jc w:val="both"/>
        <w:rPr>
          <w:rFonts w:ascii="Times New Roman" w:hAnsi="Times New Roman" w:cs="Times New Roman"/>
          <w:b/>
          <w:bCs/>
          <w:sz w:val="24"/>
          <w:szCs w:val="24"/>
        </w:rPr>
      </w:pPr>
    </w:p>
    <w:p w:rsidR="00D8325A" w:rsidRPr="00C924C0" w:rsidRDefault="00D8325A" w:rsidP="00B71A0C">
      <w:pPr>
        <w:pStyle w:val="Listaszerbekezds"/>
        <w:numPr>
          <w:ilvl w:val="0"/>
          <w:numId w:val="28"/>
        </w:numPr>
        <w:autoSpaceDE w:val="0"/>
        <w:autoSpaceDN w:val="0"/>
        <w:adjustRightInd w:val="0"/>
        <w:spacing w:after="0" w:line="240" w:lineRule="auto"/>
        <w:ind w:left="392" w:hanging="392"/>
        <w:jc w:val="both"/>
        <w:rPr>
          <w:rFonts w:ascii="Times New Roman" w:hAnsi="Times New Roman" w:cs="Times New Roman"/>
          <w:sz w:val="24"/>
          <w:szCs w:val="24"/>
        </w:rPr>
      </w:pPr>
      <w:r w:rsidRPr="00C924C0">
        <w:rPr>
          <w:rFonts w:ascii="Times New Roman" w:hAnsi="Times New Roman" w:cs="Times New Roman"/>
          <w:sz w:val="24"/>
          <w:szCs w:val="24"/>
        </w:rPr>
        <w:t>A teljes település ellátását biztosító felszíni energiaellátási és elektronikus hírközlési sajátos</w:t>
      </w:r>
      <w:r w:rsidR="007E1FA7" w:rsidRPr="00C924C0">
        <w:rPr>
          <w:rFonts w:ascii="Times New Roman" w:hAnsi="Times New Roman" w:cs="Times New Roman"/>
          <w:sz w:val="24"/>
          <w:szCs w:val="24"/>
        </w:rPr>
        <w:t xml:space="preserve"> </w:t>
      </w:r>
      <w:r w:rsidRPr="00C924C0">
        <w:rPr>
          <w:rFonts w:ascii="Times New Roman" w:hAnsi="Times New Roman" w:cs="Times New Roman"/>
          <w:sz w:val="24"/>
          <w:szCs w:val="24"/>
        </w:rPr>
        <w:t>építmények, műtárgyak elh</w:t>
      </w:r>
      <w:r w:rsidR="00673AD6" w:rsidRPr="00C924C0">
        <w:rPr>
          <w:rFonts w:ascii="Times New Roman" w:hAnsi="Times New Roman" w:cs="Times New Roman"/>
          <w:sz w:val="24"/>
          <w:szCs w:val="24"/>
        </w:rPr>
        <w:t xml:space="preserve">elyezésére alkalmas területek </w:t>
      </w:r>
      <w:r w:rsidR="00367F0D" w:rsidRPr="00C924C0">
        <w:rPr>
          <w:rFonts w:ascii="Times New Roman" w:hAnsi="Times New Roman" w:cs="Times New Roman"/>
          <w:sz w:val="24"/>
          <w:szCs w:val="24"/>
        </w:rPr>
        <w:t>Büssü</w:t>
      </w:r>
      <w:r w:rsidR="00673AD6" w:rsidRPr="00C924C0">
        <w:rPr>
          <w:rFonts w:ascii="Times New Roman" w:hAnsi="Times New Roman" w:cs="Times New Roman"/>
          <w:sz w:val="24"/>
          <w:szCs w:val="24"/>
        </w:rPr>
        <w:t xml:space="preserve"> </w:t>
      </w:r>
      <w:r w:rsidRPr="00C924C0">
        <w:rPr>
          <w:rFonts w:ascii="Times New Roman" w:hAnsi="Times New Roman" w:cs="Times New Roman"/>
          <w:sz w:val="24"/>
          <w:szCs w:val="24"/>
        </w:rPr>
        <w:t>helyi építési szabályzatáról szóló önkormányzati rendeletben szereplő alábbi építési</w:t>
      </w:r>
      <w:r w:rsidR="007E1FA7" w:rsidRPr="00C924C0">
        <w:rPr>
          <w:rFonts w:ascii="Times New Roman" w:hAnsi="Times New Roman" w:cs="Times New Roman"/>
          <w:sz w:val="24"/>
          <w:szCs w:val="24"/>
        </w:rPr>
        <w:t xml:space="preserve"> </w:t>
      </w:r>
      <w:r w:rsidRPr="00C924C0">
        <w:rPr>
          <w:rFonts w:ascii="Times New Roman" w:hAnsi="Times New Roman" w:cs="Times New Roman"/>
          <w:sz w:val="24"/>
          <w:szCs w:val="24"/>
        </w:rPr>
        <w:t>övezetek és övezetek:</w:t>
      </w:r>
    </w:p>
    <w:p w:rsidR="00367F0D" w:rsidRPr="00C924C0" w:rsidRDefault="007B043C" w:rsidP="00B71A0C">
      <w:pPr>
        <w:pStyle w:val="Listaszerbekezds"/>
        <w:numPr>
          <w:ilvl w:val="0"/>
          <w:numId w:val="29"/>
        </w:numPr>
        <w:autoSpaceDE w:val="0"/>
        <w:autoSpaceDN w:val="0"/>
        <w:adjustRightInd w:val="0"/>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Gazdasági területek</w:t>
      </w:r>
    </w:p>
    <w:p w:rsidR="00673AD6" w:rsidRPr="00C924C0" w:rsidRDefault="00673AD6" w:rsidP="00B71A0C">
      <w:pPr>
        <w:pStyle w:val="Listaszerbekezds"/>
        <w:numPr>
          <w:ilvl w:val="0"/>
          <w:numId w:val="29"/>
        </w:numPr>
        <w:autoSpaceDE w:val="0"/>
        <w:autoSpaceDN w:val="0"/>
        <w:adjustRightInd w:val="0"/>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Közlekedési és</w:t>
      </w:r>
      <w:r w:rsidR="00367F0D" w:rsidRPr="00C924C0">
        <w:rPr>
          <w:rFonts w:ascii="Times New Roman" w:hAnsi="Times New Roman" w:cs="Times New Roman"/>
          <w:sz w:val="24"/>
          <w:szCs w:val="24"/>
        </w:rPr>
        <w:t xml:space="preserve"> közmű-elhelyezési terület</w:t>
      </w:r>
      <w:r w:rsidR="007B043C" w:rsidRPr="00C924C0">
        <w:rPr>
          <w:rFonts w:ascii="Times New Roman" w:hAnsi="Times New Roman" w:cs="Times New Roman"/>
          <w:sz w:val="24"/>
          <w:szCs w:val="24"/>
        </w:rPr>
        <w:t>ek</w:t>
      </w:r>
      <w:r w:rsidR="00367F0D" w:rsidRPr="00C924C0">
        <w:rPr>
          <w:rFonts w:ascii="Times New Roman" w:hAnsi="Times New Roman" w:cs="Times New Roman"/>
          <w:sz w:val="24"/>
          <w:szCs w:val="24"/>
        </w:rPr>
        <w:t>.</w:t>
      </w:r>
    </w:p>
    <w:p w:rsidR="00D8325A" w:rsidRPr="00C924C0" w:rsidRDefault="00D8325A" w:rsidP="00B71A0C">
      <w:pPr>
        <w:pStyle w:val="Listaszerbekezds"/>
        <w:numPr>
          <w:ilvl w:val="0"/>
          <w:numId w:val="28"/>
        </w:numPr>
        <w:autoSpaceDE w:val="0"/>
        <w:autoSpaceDN w:val="0"/>
        <w:adjustRightInd w:val="0"/>
        <w:spacing w:after="0" w:line="240" w:lineRule="auto"/>
        <w:ind w:left="378" w:hanging="426"/>
        <w:jc w:val="both"/>
        <w:rPr>
          <w:rFonts w:ascii="Times New Roman" w:hAnsi="Times New Roman" w:cs="Times New Roman"/>
          <w:sz w:val="24"/>
          <w:szCs w:val="24"/>
        </w:rPr>
      </w:pPr>
      <w:r w:rsidRPr="00C924C0">
        <w:rPr>
          <w:rFonts w:ascii="Times New Roman" w:hAnsi="Times New Roman" w:cs="Times New Roman"/>
          <w:sz w:val="24"/>
          <w:szCs w:val="24"/>
        </w:rPr>
        <w:t>A teljes település ellátását biztosító felszíni energiaellátási és elektronikus hírközlési sajátos</w:t>
      </w:r>
      <w:r w:rsidR="00673AD6" w:rsidRPr="00C924C0">
        <w:rPr>
          <w:rFonts w:ascii="Times New Roman" w:hAnsi="Times New Roman" w:cs="Times New Roman"/>
          <w:sz w:val="24"/>
          <w:szCs w:val="24"/>
        </w:rPr>
        <w:t xml:space="preserve"> </w:t>
      </w:r>
      <w:r w:rsidRPr="00C924C0">
        <w:rPr>
          <w:rFonts w:ascii="Times New Roman" w:hAnsi="Times New Roman" w:cs="Times New Roman"/>
          <w:sz w:val="24"/>
          <w:szCs w:val="24"/>
        </w:rPr>
        <w:t xml:space="preserve">építmények, műtárgyak elhelyezésére nem alkalmas területek a </w:t>
      </w:r>
      <w:r w:rsidR="00367F0D" w:rsidRPr="00C924C0">
        <w:rPr>
          <w:rFonts w:ascii="Times New Roman" w:hAnsi="Times New Roman" w:cs="Times New Roman"/>
          <w:sz w:val="24"/>
          <w:szCs w:val="24"/>
        </w:rPr>
        <w:t>Büssü</w:t>
      </w:r>
      <w:r w:rsidRPr="00C924C0">
        <w:rPr>
          <w:rFonts w:ascii="Times New Roman" w:hAnsi="Times New Roman" w:cs="Times New Roman"/>
          <w:sz w:val="24"/>
          <w:szCs w:val="24"/>
        </w:rPr>
        <w:t xml:space="preserve"> helyi építési szabályzatáról szóló önkormányzati rendeletben szereplő</w:t>
      </w:r>
      <w:r w:rsidR="00673AD6" w:rsidRPr="00C924C0">
        <w:rPr>
          <w:rFonts w:ascii="Times New Roman" w:hAnsi="Times New Roman" w:cs="Times New Roman"/>
          <w:sz w:val="24"/>
          <w:szCs w:val="24"/>
        </w:rPr>
        <w:t xml:space="preserve"> </w:t>
      </w:r>
      <w:r w:rsidRPr="00C924C0">
        <w:rPr>
          <w:rFonts w:ascii="Times New Roman" w:hAnsi="Times New Roman" w:cs="Times New Roman"/>
          <w:sz w:val="24"/>
          <w:szCs w:val="24"/>
        </w:rPr>
        <w:t>alábbi építési övezetek és övezetek:</w:t>
      </w:r>
    </w:p>
    <w:p w:rsidR="006115CF" w:rsidRPr="00C924C0" w:rsidRDefault="006115CF" w:rsidP="00B71A0C">
      <w:pPr>
        <w:pStyle w:val="Listaszerbekezds"/>
        <w:numPr>
          <w:ilvl w:val="0"/>
          <w:numId w:val="30"/>
        </w:numPr>
        <w:autoSpaceDE w:val="0"/>
        <w:autoSpaceDN w:val="0"/>
        <w:adjustRightInd w:val="0"/>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Falusias lakóterület</w:t>
      </w:r>
      <w:r w:rsidR="007B043C" w:rsidRPr="00C924C0">
        <w:rPr>
          <w:rFonts w:ascii="Times New Roman" w:hAnsi="Times New Roman" w:cs="Times New Roman"/>
          <w:sz w:val="24"/>
          <w:szCs w:val="24"/>
        </w:rPr>
        <w:t>ek</w:t>
      </w:r>
      <w:r w:rsidRPr="00C924C0">
        <w:rPr>
          <w:rFonts w:ascii="Times New Roman" w:hAnsi="Times New Roman" w:cs="Times New Roman"/>
          <w:sz w:val="24"/>
          <w:szCs w:val="24"/>
        </w:rPr>
        <w:t>,</w:t>
      </w:r>
    </w:p>
    <w:p w:rsidR="00367F0D" w:rsidRPr="00C924C0" w:rsidRDefault="00367F0D" w:rsidP="00B71A0C">
      <w:pPr>
        <w:pStyle w:val="Listaszerbekezds"/>
        <w:numPr>
          <w:ilvl w:val="0"/>
          <w:numId w:val="30"/>
        </w:numPr>
        <w:autoSpaceDE w:val="0"/>
        <w:autoSpaceDN w:val="0"/>
        <w:adjustRightInd w:val="0"/>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Településközponti vegyes terület</w:t>
      </w:r>
      <w:r w:rsidR="007B043C" w:rsidRPr="00C924C0">
        <w:rPr>
          <w:rFonts w:ascii="Times New Roman" w:hAnsi="Times New Roman" w:cs="Times New Roman"/>
          <w:sz w:val="24"/>
          <w:szCs w:val="24"/>
        </w:rPr>
        <w:t>ek</w:t>
      </w:r>
      <w:r w:rsidRPr="00C924C0">
        <w:rPr>
          <w:rFonts w:ascii="Times New Roman" w:hAnsi="Times New Roman" w:cs="Times New Roman"/>
          <w:sz w:val="24"/>
          <w:szCs w:val="24"/>
        </w:rPr>
        <w:t>,</w:t>
      </w:r>
    </w:p>
    <w:p w:rsidR="006115CF" w:rsidRPr="00C924C0" w:rsidRDefault="00367F0D" w:rsidP="00B71A0C">
      <w:pPr>
        <w:pStyle w:val="Listaszerbekezds"/>
        <w:numPr>
          <w:ilvl w:val="0"/>
          <w:numId w:val="30"/>
        </w:numPr>
        <w:autoSpaceDE w:val="0"/>
        <w:autoSpaceDN w:val="0"/>
        <w:adjustRightInd w:val="0"/>
        <w:spacing w:after="0" w:line="240" w:lineRule="auto"/>
        <w:rPr>
          <w:rFonts w:ascii="Times New Roman" w:hAnsi="Times New Roman" w:cs="Times New Roman"/>
          <w:sz w:val="24"/>
          <w:szCs w:val="24"/>
        </w:rPr>
      </w:pPr>
      <w:r w:rsidRPr="00C924C0">
        <w:rPr>
          <w:rFonts w:ascii="Times New Roman" w:hAnsi="Times New Roman" w:cs="Times New Roman"/>
          <w:sz w:val="24"/>
          <w:szCs w:val="24"/>
        </w:rPr>
        <w:t>Különleges terület</w:t>
      </w:r>
      <w:r w:rsidR="007B043C" w:rsidRPr="00C924C0">
        <w:rPr>
          <w:rFonts w:ascii="Times New Roman" w:hAnsi="Times New Roman" w:cs="Times New Roman"/>
          <w:sz w:val="24"/>
          <w:szCs w:val="24"/>
        </w:rPr>
        <w:t>ek</w:t>
      </w:r>
      <w:r w:rsidR="006115CF" w:rsidRPr="00C924C0">
        <w:rPr>
          <w:rFonts w:ascii="Times New Roman" w:hAnsi="Times New Roman" w:cs="Times New Roman"/>
          <w:sz w:val="24"/>
          <w:szCs w:val="24"/>
        </w:rPr>
        <w:t>.</w:t>
      </w:r>
    </w:p>
    <w:p w:rsidR="006115CF" w:rsidRPr="00C924C0" w:rsidRDefault="007E1FA7" w:rsidP="00B71A0C">
      <w:pPr>
        <w:pStyle w:val="Listaszerbekezds"/>
        <w:numPr>
          <w:ilvl w:val="0"/>
          <w:numId w:val="28"/>
        </w:numPr>
        <w:autoSpaceDE w:val="0"/>
        <w:autoSpaceDN w:val="0"/>
        <w:adjustRightInd w:val="0"/>
        <w:spacing w:after="0" w:line="240" w:lineRule="auto"/>
        <w:ind w:left="378" w:hanging="426"/>
        <w:jc w:val="both"/>
        <w:rPr>
          <w:rFonts w:ascii="Times New Roman" w:hAnsi="Times New Roman" w:cs="Times New Roman"/>
          <w:sz w:val="24"/>
          <w:szCs w:val="24"/>
        </w:rPr>
      </w:pPr>
      <w:r w:rsidRPr="00C924C0">
        <w:rPr>
          <w:rFonts w:ascii="Times New Roman" w:hAnsi="Times New Roman" w:cs="Times New Roman"/>
          <w:sz w:val="24"/>
          <w:szCs w:val="24"/>
        </w:rPr>
        <w:t xml:space="preserve">A község belterületén és annak határától számított </w:t>
      </w:r>
      <w:r w:rsidR="00774068" w:rsidRPr="00C924C0">
        <w:rPr>
          <w:rFonts w:ascii="Times New Roman" w:hAnsi="Times New Roman" w:cs="Times New Roman"/>
          <w:sz w:val="24"/>
          <w:szCs w:val="24"/>
        </w:rPr>
        <w:t>5</w:t>
      </w:r>
      <w:r w:rsidRPr="00C924C0">
        <w:rPr>
          <w:rFonts w:ascii="Times New Roman" w:hAnsi="Times New Roman" w:cs="Times New Roman"/>
          <w:sz w:val="24"/>
          <w:szCs w:val="24"/>
        </w:rPr>
        <w:t>00 m-en belül, kertes mezőgazdasági</w:t>
      </w:r>
      <w:r w:rsidR="006115CF" w:rsidRPr="00C924C0">
        <w:rPr>
          <w:rFonts w:ascii="Times New Roman" w:hAnsi="Times New Roman" w:cs="Times New Roman"/>
          <w:sz w:val="24"/>
          <w:szCs w:val="24"/>
        </w:rPr>
        <w:t xml:space="preserve"> </w:t>
      </w:r>
      <w:r w:rsidRPr="00C924C0">
        <w:rPr>
          <w:rFonts w:ascii="Times New Roman" w:hAnsi="Times New Roman" w:cs="Times New Roman"/>
          <w:sz w:val="24"/>
          <w:szCs w:val="24"/>
        </w:rPr>
        <w:t>területen, tájképvédelmi területen, ökológiai hálózattal érintett területen különálló adótorony</w:t>
      </w:r>
      <w:r w:rsidR="006115CF" w:rsidRPr="00C924C0">
        <w:rPr>
          <w:rFonts w:ascii="Times New Roman" w:hAnsi="Times New Roman" w:cs="Times New Roman"/>
          <w:sz w:val="24"/>
          <w:szCs w:val="24"/>
        </w:rPr>
        <w:t xml:space="preserve"> </w:t>
      </w:r>
      <w:r w:rsidRPr="00C924C0">
        <w:rPr>
          <w:rFonts w:ascii="Times New Roman" w:hAnsi="Times New Roman" w:cs="Times New Roman"/>
          <w:sz w:val="24"/>
          <w:szCs w:val="24"/>
        </w:rPr>
        <w:t>nem létesíthető</w:t>
      </w:r>
      <w:r w:rsidR="00800224" w:rsidRPr="00C924C0">
        <w:rPr>
          <w:rFonts w:ascii="Times New Roman" w:hAnsi="Times New Roman" w:cs="Times New Roman"/>
          <w:sz w:val="24"/>
          <w:szCs w:val="24"/>
        </w:rPr>
        <w:t xml:space="preserve"> (lásd 1. függelék)</w:t>
      </w:r>
      <w:r w:rsidRPr="00C924C0">
        <w:rPr>
          <w:rFonts w:ascii="Times New Roman" w:hAnsi="Times New Roman" w:cs="Times New Roman"/>
          <w:sz w:val="24"/>
          <w:szCs w:val="24"/>
        </w:rPr>
        <w:t>.</w:t>
      </w:r>
    </w:p>
    <w:p w:rsidR="001C1FFF" w:rsidRPr="00C924C0" w:rsidRDefault="004A5F12" w:rsidP="001C1FFF">
      <w:pPr>
        <w:pStyle w:val="Listaszerbekezds"/>
        <w:numPr>
          <w:ilvl w:val="0"/>
          <w:numId w:val="28"/>
        </w:numPr>
        <w:autoSpaceDE w:val="0"/>
        <w:autoSpaceDN w:val="0"/>
        <w:adjustRightInd w:val="0"/>
        <w:spacing w:after="0" w:line="240" w:lineRule="auto"/>
        <w:ind w:left="378" w:hanging="426"/>
        <w:jc w:val="both"/>
        <w:rPr>
          <w:rFonts w:ascii="Times New Roman" w:hAnsi="Times New Roman" w:cs="Times New Roman"/>
          <w:sz w:val="24"/>
          <w:szCs w:val="24"/>
        </w:rPr>
      </w:pPr>
      <w:r w:rsidRPr="00C924C0">
        <w:rPr>
          <w:rFonts w:ascii="Times New Roman" w:hAnsi="Times New Roman" w:cs="Times New Roman"/>
          <w:sz w:val="24"/>
          <w:szCs w:val="24"/>
        </w:rPr>
        <w:t>A műemléki környezetben légvezeték nem építhető.</w:t>
      </w:r>
    </w:p>
    <w:p w:rsidR="001C1FFF" w:rsidRPr="00C924C0" w:rsidRDefault="001C1FFF" w:rsidP="001C1FFF">
      <w:pPr>
        <w:pStyle w:val="Listaszerbekezds"/>
        <w:numPr>
          <w:ilvl w:val="0"/>
          <w:numId w:val="28"/>
        </w:numPr>
        <w:autoSpaceDE w:val="0"/>
        <w:autoSpaceDN w:val="0"/>
        <w:adjustRightInd w:val="0"/>
        <w:spacing w:after="0" w:line="240" w:lineRule="auto"/>
        <w:ind w:left="378" w:hanging="426"/>
        <w:jc w:val="both"/>
        <w:rPr>
          <w:rFonts w:ascii="Times New Roman" w:hAnsi="Times New Roman" w:cs="Times New Roman"/>
          <w:sz w:val="24"/>
          <w:szCs w:val="24"/>
        </w:rPr>
      </w:pPr>
      <w:r w:rsidRPr="00C924C0">
        <w:rPr>
          <w:rFonts w:ascii="Times New Roman" w:hAnsi="Times New Roman" w:cs="Times New Roman"/>
          <w:sz w:val="24"/>
          <w:szCs w:val="24"/>
        </w:rPr>
        <w:t>A fényszennyezés elkerülése érdekében szükséges az alábbi szempontok figyelembe vétele a közvilágítás és külső világító testek elhelyezése, korszerűsítése esetében:</w:t>
      </w:r>
    </w:p>
    <w:p w:rsidR="002123FF" w:rsidRPr="00C924C0" w:rsidRDefault="002123FF" w:rsidP="002123FF">
      <w:pPr>
        <w:pStyle w:val="Listaszerbekezds"/>
        <w:numPr>
          <w:ilvl w:val="0"/>
          <w:numId w:val="46"/>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eastAsia="Times New Roman" w:hAnsi="Times New Roman" w:cs="Times New Roman"/>
          <w:sz w:val="24"/>
          <w:szCs w:val="24"/>
          <w:lang w:eastAsia="hu-HU"/>
        </w:rPr>
        <w:t>el kell kerülni a hideg fehér fényű világítást, amely 500 nanométernél rövidebb hullámhosszúságú fényt tartalmaz,</w:t>
      </w:r>
    </w:p>
    <w:p w:rsidR="002123FF" w:rsidRPr="00C924C0" w:rsidRDefault="002123FF" w:rsidP="002123FF">
      <w:pPr>
        <w:pStyle w:val="Listaszerbekezds"/>
        <w:numPr>
          <w:ilvl w:val="0"/>
          <w:numId w:val="46"/>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eastAsia="Times New Roman" w:hAnsi="Times New Roman" w:cs="Times New Roman"/>
          <w:sz w:val="24"/>
          <w:szCs w:val="24"/>
          <w:lang w:eastAsia="hu-HU"/>
        </w:rPr>
        <w:t>a világítótestek ernyőzése olyan legyen, hogy a fényt oda irányítsa, ahol arra szükség van,</w:t>
      </w:r>
    </w:p>
    <w:p w:rsidR="002123FF" w:rsidRPr="00C924C0" w:rsidRDefault="002123FF" w:rsidP="002123FF">
      <w:pPr>
        <w:pStyle w:val="Listaszerbekezds"/>
        <w:numPr>
          <w:ilvl w:val="0"/>
          <w:numId w:val="46"/>
        </w:numPr>
        <w:spacing w:before="60" w:after="0" w:line="240" w:lineRule="auto"/>
        <w:jc w:val="both"/>
        <w:rPr>
          <w:rFonts w:ascii="Times New Roman" w:eastAsia="Times New Roman" w:hAnsi="Times New Roman" w:cs="Times New Roman"/>
          <w:sz w:val="24"/>
          <w:szCs w:val="24"/>
          <w:lang w:eastAsia="hu-HU"/>
        </w:rPr>
      </w:pPr>
      <w:r w:rsidRPr="00C924C0">
        <w:rPr>
          <w:rFonts w:ascii="Times New Roman" w:eastAsia="Times New Roman" w:hAnsi="Times New Roman" w:cs="Times New Roman"/>
          <w:sz w:val="24"/>
          <w:szCs w:val="24"/>
          <w:lang w:eastAsia="hu-HU"/>
        </w:rPr>
        <w:t>az utcákat amennyire csak lehet egyenletesen, és amennyire csak lehet alacsony intenzitással világítsuk meg,</w:t>
      </w:r>
    </w:p>
    <w:p w:rsidR="007E1FA7" w:rsidRPr="00C924C0" w:rsidRDefault="002123FF" w:rsidP="007E1FA7">
      <w:pPr>
        <w:pStyle w:val="Listaszerbekezds"/>
        <w:numPr>
          <w:ilvl w:val="0"/>
          <w:numId w:val="28"/>
        </w:numPr>
        <w:autoSpaceDE w:val="0"/>
        <w:autoSpaceDN w:val="0"/>
        <w:adjustRightInd w:val="0"/>
        <w:spacing w:before="60" w:after="0" w:line="240" w:lineRule="auto"/>
        <w:ind w:left="360"/>
        <w:jc w:val="both"/>
        <w:rPr>
          <w:rFonts w:ascii="Times New Roman" w:hAnsi="Times New Roman" w:cs="Times New Roman"/>
          <w:sz w:val="24"/>
          <w:szCs w:val="24"/>
        </w:rPr>
      </w:pPr>
      <w:r w:rsidRPr="00C924C0">
        <w:rPr>
          <w:rFonts w:ascii="Times New Roman" w:hAnsi="Times New Roman" w:cs="Times New Roman"/>
          <w:sz w:val="24"/>
          <w:szCs w:val="24"/>
        </w:rPr>
        <w:t xml:space="preserve">A település területen a 10 méternél magasabb, állandó jellegű sajátos építményeket és műtárgyakat (távvezeték-tartószerkezet, víztorony, hírközlési létesítmények </w:t>
      </w:r>
      <w:r w:rsidR="002C1585" w:rsidRPr="00C924C0">
        <w:rPr>
          <w:rFonts w:ascii="Times New Roman" w:hAnsi="Times New Roman" w:cs="Times New Roman"/>
          <w:sz w:val="24"/>
          <w:szCs w:val="24"/>
        </w:rPr>
        <w:t>/torony, antenna/</w:t>
      </w:r>
      <w:r w:rsidRPr="00C924C0">
        <w:rPr>
          <w:rFonts w:ascii="Times New Roman" w:hAnsi="Times New Roman" w:cs="Times New Roman"/>
          <w:sz w:val="24"/>
          <w:szCs w:val="24"/>
        </w:rPr>
        <w:t>, szélkerék, geodéziai jel, siló, terményszárító, kémény, stb.) a környezethez (a domborzati és növényzeti adottságokhoz valamint a művi környezethez</w:t>
      </w:r>
      <w:r w:rsidR="002C1585" w:rsidRPr="00C924C0">
        <w:rPr>
          <w:rFonts w:ascii="Times New Roman" w:hAnsi="Times New Roman" w:cs="Times New Roman"/>
          <w:sz w:val="24"/>
          <w:szCs w:val="24"/>
        </w:rPr>
        <w:t>) illeszkedően kell elhelyezni.</w:t>
      </w:r>
    </w:p>
    <w:p w:rsidR="002C1585" w:rsidRPr="00C924C0" w:rsidRDefault="002C1585" w:rsidP="002C1585">
      <w:pPr>
        <w:pStyle w:val="Listaszerbekezds"/>
        <w:autoSpaceDE w:val="0"/>
        <w:autoSpaceDN w:val="0"/>
        <w:adjustRightInd w:val="0"/>
        <w:spacing w:before="60" w:after="0" w:line="240" w:lineRule="auto"/>
        <w:ind w:left="360"/>
        <w:jc w:val="both"/>
        <w:rPr>
          <w:rFonts w:ascii="Times New Roman" w:hAnsi="Times New Roman" w:cs="Times New Roman"/>
          <w:sz w:val="24"/>
          <w:szCs w:val="24"/>
        </w:rPr>
      </w:pPr>
    </w:p>
    <w:p w:rsidR="007663AF" w:rsidRPr="00C54960" w:rsidRDefault="007663AF" w:rsidP="007663AF">
      <w:pPr>
        <w:spacing w:after="20" w:line="240" w:lineRule="auto"/>
        <w:ind w:firstLine="180"/>
        <w:jc w:val="center"/>
        <w:rPr>
          <w:rFonts w:ascii="Times New Roman" w:eastAsia="Times New Roman" w:hAnsi="Times New Roman" w:cs="Times New Roman"/>
          <w:color w:val="000000"/>
          <w:sz w:val="24"/>
          <w:szCs w:val="24"/>
          <w:lang w:eastAsia="hu-HU"/>
        </w:rPr>
      </w:pPr>
      <w:r w:rsidRPr="00C54960">
        <w:rPr>
          <w:rFonts w:ascii="Times New Roman" w:eastAsia="Times New Roman" w:hAnsi="Times New Roman" w:cs="Times New Roman"/>
          <w:b/>
          <w:bCs/>
          <w:color w:val="000000"/>
          <w:sz w:val="24"/>
          <w:szCs w:val="24"/>
          <w:lang w:eastAsia="hu-HU"/>
        </w:rPr>
        <w:t>V. FEJEZET</w:t>
      </w:r>
      <w:r w:rsidRPr="00C54960">
        <w:rPr>
          <w:rFonts w:ascii="Times New Roman" w:eastAsia="Times New Roman" w:hAnsi="Times New Roman" w:cs="Times New Roman"/>
          <w:b/>
          <w:bCs/>
          <w:color w:val="000000"/>
          <w:sz w:val="24"/>
          <w:szCs w:val="24"/>
          <w:lang w:eastAsia="hu-HU"/>
        </w:rPr>
        <w:br/>
        <w:t>REKLÁMOK, REKLÁMHORDOZÓK ELHELYEZÉSE</w:t>
      </w:r>
    </w:p>
    <w:p w:rsidR="007663AF" w:rsidRPr="00C54960" w:rsidRDefault="007663AF" w:rsidP="007663AF">
      <w:pPr>
        <w:spacing w:after="20" w:line="240" w:lineRule="auto"/>
        <w:ind w:firstLine="180"/>
        <w:jc w:val="center"/>
        <w:rPr>
          <w:rFonts w:ascii="Times New Roman" w:eastAsia="Times New Roman" w:hAnsi="Times New Roman" w:cs="Times New Roman"/>
          <w:color w:val="000000"/>
          <w:sz w:val="24"/>
          <w:szCs w:val="24"/>
          <w:lang w:eastAsia="hu-HU"/>
        </w:rPr>
      </w:pPr>
    </w:p>
    <w:p w:rsidR="007663AF" w:rsidRPr="00C54960" w:rsidRDefault="007663AF" w:rsidP="007663AF">
      <w:pPr>
        <w:spacing w:after="20" w:line="240" w:lineRule="auto"/>
        <w:ind w:firstLine="180"/>
        <w:jc w:val="center"/>
        <w:rPr>
          <w:rFonts w:ascii="Times New Roman" w:eastAsia="Times New Roman" w:hAnsi="Times New Roman" w:cs="Times New Roman"/>
          <w:color w:val="000000"/>
          <w:sz w:val="24"/>
          <w:szCs w:val="24"/>
          <w:lang w:eastAsia="hu-HU"/>
        </w:rPr>
      </w:pPr>
      <w:r w:rsidRPr="00C54960">
        <w:rPr>
          <w:rFonts w:ascii="Times New Roman" w:eastAsia="Times New Roman" w:hAnsi="Times New Roman" w:cs="Times New Roman"/>
          <w:b/>
          <w:bCs/>
          <w:color w:val="000000"/>
          <w:sz w:val="24"/>
          <w:szCs w:val="24"/>
          <w:lang w:eastAsia="hu-HU"/>
        </w:rPr>
        <w:t>10. A reklámhordozókra vonatkozó településképi követelmények</w:t>
      </w:r>
    </w:p>
    <w:p w:rsidR="007663AF" w:rsidRPr="00C54960" w:rsidRDefault="007663AF" w:rsidP="007663AF">
      <w:pPr>
        <w:spacing w:after="20" w:line="240" w:lineRule="auto"/>
        <w:ind w:firstLine="180"/>
        <w:jc w:val="both"/>
        <w:rPr>
          <w:rFonts w:ascii="Times New Roman" w:eastAsia="Times New Roman" w:hAnsi="Times New Roman" w:cs="Times New Roman"/>
          <w:color w:val="000000"/>
          <w:sz w:val="24"/>
          <w:szCs w:val="24"/>
          <w:lang w:eastAsia="hu-HU"/>
        </w:rPr>
      </w:pPr>
    </w:p>
    <w:p w:rsidR="007663AF" w:rsidRPr="00C54960" w:rsidRDefault="007663AF" w:rsidP="007663AF">
      <w:pPr>
        <w:spacing w:after="20" w:line="240" w:lineRule="auto"/>
        <w:ind w:firstLine="180"/>
        <w:jc w:val="center"/>
        <w:rPr>
          <w:rFonts w:ascii="Times New Roman" w:eastAsia="Times New Roman" w:hAnsi="Times New Roman" w:cs="Times New Roman"/>
          <w:bCs/>
          <w:color w:val="000000"/>
          <w:sz w:val="24"/>
          <w:szCs w:val="24"/>
          <w:lang w:eastAsia="hu-HU"/>
        </w:rPr>
      </w:pPr>
      <w:r w:rsidRPr="00C54960">
        <w:rPr>
          <w:rFonts w:ascii="Times New Roman" w:eastAsia="Times New Roman" w:hAnsi="Times New Roman" w:cs="Times New Roman"/>
          <w:bCs/>
          <w:color w:val="000000"/>
          <w:sz w:val="24"/>
          <w:szCs w:val="24"/>
          <w:lang w:eastAsia="hu-HU"/>
        </w:rPr>
        <w:t>12. §</w:t>
      </w:r>
    </w:p>
    <w:p w:rsidR="007663AF" w:rsidRPr="00C54960" w:rsidRDefault="007663AF" w:rsidP="007663AF">
      <w:pPr>
        <w:spacing w:after="20" w:line="240" w:lineRule="auto"/>
        <w:ind w:firstLine="180"/>
        <w:jc w:val="center"/>
        <w:rPr>
          <w:rFonts w:ascii="Times New Roman" w:eastAsia="Times New Roman" w:hAnsi="Times New Roman" w:cs="Times New Roman"/>
          <w:b/>
          <w:bCs/>
          <w:color w:val="000000"/>
          <w:sz w:val="24"/>
          <w:szCs w:val="24"/>
          <w:lang w:eastAsia="hu-HU"/>
        </w:rPr>
      </w:pPr>
    </w:p>
    <w:p w:rsidR="007663AF" w:rsidRPr="00C54960" w:rsidRDefault="007663AF" w:rsidP="007663AF">
      <w:pPr>
        <w:spacing w:after="20" w:line="240" w:lineRule="auto"/>
        <w:rPr>
          <w:rFonts w:ascii="Times New Roman" w:eastAsia="Times New Roman" w:hAnsi="Times New Roman" w:cs="Times New Roman"/>
          <w:color w:val="000000"/>
          <w:sz w:val="24"/>
          <w:szCs w:val="24"/>
          <w:lang w:eastAsia="hu-HU"/>
        </w:rPr>
      </w:pPr>
      <w:r w:rsidRPr="00C54960">
        <w:rPr>
          <w:rFonts w:ascii="Times New Roman" w:eastAsia="Times New Roman" w:hAnsi="Times New Roman" w:cs="Times New Roman"/>
          <w:color w:val="000000"/>
          <w:sz w:val="24"/>
          <w:szCs w:val="24"/>
          <w:lang w:eastAsia="hu-HU"/>
        </w:rPr>
        <w:t xml:space="preserve">(1) </w:t>
      </w:r>
      <w:r w:rsidR="00CD4FA5" w:rsidRPr="00C54960">
        <w:rPr>
          <w:rFonts w:ascii="Times New Roman" w:eastAsia="Times New Roman" w:hAnsi="Times New Roman" w:cs="Times New Roman"/>
          <w:color w:val="000000"/>
          <w:sz w:val="24"/>
          <w:szCs w:val="24"/>
          <w:lang w:eastAsia="hu-HU"/>
        </w:rPr>
        <w:t>Büssü</w:t>
      </w:r>
      <w:r w:rsidR="00A30B07" w:rsidRPr="00C54960">
        <w:rPr>
          <w:rFonts w:ascii="Times New Roman" w:eastAsia="Times New Roman" w:hAnsi="Times New Roman" w:cs="Times New Roman"/>
          <w:color w:val="000000"/>
          <w:sz w:val="24"/>
          <w:szCs w:val="24"/>
          <w:lang w:eastAsia="hu-HU"/>
        </w:rPr>
        <w:t xml:space="preserve"> </w:t>
      </w:r>
      <w:r w:rsidRPr="00C54960">
        <w:rPr>
          <w:rFonts w:ascii="Times New Roman" w:eastAsia="Times New Roman" w:hAnsi="Times New Roman" w:cs="Times New Roman"/>
          <w:color w:val="000000"/>
          <w:sz w:val="24"/>
          <w:szCs w:val="24"/>
          <w:lang w:eastAsia="hu-HU"/>
        </w:rPr>
        <w:t>község közigazgatási területén 12 db reklámhordozó létesíthető.</w:t>
      </w:r>
      <w:r w:rsidRPr="00C54960">
        <w:rPr>
          <w:rFonts w:ascii="Times New Roman" w:eastAsia="Times New Roman" w:hAnsi="Times New Roman" w:cs="Times New Roman"/>
          <w:color w:val="000000"/>
          <w:sz w:val="24"/>
          <w:szCs w:val="24"/>
          <w:lang w:eastAsia="hu-HU"/>
        </w:rPr>
        <w:br/>
        <w:t>(2) A településkép védelme szempontjából kiemelt területeken lévő közterületen és magánterületen reklámhordozó és reklám – a 12. §-ban foglalt kivétellel –  nem helyezhető el.</w:t>
      </w:r>
      <w:r w:rsidRPr="00C54960">
        <w:rPr>
          <w:rFonts w:ascii="Times New Roman" w:eastAsia="Times New Roman" w:hAnsi="Times New Roman" w:cs="Times New Roman"/>
          <w:color w:val="000000"/>
          <w:sz w:val="24"/>
          <w:szCs w:val="24"/>
          <w:lang w:eastAsia="hu-HU"/>
        </w:rPr>
        <w:br/>
        <w:t>(3) Az (2) bekezdés alól évente 12 naptári hét időszakra a település szempontjából jelentős eseményről való tájékoztatás érdekében, illetve más jogszabályban meghatározottak szerint lehet eltérni.</w:t>
      </w:r>
      <w:r w:rsidRPr="00C54960">
        <w:rPr>
          <w:rFonts w:ascii="Times New Roman" w:eastAsia="Times New Roman" w:hAnsi="Times New Roman" w:cs="Times New Roman"/>
          <w:color w:val="000000"/>
          <w:sz w:val="24"/>
          <w:szCs w:val="24"/>
          <w:lang w:eastAsia="hu-HU"/>
        </w:rPr>
        <w:br/>
        <w:t>(4) Reklámot, reklámhordozó berendezést közterületen a településképi bejelentési eljárás alapján kizárólag utcabútorokon, azok felületének legfeljebb 1/3-án lehet elhelyezni.</w:t>
      </w:r>
      <w:r w:rsidRPr="00C54960">
        <w:rPr>
          <w:rFonts w:ascii="Times New Roman" w:eastAsia="Times New Roman" w:hAnsi="Times New Roman" w:cs="Times New Roman"/>
          <w:color w:val="000000"/>
          <w:sz w:val="24"/>
          <w:szCs w:val="24"/>
          <w:lang w:eastAsia="hu-HU"/>
        </w:rPr>
        <w:br/>
        <w:t>(5) A település teljes területén, építmény homlokzatán, építési telek kerítésén, kerítéskapuján és támfalán kizárólag az ingatlan rendeltetési egységeiben folytatott kereskedelmi-, szolgáltató-, illetve vendéglátó tevékenységhez közvetlenül kapcsolódó saját vállalkozást népszerűsítő berendezés (cég- és címtábla, cégér és ilyen célú reklám) létesíthető, a településképre vonatkozó előírások betartásával.</w:t>
      </w:r>
      <w:r w:rsidRPr="00C54960">
        <w:rPr>
          <w:rFonts w:ascii="Times New Roman" w:eastAsia="Times New Roman" w:hAnsi="Times New Roman" w:cs="Times New Roman"/>
          <w:color w:val="000000"/>
          <w:sz w:val="24"/>
          <w:szCs w:val="24"/>
          <w:lang w:eastAsia="hu-HU"/>
        </w:rPr>
        <w:br/>
        <w:t>(6) Beépítésre nem szánt terület övezeteiben önálló reklámberendezés mérete 2 m2 nagyságot, a reklámhordozót tartó berendezések teljes magassága a 6 métert nem haladhatják meg.</w:t>
      </w:r>
      <w:r w:rsidRPr="00C54960">
        <w:rPr>
          <w:rFonts w:ascii="Times New Roman" w:eastAsia="Times New Roman" w:hAnsi="Times New Roman" w:cs="Times New Roman"/>
          <w:color w:val="000000"/>
          <w:sz w:val="24"/>
          <w:szCs w:val="24"/>
          <w:lang w:eastAsia="hu-HU"/>
        </w:rPr>
        <w:br/>
        <w:t>(7) A saját vállalkozást népszerűsítő berendezések tartó-, illetve hordozó szerkezeteit, felületeit úgy kell kialakítani, hogy azok méretei, arányai és alkalmazott anyagai illeszkedjenek az érintett épület (építmény) építészeti megoldásaihoz, illetve a településképi környezethez.</w:t>
      </w:r>
      <w:r w:rsidRPr="00C54960">
        <w:rPr>
          <w:rFonts w:ascii="Times New Roman" w:eastAsia="Times New Roman" w:hAnsi="Times New Roman" w:cs="Times New Roman"/>
          <w:color w:val="000000"/>
          <w:sz w:val="24"/>
          <w:szCs w:val="24"/>
          <w:lang w:eastAsia="hu-HU"/>
        </w:rPr>
        <w:br/>
        <w:t>(8) Utasváró felületének legfeljebb 30 %-án – egységes felületet alkotva – helyezhető el reklámhordozó és reklámhordozót tartó berendezés. Az utasváró tetején reklámhordozó és reklámhordozót tartó berendezés nem helyezhető el.</w:t>
      </w:r>
      <w:r w:rsidRPr="00C54960">
        <w:rPr>
          <w:rFonts w:ascii="Times New Roman" w:eastAsia="Times New Roman" w:hAnsi="Times New Roman" w:cs="Times New Roman"/>
          <w:color w:val="000000"/>
          <w:sz w:val="24"/>
          <w:szCs w:val="24"/>
          <w:lang w:eastAsia="hu-HU"/>
        </w:rPr>
        <w:br/>
        <w:t>(9) A reklámhordozók és reklámhordozót tartó berendezések szerkezeti alapszínének és típusonkénti formájának azonosnak kell lennie.</w:t>
      </w:r>
      <w:r w:rsidRPr="00C54960">
        <w:rPr>
          <w:rFonts w:ascii="Times New Roman" w:eastAsia="Times New Roman" w:hAnsi="Times New Roman" w:cs="Times New Roman"/>
          <w:color w:val="000000"/>
          <w:sz w:val="24"/>
          <w:szCs w:val="24"/>
          <w:lang w:eastAsia="hu-HU"/>
        </w:rPr>
        <w:br/>
        <w:t>(10) A kihelyezett reklámhordozón tartós kivitelben és olvasható méretben fel kell tüntetni a tulajdonos nevét (megnevezését) és címét (székhelyét). Az adatokban bekövetkezett esetleges változásoknak megfelelően a feliratot két héten belül módosítani kell.</w:t>
      </w:r>
      <w:r w:rsidRPr="00C54960">
        <w:rPr>
          <w:rFonts w:ascii="Times New Roman" w:eastAsia="Times New Roman" w:hAnsi="Times New Roman" w:cs="Times New Roman"/>
          <w:color w:val="000000"/>
          <w:sz w:val="24"/>
          <w:szCs w:val="24"/>
          <w:lang w:eastAsia="hu-HU"/>
        </w:rPr>
        <w:br/>
        <w:t>(11) A reklámhordozó akkor tekinthető leszereltnek, ha nem csak a hirdetőfelület, hanem annak tartószerkezete is az alapozással együtt elbontásra kerül. Amennyiben a tartószerkezet vagy annak része nem kerül elbontásra, a hirdetési célú berendezést meglévőnek kell tekinteni.</w:t>
      </w:r>
      <w:r w:rsidRPr="00C54960">
        <w:rPr>
          <w:rFonts w:ascii="Times New Roman" w:eastAsia="Times New Roman" w:hAnsi="Times New Roman" w:cs="Times New Roman"/>
          <w:color w:val="000000"/>
          <w:sz w:val="24"/>
          <w:szCs w:val="24"/>
          <w:lang w:eastAsia="hu-HU"/>
        </w:rPr>
        <w:br/>
        <w:t>(12) A településkép védelméről szóló 2016. évi LXXIV. törvény 11/B. § (1) bekezdése és 1. melléklete szerint védett természeti területeken, Natura 2000 területeken, az ökológiai hálózat magterületén és ökológiai folyosó területén, egyedi tájérték, valamint e rendelet 5. melléklete szerint a tájképvédelmi szempontból kiemelten kezelendő területeken reklámhordozó és reklám – jogszabályban meghatározott kivétel – nem helyezhető el..</w:t>
      </w:r>
    </w:p>
    <w:p w:rsidR="007663AF" w:rsidRPr="00C54960" w:rsidRDefault="007663AF" w:rsidP="007663AF">
      <w:pPr>
        <w:spacing w:after="20" w:line="240" w:lineRule="auto"/>
        <w:ind w:firstLine="180"/>
        <w:rPr>
          <w:rFonts w:ascii="Times New Roman" w:eastAsia="Times New Roman" w:hAnsi="Times New Roman" w:cs="Times New Roman"/>
          <w:color w:val="000000"/>
          <w:sz w:val="24"/>
          <w:szCs w:val="24"/>
          <w:lang w:eastAsia="hu-HU"/>
        </w:rPr>
      </w:pPr>
    </w:p>
    <w:p w:rsidR="007663AF" w:rsidRPr="00C54960" w:rsidRDefault="007663AF" w:rsidP="007663AF">
      <w:pPr>
        <w:spacing w:after="20" w:line="240" w:lineRule="auto"/>
        <w:ind w:firstLine="180"/>
        <w:jc w:val="center"/>
        <w:rPr>
          <w:rFonts w:ascii="Times New Roman" w:eastAsia="Times New Roman" w:hAnsi="Times New Roman" w:cs="Times New Roman"/>
          <w:color w:val="000000"/>
          <w:sz w:val="24"/>
          <w:szCs w:val="24"/>
          <w:lang w:eastAsia="hu-HU"/>
        </w:rPr>
      </w:pPr>
      <w:r w:rsidRPr="00C54960">
        <w:rPr>
          <w:rFonts w:ascii="Times New Roman" w:eastAsia="Times New Roman" w:hAnsi="Times New Roman" w:cs="Times New Roman"/>
          <w:b/>
          <w:bCs/>
          <w:color w:val="000000"/>
          <w:sz w:val="24"/>
          <w:szCs w:val="24"/>
          <w:lang w:eastAsia="hu-HU"/>
        </w:rPr>
        <w:t>11. Cégérek elhelyezésére vonatkozó településképi követelmények</w:t>
      </w:r>
    </w:p>
    <w:p w:rsidR="007663AF" w:rsidRPr="00C54960" w:rsidRDefault="007663AF" w:rsidP="007663AF">
      <w:pPr>
        <w:spacing w:after="20" w:line="240" w:lineRule="auto"/>
        <w:ind w:firstLine="180"/>
        <w:jc w:val="both"/>
        <w:rPr>
          <w:rFonts w:ascii="Times New Roman" w:eastAsia="Times New Roman" w:hAnsi="Times New Roman" w:cs="Times New Roman"/>
          <w:color w:val="000000"/>
          <w:sz w:val="24"/>
          <w:szCs w:val="24"/>
          <w:lang w:eastAsia="hu-HU"/>
        </w:rPr>
      </w:pPr>
    </w:p>
    <w:p w:rsidR="007663AF" w:rsidRPr="00C54960" w:rsidRDefault="007663AF" w:rsidP="007663AF">
      <w:pPr>
        <w:spacing w:after="20" w:line="240" w:lineRule="auto"/>
        <w:ind w:firstLine="180"/>
        <w:jc w:val="center"/>
        <w:rPr>
          <w:rFonts w:ascii="Times New Roman" w:eastAsia="Times New Roman" w:hAnsi="Times New Roman" w:cs="Times New Roman"/>
          <w:color w:val="000000"/>
          <w:sz w:val="24"/>
          <w:szCs w:val="24"/>
          <w:lang w:eastAsia="hu-HU"/>
        </w:rPr>
      </w:pPr>
      <w:r w:rsidRPr="00C54960">
        <w:rPr>
          <w:rFonts w:ascii="Times New Roman" w:eastAsia="Times New Roman" w:hAnsi="Times New Roman" w:cs="Times New Roman"/>
          <w:bCs/>
          <w:color w:val="000000"/>
          <w:sz w:val="24"/>
          <w:szCs w:val="24"/>
          <w:lang w:eastAsia="hu-HU"/>
        </w:rPr>
        <w:t>13. §</w:t>
      </w:r>
    </w:p>
    <w:p w:rsidR="007663AF" w:rsidRPr="00C54960" w:rsidRDefault="007663AF" w:rsidP="007663AF">
      <w:pPr>
        <w:spacing w:after="20" w:line="240" w:lineRule="auto"/>
        <w:ind w:firstLine="180"/>
        <w:jc w:val="both"/>
        <w:rPr>
          <w:rFonts w:ascii="Times New Roman" w:eastAsia="Times New Roman" w:hAnsi="Times New Roman" w:cs="Times New Roman"/>
          <w:color w:val="000000"/>
          <w:sz w:val="24"/>
          <w:szCs w:val="24"/>
          <w:lang w:eastAsia="hu-HU"/>
        </w:rPr>
      </w:pPr>
      <w:r w:rsidRPr="00C54960">
        <w:rPr>
          <w:rFonts w:ascii="Times New Roman" w:eastAsia="Times New Roman" w:hAnsi="Times New Roman" w:cs="Times New Roman"/>
          <w:color w:val="000000"/>
          <w:sz w:val="24"/>
          <w:szCs w:val="24"/>
          <w:lang w:eastAsia="hu-HU"/>
        </w:rPr>
        <w:t>A településkép védelme szempontjából kiemelt, helyi egyedi védett épületen, helyi védett területen, műemléki jelentőségű területen vagy műemléki környezet területén álló épület homlokzatán az ingatlant használó vállalkozások számára, rendeltetési egységenként vagy üzletenként legfeljebb 1 db, homlokzati síkra merőleges, a homlokzat nyílásrendjével és építészeti tagozataival összehangolt nagyságú és kialakítású, de legfeljebb 0,7 m2 felületű kétoldalas, legfeljebb 15 cm szélességű cégér elhelyezhető.</w:t>
      </w:r>
    </w:p>
    <w:p w:rsidR="007663AF" w:rsidRPr="00C54960" w:rsidRDefault="007663AF" w:rsidP="007663AF">
      <w:pPr>
        <w:spacing w:after="20" w:line="240" w:lineRule="auto"/>
        <w:ind w:firstLine="180"/>
        <w:jc w:val="both"/>
        <w:rPr>
          <w:rFonts w:ascii="Times New Roman" w:eastAsia="Times New Roman" w:hAnsi="Times New Roman" w:cs="Times New Roman"/>
          <w:color w:val="000000"/>
          <w:sz w:val="24"/>
          <w:szCs w:val="24"/>
          <w:lang w:eastAsia="hu-HU"/>
        </w:rPr>
      </w:pPr>
    </w:p>
    <w:p w:rsidR="007663AF" w:rsidRPr="00C54960" w:rsidRDefault="007663AF" w:rsidP="007663AF">
      <w:pPr>
        <w:spacing w:after="20" w:line="240" w:lineRule="auto"/>
        <w:ind w:firstLine="180"/>
        <w:jc w:val="center"/>
        <w:rPr>
          <w:rFonts w:ascii="Times New Roman" w:eastAsia="Times New Roman" w:hAnsi="Times New Roman" w:cs="Times New Roman"/>
          <w:color w:val="000000"/>
          <w:sz w:val="24"/>
          <w:szCs w:val="24"/>
          <w:lang w:eastAsia="hu-HU"/>
        </w:rPr>
      </w:pPr>
      <w:r w:rsidRPr="00C54960">
        <w:rPr>
          <w:rFonts w:ascii="Times New Roman" w:eastAsia="Times New Roman" w:hAnsi="Times New Roman" w:cs="Times New Roman"/>
          <w:b/>
          <w:bCs/>
          <w:color w:val="000000"/>
          <w:sz w:val="24"/>
          <w:szCs w:val="24"/>
          <w:lang w:eastAsia="hu-HU"/>
        </w:rPr>
        <w:t>12. A reklámhordozók karbantartása</w:t>
      </w:r>
    </w:p>
    <w:p w:rsidR="007663AF" w:rsidRPr="00C54960" w:rsidRDefault="007663AF" w:rsidP="007663AF">
      <w:pPr>
        <w:spacing w:after="20" w:line="240" w:lineRule="auto"/>
        <w:ind w:firstLine="180"/>
        <w:jc w:val="both"/>
        <w:rPr>
          <w:rFonts w:ascii="Times New Roman" w:eastAsia="Times New Roman" w:hAnsi="Times New Roman" w:cs="Times New Roman"/>
          <w:color w:val="000000"/>
          <w:sz w:val="24"/>
          <w:szCs w:val="24"/>
          <w:lang w:eastAsia="hu-HU"/>
        </w:rPr>
      </w:pPr>
    </w:p>
    <w:p w:rsidR="007663AF" w:rsidRPr="00C54960" w:rsidRDefault="007663AF" w:rsidP="007663AF">
      <w:pPr>
        <w:spacing w:after="20" w:line="240" w:lineRule="auto"/>
        <w:ind w:firstLine="180"/>
        <w:jc w:val="center"/>
        <w:rPr>
          <w:rFonts w:ascii="Times New Roman" w:eastAsia="Times New Roman" w:hAnsi="Times New Roman" w:cs="Times New Roman"/>
          <w:bCs/>
          <w:color w:val="000000"/>
          <w:sz w:val="24"/>
          <w:szCs w:val="24"/>
          <w:lang w:eastAsia="hu-HU"/>
        </w:rPr>
      </w:pPr>
      <w:r w:rsidRPr="00C54960">
        <w:rPr>
          <w:rFonts w:ascii="Times New Roman" w:eastAsia="Times New Roman" w:hAnsi="Times New Roman" w:cs="Times New Roman"/>
          <w:bCs/>
          <w:color w:val="000000"/>
          <w:sz w:val="24"/>
          <w:szCs w:val="24"/>
          <w:lang w:eastAsia="hu-HU"/>
        </w:rPr>
        <w:t>14. §</w:t>
      </w:r>
    </w:p>
    <w:p w:rsidR="007663AF" w:rsidRPr="00C54960" w:rsidRDefault="007663AF" w:rsidP="007663AF">
      <w:pPr>
        <w:spacing w:after="20" w:line="240" w:lineRule="auto"/>
        <w:ind w:firstLine="180"/>
        <w:jc w:val="both"/>
        <w:rPr>
          <w:rFonts w:ascii="Times New Roman" w:eastAsia="Times New Roman" w:hAnsi="Times New Roman" w:cs="Times New Roman"/>
          <w:color w:val="000000"/>
          <w:sz w:val="24"/>
          <w:szCs w:val="24"/>
          <w:lang w:eastAsia="hu-HU"/>
        </w:rPr>
      </w:pPr>
      <w:r w:rsidRPr="00C54960">
        <w:rPr>
          <w:rFonts w:ascii="Times New Roman" w:eastAsia="Times New Roman" w:hAnsi="Times New Roman" w:cs="Times New Roman"/>
          <w:color w:val="000000"/>
          <w:sz w:val="24"/>
          <w:szCs w:val="24"/>
          <w:lang w:eastAsia="hu-HU"/>
        </w:rPr>
        <w:t>(1) A reklámhordozó folyamatos karbantartása a reklámhordozó tulajdonosának és a reklám közzétevőjének egyetemleges feladata és kötelessége, ennek megtörténtét a közterület kezelője ellenőrzi.</w:t>
      </w:r>
      <w:r w:rsidRPr="00C54960">
        <w:rPr>
          <w:rFonts w:ascii="Times New Roman" w:eastAsia="Times New Roman" w:hAnsi="Times New Roman" w:cs="Times New Roman"/>
          <w:color w:val="000000"/>
          <w:sz w:val="24"/>
          <w:szCs w:val="24"/>
          <w:lang w:eastAsia="hu-HU"/>
        </w:rPr>
        <w:br/>
        <w:t>(2) Amennyiben a karbantartást a kötelezettek elmulasztják, és ezen kötelezettségnek felszólításra sem tesznek eleget, a közterületkezelő a kötelezettek költségére és veszélyére a reklámhordozót elbontja vagy eltávolítja.</w:t>
      </w:r>
    </w:p>
    <w:p w:rsidR="007663AF" w:rsidRPr="00C54960" w:rsidRDefault="007663AF" w:rsidP="007663AF">
      <w:pPr>
        <w:pStyle w:val="Listaszerbekezds"/>
        <w:autoSpaceDE w:val="0"/>
        <w:autoSpaceDN w:val="0"/>
        <w:adjustRightInd w:val="0"/>
        <w:spacing w:after="0" w:line="240" w:lineRule="auto"/>
        <w:rPr>
          <w:rFonts w:ascii="Times New Roman" w:hAnsi="Times New Roman" w:cs="Times New Roman"/>
          <w:color w:val="000000"/>
          <w:sz w:val="24"/>
          <w:szCs w:val="24"/>
        </w:rPr>
      </w:pPr>
    </w:p>
    <w:p w:rsidR="007663AF" w:rsidRPr="00C54960" w:rsidRDefault="007663AF" w:rsidP="007663AF">
      <w:pPr>
        <w:autoSpaceDE w:val="0"/>
        <w:autoSpaceDN w:val="0"/>
        <w:adjustRightInd w:val="0"/>
        <w:spacing w:after="0" w:line="240" w:lineRule="auto"/>
        <w:jc w:val="both"/>
        <w:rPr>
          <w:rFonts w:ascii="Times New Roman" w:hAnsi="Times New Roman" w:cs="Times New Roman"/>
          <w:b/>
          <w:bCs/>
          <w:sz w:val="24"/>
          <w:szCs w:val="24"/>
        </w:rPr>
      </w:pPr>
    </w:p>
    <w:p w:rsidR="00CE1FB1" w:rsidRPr="00C924C0" w:rsidRDefault="00CE1FB1" w:rsidP="00CE1FB1">
      <w:pPr>
        <w:autoSpaceDE w:val="0"/>
        <w:autoSpaceDN w:val="0"/>
        <w:adjustRightInd w:val="0"/>
        <w:spacing w:after="0" w:line="240" w:lineRule="auto"/>
        <w:jc w:val="center"/>
        <w:rPr>
          <w:rFonts w:ascii="Times New Roman" w:hAnsi="Times New Roman" w:cs="Times New Roman"/>
          <w:b/>
          <w:bCs/>
          <w:color w:val="000000"/>
          <w:sz w:val="24"/>
          <w:szCs w:val="24"/>
        </w:rPr>
      </w:pPr>
      <w:r w:rsidRPr="00C924C0">
        <w:rPr>
          <w:rFonts w:ascii="Times New Roman" w:hAnsi="Times New Roman" w:cs="Times New Roman"/>
          <w:b/>
          <w:bCs/>
          <w:color w:val="000000"/>
          <w:sz w:val="24"/>
          <w:szCs w:val="24"/>
        </w:rPr>
        <w:t>V. Fejezet</w:t>
      </w:r>
    </w:p>
    <w:p w:rsidR="00CE1FB1" w:rsidRPr="00C924C0" w:rsidRDefault="00CE1FB1" w:rsidP="00CE1FB1">
      <w:pPr>
        <w:autoSpaceDE w:val="0"/>
        <w:autoSpaceDN w:val="0"/>
        <w:adjustRightInd w:val="0"/>
        <w:spacing w:after="0" w:line="240" w:lineRule="auto"/>
        <w:jc w:val="center"/>
        <w:rPr>
          <w:rFonts w:ascii="Times New Roman" w:hAnsi="Times New Roman" w:cs="Times New Roman"/>
          <w:b/>
          <w:bCs/>
          <w:sz w:val="24"/>
          <w:szCs w:val="24"/>
        </w:rPr>
      </w:pPr>
      <w:r w:rsidRPr="00C924C0">
        <w:rPr>
          <w:rFonts w:ascii="Times New Roman" w:hAnsi="Times New Roman" w:cs="Times New Roman"/>
          <w:b/>
          <w:bCs/>
          <w:color w:val="000000"/>
          <w:sz w:val="24"/>
          <w:szCs w:val="24"/>
        </w:rPr>
        <w:t>KÖTELEZŐ SZAKMAI KONZULTÁCIÓ</w:t>
      </w:r>
    </w:p>
    <w:p w:rsidR="00CE1FB1" w:rsidRPr="00C924C0" w:rsidRDefault="00CE1FB1" w:rsidP="00CE1FB1">
      <w:pPr>
        <w:autoSpaceDE w:val="0"/>
        <w:autoSpaceDN w:val="0"/>
        <w:adjustRightInd w:val="0"/>
        <w:spacing w:after="0" w:line="240" w:lineRule="auto"/>
        <w:jc w:val="center"/>
        <w:rPr>
          <w:rFonts w:ascii="Times New Roman" w:hAnsi="Times New Roman" w:cs="Times New Roman"/>
          <w:b/>
          <w:bCs/>
          <w:sz w:val="24"/>
          <w:szCs w:val="24"/>
        </w:rPr>
      </w:pPr>
    </w:p>
    <w:p w:rsidR="00CE1FB1" w:rsidRPr="00513E86" w:rsidRDefault="00513E86" w:rsidP="00513E86">
      <w:pPr>
        <w:ind w:left="2411"/>
        <w:rPr>
          <w:rFonts w:ascii="Times New Roman" w:hAnsi="Times New Roman" w:cs="Times New Roman"/>
          <w:b/>
          <w:sz w:val="24"/>
          <w:szCs w:val="24"/>
        </w:rPr>
      </w:pPr>
      <w:r>
        <w:rPr>
          <w:rFonts w:ascii="Times New Roman" w:hAnsi="Times New Roman" w:cs="Times New Roman"/>
          <w:b/>
          <w:sz w:val="24"/>
          <w:szCs w:val="24"/>
        </w:rPr>
        <w:t>13.</w:t>
      </w:r>
      <w:r w:rsidR="00CE1FB1" w:rsidRPr="00513E86">
        <w:rPr>
          <w:rFonts w:ascii="Times New Roman" w:hAnsi="Times New Roman" w:cs="Times New Roman"/>
          <w:b/>
          <w:sz w:val="24"/>
          <w:szCs w:val="24"/>
        </w:rPr>
        <w:t>Rendelkezés a szakmai konzultációról</w:t>
      </w:r>
    </w:p>
    <w:p w:rsidR="00CE1FB1" w:rsidRPr="00C924C0" w:rsidRDefault="00CE1FB1" w:rsidP="00CE1FB1">
      <w:pPr>
        <w:pStyle w:val="Listaszerbekezds"/>
        <w:autoSpaceDE w:val="0"/>
        <w:autoSpaceDN w:val="0"/>
        <w:adjustRightInd w:val="0"/>
        <w:spacing w:after="0" w:line="240" w:lineRule="auto"/>
        <w:rPr>
          <w:rFonts w:ascii="Times New Roman" w:hAnsi="Times New Roman" w:cs="Times New Roman"/>
          <w:color w:val="000000"/>
          <w:sz w:val="24"/>
          <w:szCs w:val="24"/>
        </w:rPr>
      </w:pPr>
    </w:p>
    <w:p w:rsidR="00CE1FB1" w:rsidRPr="00C924C0" w:rsidRDefault="005F0F5E" w:rsidP="00CE1FB1">
      <w:pPr>
        <w:spacing w:after="0" w:line="240" w:lineRule="auto"/>
        <w:jc w:val="center"/>
        <w:rPr>
          <w:rFonts w:ascii="Times New Roman" w:hAnsi="Times New Roman" w:cs="Times New Roman"/>
          <w:sz w:val="24"/>
          <w:szCs w:val="24"/>
        </w:rPr>
      </w:pPr>
      <w:r w:rsidRPr="00C924C0">
        <w:rPr>
          <w:rFonts w:ascii="Times New Roman" w:hAnsi="Times New Roman" w:cs="Times New Roman"/>
          <w:sz w:val="24"/>
          <w:szCs w:val="24"/>
        </w:rPr>
        <w:t>1</w:t>
      </w:r>
      <w:r w:rsidR="00330E55" w:rsidRPr="00C924C0">
        <w:rPr>
          <w:rFonts w:ascii="Times New Roman" w:hAnsi="Times New Roman" w:cs="Times New Roman"/>
          <w:sz w:val="24"/>
          <w:szCs w:val="24"/>
        </w:rPr>
        <w:t>5</w:t>
      </w:r>
      <w:r w:rsidR="00CE1FB1" w:rsidRPr="00C924C0">
        <w:rPr>
          <w:rFonts w:ascii="Times New Roman" w:hAnsi="Times New Roman" w:cs="Times New Roman"/>
          <w:sz w:val="24"/>
          <w:szCs w:val="24"/>
        </w:rPr>
        <w:t>.§</w:t>
      </w:r>
    </w:p>
    <w:p w:rsidR="00241D17" w:rsidRPr="00C924C0" w:rsidRDefault="00241D17" w:rsidP="00963F21">
      <w:pPr>
        <w:autoSpaceDE w:val="0"/>
        <w:autoSpaceDN w:val="0"/>
        <w:adjustRightInd w:val="0"/>
        <w:spacing w:after="0" w:line="240" w:lineRule="auto"/>
        <w:rPr>
          <w:rFonts w:ascii="Times New Roman" w:hAnsi="Times New Roman" w:cs="Times New Roman"/>
          <w:color w:val="000000"/>
          <w:sz w:val="24"/>
          <w:szCs w:val="24"/>
        </w:rPr>
      </w:pPr>
    </w:p>
    <w:p w:rsidR="00E44843" w:rsidRPr="00C924C0" w:rsidRDefault="00963F21" w:rsidP="00123DF1">
      <w:pPr>
        <w:pStyle w:val="Listaszerbekezds"/>
        <w:numPr>
          <w:ilvl w:val="0"/>
          <w:numId w:val="16"/>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A településkép védelme érdekében építtető kérelmére az önkormányzati fő</w:t>
      </w:r>
      <w:r w:rsidR="00E44843" w:rsidRPr="00C924C0">
        <w:rPr>
          <w:rFonts w:ascii="Times New Roman" w:hAnsi="Times New Roman" w:cs="Times New Roman"/>
          <w:color w:val="000000"/>
          <w:sz w:val="24"/>
          <w:szCs w:val="24"/>
        </w:rPr>
        <w:t>építész,</w:t>
      </w:r>
      <w:r w:rsidRPr="00C924C0">
        <w:rPr>
          <w:rFonts w:ascii="Times New Roman" w:hAnsi="Times New Roman" w:cs="Times New Roman"/>
          <w:color w:val="000000"/>
          <w:sz w:val="24"/>
          <w:szCs w:val="24"/>
        </w:rPr>
        <w:t xml:space="preserve"> illetve, ha az önkormányzat által főépítész nincs alkal</w:t>
      </w:r>
      <w:r w:rsidR="00E44843" w:rsidRPr="00C924C0">
        <w:rPr>
          <w:rFonts w:ascii="Times New Roman" w:hAnsi="Times New Roman" w:cs="Times New Roman"/>
          <w:color w:val="000000"/>
          <w:sz w:val="24"/>
          <w:szCs w:val="24"/>
        </w:rPr>
        <w:t xml:space="preserve">mazásban, akkor a polgármester (a továbbiakban: </w:t>
      </w:r>
      <w:r w:rsidR="00822354" w:rsidRPr="00C924C0">
        <w:rPr>
          <w:rFonts w:ascii="Times New Roman" w:hAnsi="Times New Roman" w:cs="Times New Roman"/>
          <w:color w:val="000000"/>
          <w:sz w:val="24"/>
          <w:szCs w:val="24"/>
        </w:rPr>
        <w:t xml:space="preserve">a </w:t>
      </w:r>
      <w:r w:rsidR="00E44843" w:rsidRPr="00C924C0">
        <w:rPr>
          <w:rFonts w:ascii="Times New Roman" w:hAnsi="Times New Roman" w:cs="Times New Roman"/>
          <w:color w:val="000000"/>
          <w:sz w:val="24"/>
          <w:szCs w:val="24"/>
        </w:rPr>
        <w:t>konzultáció felelőse)</w:t>
      </w:r>
      <w:r w:rsidRPr="00C924C0">
        <w:rPr>
          <w:rFonts w:ascii="Times New Roman" w:hAnsi="Times New Roman" w:cs="Times New Roman"/>
          <w:color w:val="000000"/>
          <w:sz w:val="24"/>
          <w:szCs w:val="24"/>
        </w:rPr>
        <w:t xml:space="preserve"> 8 napon belül szakmai tájékoztatást ad a településképi követelményekről.</w:t>
      </w:r>
    </w:p>
    <w:p w:rsidR="005259D7" w:rsidRPr="00C924C0" w:rsidRDefault="005259D7" w:rsidP="00123DF1">
      <w:pPr>
        <w:pStyle w:val="Listaszerbekezds"/>
        <w:numPr>
          <w:ilvl w:val="0"/>
          <w:numId w:val="16"/>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A szakmai konzultáció kötelező az építési tevékenység megkezdését megelőzően az Étv. 33/A. §-ban szabályozott egyedi bejelentéshez kötött építési tevékenységek esetében.</w:t>
      </w:r>
    </w:p>
    <w:p w:rsidR="00E44843" w:rsidRPr="00C924C0" w:rsidRDefault="00822354" w:rsidP="00123DF1">
      <w:pPr>
        <w:pStyle w:val="Listaszerbekezds"/>
        <w:numPr>
          <w:ilvl w:val="0"/>
          <w:numId w:val="16"/>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A s</w:t>
      </w:r>
      <w:r w:rsidR="00963F21" w:rsidRPr="00C924C0">
        <w:rPr>
          <w:rFonts w:ascii="Times New Roman" w:hAnsi="Times New Roman" w:cs="Times New Roman"/>
          <w:color w:val="000000"/>
          <w:sz w:val="24"/>
          <w:szCs w:val="24"/>
        </w:rPr>
        <w:t xml:space="preserve">zakmai konzultáció az önkormányzat hivatalos helyiségében vagy </w:t>
      </w:r>
      <w:r w:rsidRPr="00C924C0">
        <w:rPr>
          <w:rFonts w:ascii="Times New Roman" w:hAnsi="Times New Roman" w:cs="Times New Roman"/>
          <w:color w:val="000000"/>
          <w:sz w:val="24"/>
          <w:szCs w:val="24"/>
        </w:rPr>
        <w:t xml:space="preserve">a kérelem benyújtójának </w:t>
      </w:r>
      <w:r w:rsidR="00963F21" w:rsidRPr="00C924C0">
        <w:rPr>
          <w:rFonts w:ascii="Times New Roman" w:hAnsi="Times New Roman" w:cs="Times New Roman"/>
          <w:color w:val="000000"/>
          <w:sz w:val="24"/>
          <w:szCs w:val="24"/>
        </w:rPr>
        <w:t>kérésre a helyszínen is</w:t>
      </w:r>
      <w:r w:rsidR="00E93CC9" w:rsidRPr="00C924C0">
        <w:rPr>
          <w:rFonts w:ascii="Times New Roman" w:hAnsi="Times New Roman" w:cs="Times New Roman"/>
          <w:color w:val="000000"/>
          <w:sz w:val="24"/>
          <w:szCs w:val="24"/>
        </w:rPr>
        <w:t xml:space="preserve"> </w:t>
      </w:r>
      <w:r w:rsidR="00963F21" w:rsidRPr="00C924C0">
        <w:rPr>
          <w:rFonts w:ascii="Times New Roman" w:hAnsi="Times New Roman" w:cs="Times New Roman"/>
          <w:color w:val="000000"/>
          <w:sz w:val="24"/>
          <w:szCs w:val="24"/>
        </w:rPr>
        <w:t>lefolytatható.</w:t>
      </w:r>
    </w:p>
    <w:p w:rsidR="00E44843" w:rsidRPr="00C924C0" w:rsidRDefault="00963F21" w:rsidP="00123DF1">
      <w:pPr>
        <w:pStyle w:val="Listaszerbekezds"/>
        <w:numPr>
          <w:ilvl w:val="0"/>
          <w:numId w:val="16"/>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A kérelem papír vagy elektronikus formában</w:t>
      </w:r>
      <w:r w:rsidR="00E44843" w:rsidRPr="00C924C0">
        <w:rPr>
          <w:rFonts w:ascii="Times New Roman" w:hAnsi="Times New Roman" w:cs="Times New Roman"/>
          <w:color w:val="000000"/>
          <w:sz w:val="24"/>
          <w:szCs w:val="24"/>
        </w:rPr>
        <w:t xml:space="preserve"> nyújtható be az önkormányzat</w:t>
      </w:r>
      <w:r w:rsidR="00E93CC9" w:rsidRPr="00C924C0">
        <w:rPr>
          <w:rFonts w:ascii="Times New Roman" w:hAnsi="Times New Roman" w:cs="Times New Roman"/>
          <w:color w:val="000000"/>
          <w:sz w:val="24"/>
          <w:szCs w:val="24"/>
        </w:rPr>
        <w:t xml:space="preserve"> </w:t>
      </w:r>
      <w:r w:rsidR="00E44843" w:rsidRPr="00C924C0">
        <w:rPr>
          <w:rFonts w:ascii="Times New Roman" w:hAnsi="Times New Roman" w:cs="Times New Roman"/>
          <w:color w:val="000000"/>
          <w:sz w:val="24"/>
          <w:szCs w:val="24"/>
        </w:rPr>
        <w:t>címre.</w:t>
      </w:r>
    </w:p>
    <w:p w:rsidR="00E44843" w:rsidRPr="00C924C0" w:rsidRDefault="00963F21" w:rsidP="00123DF1">
      <w:pPr>
        <w:pStyle w:val="Listaszerbekezds"/>
        <w:numPr>
          <w:ilvl w:val="0"/>
          <w:numId w:val="16"/>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 xml:space="preserve">A kérelmet a tulajdonos, a beruházó, vagy a tervező írásban kezdeményezi. </w:t>
      </w:r>
    </w:p>
    <w:p w:rsidR="00963F21" w:rsidRPr="00C924C0" w:rsidRDefault="00963F21" w:rsidP="00123DF1">
      <w:pPr>
        <w:pStyle w:val="Listaszerbekezds"/>
        <w:numPr>
          <w:ilvl w:val="0"/>
          <w:numId w:val="16"/>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A kérelmet az alábbi tartalmi</w:t>
      </w:r>
      <w:r w:rsidR="00E93CC9" w:rsidRPr="00C924C0">
        <w:rPr>
          <w:rFonts w:ascii="Times New Roman" w:hAnsi="Times New Roman" w:cs="Times New Roman"/>
          <w:color w:val="000000"/>
          <w:sz w:val="24"/>
          <w:szCs w:val="24"/>
        </w:rPr>
        <w:t xml:space="preserve"> </w:t>
      </w:r>
      <w:r w:rsidRPr="00C924C0">
        <w:rPr>
          <w:rFonts w:ascii="Times New Roman" w:hAnsi="Times New Roman" w:cs="Times New Roman"/>
          <w:color w:val="000000"/>
          <w:sz w:val="24"/>
          <w:szCs w:val="24"/>
        </w:rPr>
        <w:t>követelménnyel kell benyújtani:</w:t>
      </w:r>
    </w:p>
    <w:p w:rsidR="00963F21" w:rsidRPr="00C924C0" w:rsidRDefault="00963F21" w:rsidP="00123DF1">
      <w:pPr>
        <w:pStyle w:val="Listaszerbekezds"/>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 xml:space="preserve">tervezett tevékenység </w:t>
      </w:r>
      <w:r w:rsidR="00C70C62" w:rsidRPr="00C924C0">
        <w:rPr>
          <w:rFonts w:ascii="Times New Roman" w:hAnsi="Times New Roman" w:cs="Times New Roman"/>
          <w:color w:val="000000"/>
          <w:sz w:val="24"/>
          <w:szCs w:val="24"/>
        </w:rPr>
        <w:t>helyszíne</w:t>
      </w:r>
      <w:r w:rsidRPr="00C924C0">
        <w:rPr>
          <w:rFonts w:ascii="Times New Roman" w:hAnsi="Times New Roman" w:cs="Times New Roman"/>
          <w:color w:val="000000"/>
          <w:sz w:val="24"/>
          <w:szCs w:val="24"/>
        </w:rPr>
        <w:t xml:space="preserve"> (cím, hrsz.)</w:t>
      </w:r>
      <w:r w:rsidR="00E44843" w:rsidRPr="00C924C0">
        <w:rPr>
          <w:rFonts w:ascii="Times New Roman" w:hAnsi="Times New Roman" w:cs="Times New Roman"/>
          <w:color w:val="000000"/>
          <w:sz w:val="24"/>
          <w:szCs w:val="24"/>
        </w:rPr>
        <w:t>,</w:t>
      </w:r>
    </w:p>
    <w:p w:rsidR="00963F21" w:rsidRPr="00C924C0" w:rsidRDefault="00963F21" w:rsidP="00123DF1">
      <w:pPr>
        <w:pStyle w:val="Listaszerbekezds"/>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terv</w:t>
      </w:r>
      <w:r w:rsidR="00E44843" w:rsidRPr="00C924C0">
        <w:rPr>
          <w:rFonts w:ascii="Times New Roman" w:hAnsi="Times New Roman" w:cs="Times New Roman"/>
          <w:color w:val="000000"/>
          <w:sz w:val="24"/>
          <w:szCs w:val="24"/>
        </w:rPr>
        <w:t xml:space="preserve">ezett tevékenység </w:t>
      </w:r>
      <w:r w:rsidR="00C70C62" w:rsidRPr="00C924C0">
        <w:rPr>
          <w:rFonts w:ascii="Times New Roman" w:hAnsi="Times New Roman" w:cs="Times New Roman"/>
          <w:color w:val="000000"/>
          <w:sz w:val="24"/>
          <w:szCs w:val="24"/>
        </w:rPr>
        <w:t>bemutatása</w:t>
      </w:r>
      <w:r w:rsidR="00E44843" w:rsidRPr="00C924C0">
        <w:rPr>
          <w:rFonts w:ascii="Times New Roman" w:hAnsi="Times New Roman" w:cs="Times New Roman"/>
          <w:color w:val="000000"/>
          <w:sz w:val="24"/>
          <w:szCs w:val="24"/>
        </w:rPr>
        <w:t>,</w:t>
      </w:r>
    </w:p>
    <w:p w:rsidR="00963F21" w:rsidRPr="00C924C0" w:rsidRDefault="00963F21" w:rsidP="00123DF1">
      <w:pPr>
        <w:pStyle w:val="Listaszerbekezds"/>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a közterület felő</w:t>
      </w:r>
      <w:r w:rsidR="00C70C62" w:rsidRPr="00C924C0">
        <w:rPr>
          <w:rFonts w:ascii="Times New Roman" w:hAnsi="Times New Roman" w:cs="Times New Roman"/>
          <w:color w:val="000000"/>
          <w:sz w:val="24"/>
          <w:szCs w:val="24"/>
        </w:rPr>
        <w:t>li arculat bemutatása (fotó</w:t>
      </w:r>
      <w:r w:rsidRPr="00C924C0">
        <w:rPr>
          <w:rFonts w:ascii="Times New Roman" w:hAnsi="Times New Roman" w:cs="Times New Roman"/>
          <w:color w:val="000000"/>
          <w:sz w:val="24"/>
          <w:szCs w:val="24"/>
        </w:rPr>
        <w:t>, megjelenés a közvetlen</w:t>
      </w:r>
      <w:r w:rsidR="00E93CC9" w:rsidRPr="00C924C0">
        <w:rPr>
          <w:rFonts w:ascii="Times New Roman" w:hAnsi="Times New Roman" w:cs="Times New Roman"/>
          <w:color w:val="000000"/>
          <w:sz w:val="24"/>
          <w:szCs w:val="24"/>
        </w:rPr>
        <w:t xml:space="preserve"> </w:t>
      </w:r>
      <w:r w:rsidR="00E44843" w:rsidRPr="00C924C0">
        <w:rPr>
          <w:rFonts w:ascii="Times New Roman" w:hAnsi="Times New Roman" w:cs="Times New Roman"/>
          <w:color w:val="000000"/>
          <w:sz w:val="24"/>
          <w:szCs w:val="24"/>
        </w:rPr>
        <w:t>környezetben),</w:t>
      </w:r>
    </w:p>
    <w:p w:rsidR="00E44843" w:rsidRPr="00C924C0" w:rsidRDefault="00963F21" w:rsidP="00123DF1">
      <w:pPr>
        <w:pStyle w:val="Listaszerbekezds"/>
        <w:numPr>
          <w:ilvl w:val="0"/>
          <w:numId w:val="17"/>
        </w:numPr>
        <w:autoSpaceDE w:val="0"/>
        <w:autoSpaceDN w:val="0"/>
        <w:adjustRightInd w:val="0"/>
        <w:spacing w:after="0" w:line="240" w:lineRule="auto"/>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 xml:space="preserve">építési </w:t>
      </w:r>
      <w:r w:rsidR="00C70C62" w:rsidRPr="00C924C0">
        <w:rPr>
          <w:rFonts w:ascii="Times New Roman" w:hAnsi="Times New Roman" w:cs="Times New Roman"/>
          <w:color w:val="000000"/>
          <w:sz w:val="24"/>
          <w:szCs w:val="24"/>
        </w:rPr>
        <w:t>megjelenés</w:t>
      </w:r>
      <w:r w:rsidRPr="00C924C0">
        <w:rPr>
          <w:rFonts w:ascii="Times New Roman" w:hAnsi="Times New Roman" w:cs="Times New Roman"/>
          <w:color w:val="000000"/>
          <w:sz w:val="24"/>
          <w:szCs w:val="24"/>
        </w:rPr>
        <w:t xml:space="preserve"> vázlatos bemutatása.</w:t>
      </w:r>
    </w:p>
    <w:p w:rsidR="00E44843" w:rsidRPr="00C924C0" w:rsidRDefault="00963F21" w:rsidP="00123DF1">
      <w:pPr>
        <w:pStyle w:val="Listaszerbekezds"/>
        <w:numPr>
          <w:ilvl w:val="0"/>
          <w:numId w:val="16"/>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A szakmai konzultációról emlékeztető</w:t>
      </w:r>
      <w:r w:rsidR="00E44843" w:rsidRPr="00C924C0">
        <w:rPr>
          <w:rFonts w:ascii="Times New Roman" w:hAnsi="Times New Roman" w:cs="Times New Roman"/>
          <w:color w:val="000000"/>
          <w:sz w:val="24"/>
          <w:szCs w:val="24"/>
        </w:rPr>
        <w:t>t</w:t>
      </w:r>
      <w:r w:rsidRPr="00C924C0">
        <w:rPr>
          <w:rFonts w:ascii="Times New Roman" w:hAnsi="Times New Roman" w:cs="Times New Roman"/>
          <w:color w:val="000000"/>
          <w:sz w:val="24"/>
          <w:szCs w:val="24"/>
        </w:rPr>
        <w:t xml:space="preserve"> </w:t>
      </w:r>
      <w:r w:rsidR="00E44843" w:rsidRPr="00C924C0">
        <w:rPr>
          <w:rFonts w:ascii="Times New Roman" w:hAnsi="Times New Roman" w:cs="Times New Roman"/>
          <w:color w:val="000000"/>
          <w:sz w:val="24"/>
          <w:szCs w:val="24"/>
        </w:rPr>
        <w:t xml:space="preserve">készít </w:t>
      </w:r>
      <w:r w:rsidR="002C745A" w:rsidRPr="00C924C0">
        <w:rPr>
          <w:rFonts w:ascii="Times New Roman" w:hAnsi="Times New Roman" w:cs="Times New Roman"/>
          <w:color w:val="000000"/>
          <w:sz w:val="24"/>
          <w:szCs w:val="24"/>
        </w:rPr>
        <w:t xml:space="preserve">a </w:t>
      </w:r>
      <w:r w:rsidR="00E44843" w:rsidRPr="00C924C0">
        <w:rPr>
          <w:rFonts w:ascii="Times New Roman" w:hAnsi="Times New Roman" w:cs="Times New Roman"/>
          <w:color w:val="000000"/>
          <w:sz w:val="24"/>
          <w:szCs w:val="24"/>
        </w:rPr>
        <w:t>konzultáció felelőse</w:t>
      </w:r>
      <w:r w:rsidR="00C70C62" w:rsidRPr="00C924C0">
        <w:rPr>
          <w:rFonts w:ascii="Times New Roman" w:hAnsi="Times New Roman" w:cs="Times New Roman"/>
          <w:color w:val="000000"/>
          <w:sz w:val="24"/>
          <w:szCs w:val="24"/>
        </w:rPr>
        <w:t>, amelyben rögzíti a</w:t>
      </w:r>
      <w:r w:rsidR="00E44843" w:rsidRPr="00C924C0">
        <w:rPr>
          <w:rFonts w:ascii="Times New Roman" w:hAnsi="Times New Roman" w:cs="Times New Roman"/>
          <w:color w:val="000000"/>
          <w:sz w:val="24"/>
          <w:szCs w:val="24"/>
        </w:rPr>
        <w:t xml:space="preserve"> nyilatkozatát, illetve a felvetett javaslatok lényegét</w:t>
      </w:r>
      <w:r w:rsidRPr="00C924C0">
        <w:rPr>
          <w:rFonts w:ascii="Times New Roman" w:hAnsi="Times New Roman" w:cs="Times New Roman"/>
          <w:color w:val="000000"/>
          <w:sz w:val="24"/>
          <w:szCs w:val="24"/>
        </w:rPr>
        <w:t>.</w:t>
      </w:r>
    </w:p>
    <w:p w:rsidR="00052521" w:rsidRPr="00C924C0" w:rsidRDefault="00963F21" w:rsidP="00123DF1">
      <w:pPr>
        <w:pStyle w:val="Listaszerbekezds"/>
        <w:numPr>
          <w:ilvl w:val="0"/>
          <w:numId w:val="16"/>
        </w:numPr>
        <w:autoSpaceDE w:val="0"/>
        <w:autoSpaceDN w:val="0"/>
        <w:adjustRightInd w:val="0"/>
        <w:spacing w:after="0" w:line="240" w:lineRule="auto"/>
        <w:ind w:left="567" w:hanging="567"/>
        <w:jc w:val="both"/>
        <w:rPr>
          <w:rFonts w:ascii="Times New Roman" w:hAnsi="Times New Roman" w:cs="Times New Roman"/>
          <w:color w:val="000000"/>
          <w:sz w:val="24"/>
          <w:szCs w:val="24"/>
        </w:rPr>
      </w:pPr>
      <w:r w:rsidRPr="00C924C0">
        <w:rPr>
          <w:rFonts w:ascii="Times New Roman" w:hAnsi="Times New Roman" w:cs="Times New Roman"/>
          <w:color w:val="000000"/>
          <w:sz w:val="24"/>
          <w:szCs w:val="24"/>
        </w:rPr>
        <w:t xml:space="preserve">A konzultációkról </w:t>
      </w:r>
      <w:r w:rsidR="002C745A" w:rsidRPr="00C924C0">
        <w:rPr>
          <w:rFonts w:ascii="Times New Roman" w:hAnsi="Times New Roman" w:cs="Times New Roman"/>
          <w:color w:val="000000"/>
          <w:sz w:val="24"/>
          <w:szCs w:val="24"/>
        </w:rPr>
        <w:t xml:space="preserve">a konzultáció felelőse </w:t>
      </w:r>
      <w:r w:rsidRPr="00C924C0">
        <w:rPr>
          <w:rFonts w:ascii="Times New Roman" w:hAnsi="Times New Roman" w:cs="Times New Roman"/>
          <w:color w:val="000000"/>
          <w:sz w:val="24"/>
          <w:szCs w:val="24"/>
        </w:rPr>
        <w:t>nyilvántartást vezet.</w:t>
      </w:r>
    </w:p>
    <w:p w:rsidR="005D0B23" w:rsidRPr="00C924C0" w:rsidRDefault="005D0B23" w:rsidP="005D0B23">
      <w:pPr>
        <w:pStyle w:val="Listaszerbekezds"/>
        <w:rPr>
          <w:rFonts w:ascii="Times New Roman" w:hAnsi="Times New Roman" w:cs="Times New Roman"/>
          <w:color w:val="000000"/>
          <w:sz w:val="24"/>
          <w:szCs w:val="24"/>
        </w:rPr>
      </w:pPr>
    </w:p>
    <w:p w:rsidR="005D0B23" w:rsidRPr="00C924C0" w:rsidRDefault="005D0B23" w:rsidP="005D0B23">
      <w:pPr>
        <w:autoSpaceDE w:val="0"/>
        <w:autoSpaceDN w:val="0"/>
        <w:adjustRightInd w:val="0"/>
        <w:spacing w:after="0" w:line="240" w:lineRule="auto"/>
        <w:jc w:val="center"/>
        <w:rPr>
          <w:rFonts w:ascii="Times New Roman" w:hAnsi="Times New Roman" w:cs="Times New Roman"/>
          <w:b/>
          <w:bCs/>
          <w:color w:val="000000"/>
          <w:sz w:val="24"/>
          <w:szCs w:val="24"/>
        </w:rPr>
      </w:pPr>
      <w:r w:rsidRPr="00C924C0">
        <w:rPr>
          <w:rFonts w:ascii="Times New Roman" w:hAnsi="Times New Roman" w:cs="Times New Roman"/>
          <w:b/>
          <w:bCs/>
          <w:color w:val="000000"/>
          <w:sz w:val="24"/>
          <w:szCs w:val="24"/>
        </w:rPr>
        <w:t>VI. Fejezet</w:t>
      </w:r>
    </w:p>
    <w:p w:rsidR="005D0B23" w:rsidRDefault="005D0B23" w:rsidP="005D0B23">
      <w:pPr>
        <w:autoSpaceDE w:val="0"/>
        <w:autoSpaceDN w:val="0"/>
        <w:adjustRightInd w:val="0"/>
        <w:spacing w:after="0" w:line="240" w:lineRule="auto"/>
        <w:jc w:val="center"/>
        <w:rPr>
          <w:rFonts w:ascii="Times New Roman" w:hAnsi="Times New Roman" w:cs="Times New Roman"/>
          <w:b/>
          <w:bCs/>
          <w:color w:val="000000"/>
          <w:sz w:val="24"/>
          <w:szCs w:val="24"/>
        </w:rPr>
      </w:pPr>
      <w:r w:rsidRPr="00C924C0">
        <w:rPr>
          <w:rFonts w:ascii="Times New Roman" w:hAnsi="Times New Roman" w:cs="Times New Roman"/>
          <w:b/>
          <w:bCs/>
          <w:color w:val="000000"/>
          <w:sz w:val="24"/>
          <w:szCs w:val="24"/>
        </w:rPr>
        <w:t>TELEPÜLÉSKÉPI BEJELENTÉSI ELJÁRÁS</w:t>
      </w:r>
    </w:p>
    <w:p w:rsidR="00836B87" w:rsidRPr="00C924C0" w:rsidRDefault="00836B87" w:rsidP="005D0B23">
      <w:pPr>
        <w:autoSpaceDE w:val="0"/>
        <w:autoSpaceDN w:val="0"/>
        <w:adjustRightInd w:val="0"/>
        <w:spacing w:after="0" w:line="240" w:lineRule="auto"/>
        <w:jc w:val="center"/>
        <w:rPr>
          <w:rFonts w:ascii="Times New Roman" w:hAnsi="Times New Roman" w:cs="Times New Roman"/>
          <w:b/>
          <w:bCs/>
          <w:sz w:val="24"/>
          <w:szCs w:val="24"/>
        </w:rPr>
      </w:pPr>
    </w:p>
    <w:p w:rsidR="00836B87" w:rsidRDefault="00513E86" w:rsidP="00513E86">
      <w:pPr>
        <w:jc w:val="center"/>
        <w:rPr>
          <w:rFonts w:ascii="Times New Roman" w:hAnsi="Times New Roman" w:cs="Times New Roman"/>
          <w:b/>
          <w:sz w:val="24"/>
          <w:szCs w:val="24"/>
        </w:rPr>
      </w:pPr>
      <w:r>
        <w:rPr>
          <w:rFonts w:ascii="Times New Roman" w:hAnsi="Times New Roman" w:cs="Times New Roman"/>
          <w:b/>
          <w:sz w:val="24"/>
          <w:szCs w:val="24"/>
        </w:rPr>
        <w:t>14.</w:t>
      </w:r>
      <w:r w:rsidR="00836B87">
        <w:rPr>
          <w:rFonts w:ascii="Times New Roman" w:hAnsi="Times New Roman" w:cs="Times New Roman"/>
          <w:b/>
          <w:sz w:val="24"/>
          <w:szCs w:val="24"/>
        </w:rPr>
        <w:t xml:space="preserve"> </w:t>
      </w:r>
      <w:r w:rsidR="005D0B23" w:rsidRPr="00513E86">
        <w:rPr>
          <w:rFonts w:ascii="Times New Roman" w:hAnsi="Times New Roman" w:cs="Times New Roman"/>
          <w:b/>
          <w:sz w:val="24"/>
          <w:szCs w:val="24"/>
        </w:rPr>
        <w:t>A bejelentési eljárással érintett építmények, reklámhordozók,</w:t>
      </w:r>
    </w:p>
    <w:p w:rsidR="005D0B23" w:rsidRPr="00513E86" w:rsidRDefault="005D0B23" w:rsidP="00513E86">
      <w:pPr>
        <w:jc w:val="center"/>
        <w:rPr>
          <w:rFonts w:ascii="Times New Roman" w:hAnsi="Times New Roman" w:cs="Times New Roman"/>
          <w:b/>
          <w:sz w:val="24"/>
          <w:szCs w:val="24"/>
        </w:rPr>
      </w:pPr>
      <w:r w:rsidRPr="00513E86">
        <w:rPr>
          <w:rFonts w:ascii="Times New Roman" w:hAnsi="Times New Roman" w:cs="Times New Roman"/>
          <w:b/>
          <w:sz w:val="24"/>
          <w:szCs w:val="24"/>
        </w:rPr>
        <w:t xml:space="preserve"> rendeltetésváltozások köre</w:t>
      </w:r>
    </w:p>
    <w:p w:rsidR="005D0B23" w:rsidRPr="00C924C0" w:rsidRDefault="005D0B23" w:rsidP="005D0B23">
      <w:pPr>
        <w:pStyle w:val="Listaszerbekezds"/>
        <w:autoSpaceDE w:val="0"/>
        <w:autoSpaceDN w:val="0"/>
        <w:adjustRightInd w:val="0"/>
        <w:spacing w:after="0" w:line="240" w:lineRule="auto"/>
        <w:rPr>
          <w:rFonts w:ascii="Times New Roman" w:hAnsi="Times New Roman" w:cs="Times New Roman"/>
          <w:color w:val="000000"/>
          <w:sz w:val="24"/>
          <w:szCs w:val="24"/>
        </w:rPr>
      </w:pPr>
    </w:p>
    <w:p w:rsidR="005D0B23" w:rsidRPr="00C924C0" w:rsidRDefault="005F0F5E" w:rsidP="005D0B23">
      <w:pPr>
        <w:spacing w:after="0" w:line="240" w:lineRule="auto"/>
        <w:jc w:val="center"/>
        <w:rPr>
          <w:rFonts w:ascii="Times New Roman" w:hAnsi="Times New Roman" w:cs="Times New Roman"/>
          <w:sz w:val="24"/>
          <w:szCs w:val="24"/>
        </w:rPr>
      </w:pPr>
      <w:r w:rsidRPr="00C924C0">
        <w:rPr>
          <w:rFonts w:ascii="Times New Roman" w:hAnsi="Times New Roman" w:cs="Times New Roman"/>
          <w:sz w:val="24"/>
          <w:szCs w:val="24"/>
        </w:rPr>
        <w:t>1</w:t>
      </w:r>
      <w:r w:rsidR="00330E55" w:rsidRPr="00C924C0">
        <w:rPr>
          <w:rFonts w:ascii="Times New Roman" w:hAnsi="Times New Roman" w:cs="Times New Roman"/>
          <w:sz w:val="24"/>
          <w:szCs w:val="24"/>
        </w:rPr>
        <w:t>6</w:t>
      </w:r>
      <w:r w:rsidR="005D0B23" w:rsidRPr="00C924C0">
        <w:rPr>
          <w:rFonts w:ascii="Times New Roman" w:hAnsi="Times New Roman" w:cs="Times New Roman"/>
          <w:sz w:val="24"/>
          <w:szCs w:val="24"/>
        </w:rPr>
        <w:t>.§</w:t>
      </w:r>
    </w:p>
    <w:p w:rsidR="005D0B23" w:rsidRPr="00C924C0" w:rsidRDefault="005D0B23" w:rsidP="005D0B23">
      <w:pPr>
        <w:autoSpaceDE w:val="0"/>
        <w:autoSpaceDN w:val="0"/>
        <w:adjustRightInd w:val="0"/>
        <w:spacing w:after="0" w:line="240" w:lineRule="auto"/>
        <w:jc w:val="both"/>
        <w:rPr>
          <w:rFonts w:ascii="Times New Roman" w:hAnsi="Times New Roman" w:cs="Times New Roman"/>
          <w:color w:val="000000"/>
          <w:sz w:val="24"/>
          <w:szCs w:val="24"/>
        </w:rPr>
      </w:pPr>
    </w:p>
    <w:p w:rsidR="00863287" w:rsidRPr="00C924C0" w:rsidRDefault="00863287" w:rsidP="005D0B23">
      <w:pPr>
        <w:autoSpaceDE w:val="0"/>
        <w:autoSpaceDN w:val="0"/>
        <w:adjustRightInd w:val="0"/>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A polgármester településképi bejelentési eljárást folytat le a reklámok és reklámhordozók elhelyezése tekintetében.</w:t>
      </w:r>
    </w:p>
    <w:p w:rsidR="00863287" w:rsidRPr="00C924C0" w:rsidRDefault="00863287" w:rsidP="005D0B23">
      <w:pPr>
        <w:autoSpaceDE w:val="0"/>
        <w:autoSpaceDN w:val="0"/>
        <w:adjustRightInd w:val="0"/>
        <w:spacing w:after="0" w:line="240" w:lineRule="auto"/>
        <w:jc w:val="both"/>
        <w:rPr>
          <w:rFonts w:ascii="Times New Roman" w:hAnsi="Times New Roman" w:cs="Times New Roman"/>
          <w:color w:val="000000"/>
          <w:sz w:val="24"/>
          <w:szCs w:val="24"/>
        </w:rPr>
      </w:pPr>
    </w:p>
    <w:p w:rsidR="005D0B23" w:rsidRPr="00836B87" w:rsidRDefault="005D0B23" w:rsidP="00772659">
      <w:pPr>
        <w:pStyle w:val="Listaszerbekezds"/>
        <w:numPr>
          <w:ilvl w:val="0"/>
          <w:numId w:val="48"/>
        </w:numPr>
        <w:spacing w:after="0" w:line="240" w:lineRule="auto"/>
        <w:rPr>
          <w:rFonts w:ascii="Times New Roman" w:hAnsi="Times New Roman" w:cs="Times New Roman"/>
          <w:b/>
          <w:sz w:val="24"/>
          <w:szCs w:val="24"/>
        </w:rPr>
      </w:pPr>
      <w:r w:rsidRPr="00836B87">
        <w:rPr>
          <w:rFonts w:ascii="Times New Roman" w:hAnsi="Times New Roman" w:cs="Times New Roman"/>
          <w:b/>
          <w:sz w:val="24"/>
          <w:szCs w:val="24"/>
        </w:rPr>
        <w:t>A bejelentési eljárással részletes szabályai</w:t>
      </w:r>
    </w:p>
    <w:p w:rsidR="005D0B23" w:rsidRPr="00C924C0" w:rsidRDefault="005D0B23" w:rsidP="003F71A4">
      <w:pPr>
        <w:autoSpaceDE w:val="0"/>
        <w:autoSpaceDN w:val="0"/>
        <w:adjustRightInd w:val="0"/>
        <w:spacing w:after="0" w:line="240" w:lineRule="auto"/>
        <w:rPr>
          <w:rFonts w:ascii="Times New Roman" w:hAnsi="Times New Roman" w:cs="Times New Roman"/>
          <w:color w:val="000000"/>
          <w:sz w:val="24"/>
          <w:szCs w:val="24"/>
        </w:rPr>
      </w:pPr>
    </w:p>
    <w:p w:rsidR="005D0B23" w:rsidRPr="00C924C0" w:rsidRDefault="005F0F5E" w:rsidP="005D0B23">
      <w:pPr>
        <w:spacing w:after="0" w:line="240" w:lineRule="auto"/>
        <w:jc w:val="center"/>
        <w:rPr>
          <w:rFonts w:ascii="Times New Roman" w:hAnsi="Times New Roman" w:cs="Times New Roman"/>
          <w:sz w:val="24"/>
          <w:szCs w:val="24"/>
        </w:rPr>
      </w:pPr>
      <w:r w:rsidRPr="00C924C0">
        <w:rPr>
          <w:rFonts w:ascii="Times New Roman" w:hAnsi="Times New Roman" w:cs="Times New Roman"/>
          <w:sz w:val="24"/>
          <w:szCs w:val="24"/>
        </w:rPr>
        <w:t>1</w:t>
      </w:r>
      <w:r w:rsidR="00330E55" w:rsidRPr="00C924C0">
        <w:rPr>
          <w:rFonts w:ascii="Times New Roman" w:hAnsi="Times New Roman" w:cs="Times New Roman"/>
          <w:sz w:val="24"/>
          <w:szCs w:val="24"/>
        </w:rPr>
        <w:t>7</w:t>
      </w:r>
      <w:r w:rsidR="005D0B23" w:rsidRPr="00C924C0">
        <w:rPr>
          <w:rFonts w:ascii="Times New Roman" w:hAnsi="Times New Roman" w:cs="Times New Roman"/>
          <w:sz w:val="24"/>
          <w:szCs w:val="24"/>
        </w:rPr>
        <w:t>.§</w:t>
      </w:r>
    </w:p>
    <w:p w:rsidR="003F71A4" w:rsidRPr="00C924C0" w:rsidRDefault="003F71A4" w:rsidP="00425A29">
      <w:pPr>
        <w:autoSpaceDE w:val="0"/>
        <w:autoSpaceDN w:val="0"/>
        <w:adjustRightInd w:val="0"/>
        <w:spacing w:after="0" w:line="240" w:lineRule="auto"/>
        <w:jc w:val="both"/>
        <w:rPr>
          <w:rFonts w:ascii="Times New Roman" w:hAnsi="Times New Roman" w:cs="Times New Roman"/>
          <w:sz w:val="24"/>
          <w:szCs w:val="24"/>
        </w:rPr>
      </w:pPr>
    </w:p>
    <w:p w:rsidR="00DF5EB6" w:rsidRPr="00C924C0" w:rsidRDefault="00DF5EB6" w:rsidP="00123DF1">
      <w:pPr>
        <w:pStyle w:val="Listaszerbekezds"/>
        <w:numPr>
          <w:ilvl w:val="0"/>
          <w:numId w:val="18"/>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E rendelet hatálya alá tartozó területen reklám, reklámhordozó csak településképi bejelentési eljárás lefolytatását követően helyezhető el.</w:t>
      </w:r>
    </w:p>
    <w:p w:rsidR="00DF5EB6" w:rsidRPr="00C924C0" w:rsidRDefault="00DF5EB6" w:rsidP="00123DF1">
      <w:pPr>
        <w:pStyle w:val="Listaszerbekezds"/>
        <w:numPr>
          <w:ilvl w:val="0"/>
          <w:numId w:val="18"/>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 xml:space="preserve">A településképi bejelentési eljárás a </w:t>
      </w:r>
      <w:r w:rsidR="003F71A4" w:rsidRPr="00C924C0">
        <w:rPr>
          <w:rFonts w:ascii="Times New Roman" w:hAnsi="Times New Roman" w:cs="Times New Roman"/>
          <w:sz w:val="24"/>
          <w:szCs w:val="24"/>
        </w:rPr>
        <w:t xml:space="preserve">reklám </w:t>
      </w:r>
      <w:r w:rsidRPr="00C924C0">
        <w:rPr>
          <w:rFonts w:ascii="Times New Roman" w:hAnsi="Times New Roman" w:cs="Times New Roman"/>
          <w:sz w:val="24"/>
          <w:szCs w:val="24"/>
        </w:rPr>
        <w:t xml:space="preserve">és </w:t>
      </w:r>
      <w:r w:rsidR="003F71A4" w:rsidRPr="00C924C0">
        <w:rPr>
          <w:rFonts w:ascii="Times New Roman" w:hAnsi="Times New Roman" w:cs="Times New Roman"/>
          <w:sz w:val="24"/>
          <w:szCs w:val="24"/>
        </w:rPr>
        <w:t xml:space="preserve">reklámhordozó </w:t>
      </w:r>
      <w:r w:rsidRPr="00C924C0">
        <w:rPr>
          <w:rFonts w:ascii="Times New Roman" w:hAnsi="Times New Roman" w:cs="Times New Roman"/>
          <w:sz w:val="24"/>
          <w:szCs w:val="24"/>
        </w:rPr>
        <w:t>elhelyezésével érintett telek tulajdonosa kérelmére indul.</w:t>
      </w:r>
    </w:p>
    <w:p w:rsidR="003F71A4" w:rsidRPr="00C924C0" w:rsidRDefault="00DF5EB6" w:rsidP="00123DF1">
      <w:pPr>
        <w:pStyle w:val="Listaszerbekezds"/>
        <w:numPr>
          <w:ilvl w:val="0"/>
          <w:numId w:val="18"/>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 xml:space="preserve">A kérelmet a </w:t>
      </w:r>
      <w:r w:rsidR="00277E80" w:rsidRPr="00C924C0">
        <w:rPr>
          <w:rFonts w:ascii="Times New Roman" w:hAnsi="Times New Roman" w:cs="Times New Roman"/>
          <w:sz w:val="24"/>
          <w:szCs w:val="24"/>
        </w:rPr>
        <w:t>P</w:t>
      </w:r>
      <w:r w:rsidRPr="00C924C0">
        <w:rPr>
          <w:rFonts w:ascii="Times New Roman" w:hAnsi="Times New Roman" w:cs="Times New Roman"/>
          <w:sz w:val="24"/>
          <w:szCs w:val="24"/>
        </w:rPr>
        <w:t>olgármesterhez kell benyújtani a településfejlesztési</w:t>
      </w:r>
      <w:r w:rsidR="003F71A4" w:rsidRPr="00C924C0">
        <w:rPr>
          <w:rFonts w:ascii="Times New Roman" w:hAnsi="Times New Roman" w:cs="Times New Roman"/>
          <w:sz w:val="24"/>
          <w:szCs w:val="24"/>
        </w:rPr>
        <w:t xml:space="preserve"> </w:t>
      </w:r>
      <w:r w:rsidRPr="00C924C0">
        <w:rPr>
          <w:rFonts w:ascii="Times New Roman" w:hAnsi="Times New Roman" w:cs="Times New Roman"/>
          <w:sz w:val="24"/>
          <w:szCs w:val="24"/>
        </w:rPr>
        <w:t>koncepcióról, az integrált településfejlesztési stratégiáról és a településrendezési</w:t>
      </w:r>
      <w:r w:rsidR="003F71A4" w:rsidRPr="00C924C0">
        <w:rPr>
          <w:rFonts w:ascii="Times New Roman" w:hAnsi="Times New Roman" w:cs="Times New Roman"/>
          <w:sz w:val="24"/>
          <w:szCs w:val="24"/>
        </w:rPr>
        <w:t xml:space="preserve"> </w:t>
      </w:r>
      <w:r w:rsidRPr="00C924C0">
        <w:rPr>
          <w:rFonts w:ascii="Times New Roman" w:hAnsi="Times New Roman" w:cs="Times New Roman"/>
          <w:sz w:val="24"/>
          <w:szCs w:val="24"/>
        </w:rPr>
        <w:t>eszközökről, valamint egyes településrendezési sajátos jogintézményekről szóló</w:t>
      </w:r>
      <w:r w:rsidR="003F71A4" w:rsidRPr="00C924C0">
        <w:rPr>
          <w:rFonts w:ascii="Times New Roman" w:hAnsi="Times New Roman" w:cs="Times New Roman"/>
          <w:sz w:val="24"/>
          <w:szCs w:val="24"/>
        </w:rPr>
        <w:t xml:space="preserve"> </w:t>
      </w:r>
      <w:r w:rsidR="00425A29" w:rsidRPr="00C924C0">
        <w:rPr>
          <w:rFonts w:ascii="Times New Roman" w:hAnsi="Times New Roman" w:cs="Times New Roman"/>
          <w:sz w:val="24"/>
          <w:szCs w:val="24"/>
        </w:rPr>
        <w:t>kormányrendeletben rögzített</w:t>
      </w:r>
      <w:r w:rsidRPr="00C924C0">
        <w:rPr>
          <w:rFonts w:ascii="Times New Roman" w:hAnsi="Times New Roman" w:cs="Times New Roman"/>
          <w:sz w:val="24"/>
          <w:szCs w:val="24"/>
        </w:rPr>
        <w:t xml:space="preserve"> </w:t>
      </w:r>
      <w:r w:rsidR="003F71A4" w:rsidRPr="00C924C0">
        <w:rPr>
          <w:rFonts w:ascii="Times New Roman" w:hAnsi="Times New Roman" w:cs="Times New Roman"/>
          <w:sz w:val="24"/>
          <w:szCs w:val="24"/>
        </w:rPr>
        <w:t>tartalommal</w:t>
      </w:r>
      <w:r w:rsidRPr="00C924C0">
        <w:rPr>
          <w:rFonts w:ascii="Times New Roman" w:hAnsi="Times New Roman" w:cs="Times New Roman"/>
          <w:sz w:val="24"/>
          <w:szCs w:val="24"/>
        </w:rPr>
        <w:t>.</w:t>
      </w:r>
    </w:p>
    <w:p w:rsidR="00425A29" w:rsidRPr="00C924C0" w:rsidRDefault="00DF5EB6" w:rsidP="00123DF1">
      <w:pPr>
        <w:pStyle w:val="Listaszerbekezds"/>
        <w:numPr>
          <w:ilvl w:val="0"/>
          <w:numId w:val="18"/>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A Polgármester a településképi bejelentési eljárást a településfejlesztési koncepcióról, az</w:t>
      </w:r>
      <w:r w:rsidR="00425A29" w:rsidRPr="00C924C0">
        <w:rPr>
          <w:rFonts w:ascii="Times New Roman" w:hAnsi="Times New Roman" w:cs="Times New Roman"/>
          <w:sz w:val="24"/>
          <w:szCs w:val="24"/>
        </w:rPr>
        <w:t xml:space="preserve"> </w:t>
      </w:r>
      <w:r w:rsidRPr="00C924C0">
        <w:rPr>
          <w:rFonts w:ascii="Times New Roman" w:hAnsi="Times New Roman" w:cs="Times New Roman"/>
          <w:sz w:val="24"/>
          <w:szCs w:val="24"/>
        </w:rPr>
        <w:t>integrált településfejlesztési stratégiáról és a településrendezési eszközökről, valamint egyes</w:t>
      </w:r>
      <w:r w:rsidR="00425A29" w:rsidRPr="00C924C0">
        <w:rPr>
          <w:rFonts w:ascii="Times New Roman" w:hAnsi="Times New Roman" w:cs="Times New Roman"/>
          <w:sz w:val="24"/>
          <w:szCs w:val="24"/>
        </w:rPr>
        <w:t xml:space="preserve"> </w:t>
      </w:r>
      <w:r w:rsidRPr="00C924C0">
        <w:rPr>
          <w:rFonts w:ascii="Times New Roman" w:hAnsi="Times New Roman" w:cs="Times New Roman"/>
          <w:sz w:val="24"/>
          <w:szCs w:val="24"/>
        </w:rPr>
        <w:t>településrendezési sajátos jogintézményekről szóló kormányrendeletben meghatározottak</w:t>
      </w:r>
      <w:r w:rsidR="00425A29" w:rsidRPr="00C924C0">
        <w:rPr>
          <w:rFonts w:ascii="Times New Roman" w:hAnsi="Times New Roman" w:cs="Times New Roman"/>
          <w:sz w:val="24"/>
          <w:szCs w:val="24"/>
        </w:rPr>
        <w:t xml:space="preserve"> </w:t>
      </w:r>
      <w:r w:rsidRPr="00C924C0">
        <w:rPr>
          <w:rFonts w:ascii="Times New Roman" w:hAnsi="Times New Roman" w:cs="Times New Roman"/>
          <w:sz w:val="24"/>
          <w:szCs w:val="24"/>
        </w:rPr>
        <w:t>szerint folytatja le.</w:t>
      </w:r>
    </w:p>
    <w:p w:rsidR="00DF5EB6" w:rsidRPr="00C924C0" w:rsidRDefault="00DF5EB6" w:rsidP="00123DF1">
      <w:pPr>
        <w:pStyle w:val="Listaszerbekezds"/>
        <w:numPr>
          <w:ilvl w:val="0"/>
          <w:numId w:val="18"/>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 xml:space="preserve">A Polgármester településképi bejelentési eljárásban hozott döntése ellen </w:t>
      </w:r>
      <w:r w:rsidR="00367F0D" w:rsidRPr="00C924C0">
        <w:rPr>
          <w:rFonts w:ascii="Times New Roman" w:hAnsi="Times New Roman" w:cs="Times New Roman"/>
          <w:sz w:val="24"/>
          <w:szCs w:val="24"/>
        </w:rPr>
        <w:t>Büssü</w:t>
      </w:r>
      <w:r w:rsidRPr="00C924C0">
        <w:rPr>
          <w:rFonts w:ascii="Times New Roman" w:hAnsi="Times New Roman" w:cs="Times New Roman"/>
          <w:sz w:val="24"/>
          <w:szCs w:val="24"/>
        </w:rPr>
        <w:t xml:space="preserve"> Község</w:t>
      </w:r>
      <w:r w:rsidR="00425A29" w:rsidRPr="00C924C0">
        <w:rPr>
          <w:rFonts w:ascii="Times New Roman" w:hAnsi="Times New Roman" w:cs="Times New Roman"/>
          <w:sz w:val="24"/>
          <w:szCs w:val="24"/>
        </w:rPr>
        <w:t xml:space="preserve"> </w:t>
      </w:r>
      <w:r w:rsidRPr="00C924C0">
        <w:rPr>
          <w:rFonts w:ascii="Times New Roman" w:hAnsi="Times New Roman" w:cs="Times New Roman"/>
          <w:sz w:val="24"/>
          <w:szCs w:val="24"/>
        </w:rPr>
        <w:t>Képviselő-testületénél lehet fellebbezéssel élni.</w:t>
      </w:r>
    </w:p>
    <w:p w:rsidR="00425A29" w:rsidRPr="00C924C0" w:rsidRDefault="00425A29" w:rsidP="00425A29">
      <w:pPr>
        <w:autoSpaceDE w:val="0"/>
        <w:autoSpaceDN w:val="0"/>
        <w:adjustRightInd w:val="0"/>
        <w:spacing w:after="0" w:line="240" w:lineRule="auto"/>
        <w:jc w:val="both"/>
        <w:rPr>
          <w:rFonts w:ascii="Times New Roman" w:hAnsi="Times New Roman" w:cs="Times New Roman"/>
          <w:b/>
          <w:bCs/>
          <w:sz w:val="24"/>
          <w:szCs w:val="24"/>
        </w:rPr>
      </w:pPr>
    </w:p>
    <w:p w:rsidR="00425A29" w:rsidRPr="00C924C0" w:rsidRDefault="005F0F5E" w:rsidP="00425A29">
      <w:pPr>
        <w:spacing w:after="0" w:line="240" w:lineRule="auto"/>
        <w:jc w:val="center"/>
        <w:rPr>
          <w:rFonts w:ascii="Times New Roman" w:hAnsi="Times New Roman" w:cs="Times New Roman"/>
          <w:sz w:val="24"/>
          <w:szCs w:val="24"/>
        </w:rPr>
      </w:pPr>
      <w:r w:rsidRPr="00C924C0">
        <w:rPr>
          <w:rFonts w:ascii="Times New Roman" w:hAnsi="Times New Roman" w:cs="Times New Roman"/>
          <w:sz w:val="24"/>
          <w:szCs w:val="24"/>
        </w:rPr>
        <w:t>1</w:t>
      </w:r>
      <w:r w:rsidR="00330E55" w:rsidRPr="00C924C0">
        <w:rPr>
          <w:rFonts w:ascii="Times New Roman" w:hAnsi="Times New Roman" w:cs="Times New Roman"/>
          <w:sz w:val="24"/>
          <w:szCs w:val="24"/>
        </w:rPr>
        <w:t>8</w:t>
      </w:r>
      <w:r w:rsidR="00425A29" w:rsidRPr="00C924C0">
        <w:rPr>
          <w:rFonts w:ascii="Times New Roman" w:hAnsi="Times New Roman" w:cs="Times New Roman"/>
          <w:sz w:val="24"/>
          <w:szCs w:val="24"/>
        </w:rPr>
        <w:t>.§</w:t>
      </w:r>
    </w:p>
    <w:p w:rsidR="00425A29" w:rsidRPr="00C924C0" w:rsidRDefault="00425A29" w:rsidP="00425A29">
      <w:pPr>
        <w:autoSpaceDE w:val="0"/>
        <w:autoSpaceDN w:val="0"/>
        <w:adjustRightInd w:val="0"/>
        <w:spacing w:after="0" w:line="240" w:lineRule="auto"/>
        <w:jc w:val="both"/>
        <w:rPr>
          <w:rFonts w:ascii="Times New Roman" w:hAnsi="Times New Roman" w:cs="Times New Roman"/>
          <w:b/>
          <w:bCs/>
          <w:sz w:val="24"/>
          <w:szCs w:val="24"/>
        </w:rPr>
      </w:pPr>
    </w:p>
    <w:p w:rsidR="00DF5EB6" w:rsidRPr="00C924C0" w:rsidRDefault="00DF5EB6" w:rsidP="00425A29">
      <w:pPr>
        <w:autoSpaceDE w:val="0"/>
        <w:autoSpaceDN w:val="0"/>
        <w:adjustRightInd w:val="0"/>
        <w:spacing w:after="0" w:line="240" w:lineRule="auto"/>
        <w:ind w:firstLine="567"/>
        <w:jc w:val="both"/>
        <w:rPr>
          <w:rFonts w:ascii="Times New Roman" w:hAnsi="Times New Roman" w:cs="Times New Roman"/>
          <w:sz w:val="24"/>
          <w:szCs w:val="24"/>
        </w:rPr>
      </w:pPr>
      <w:r w:rsidRPr="00C924C0">
        <w:rPr>
          <w:rFonts w:ascii="Times New Roman" w:hAnsi="Times New Roman" w:cs="Times New Roman"/>
          <w:sz w:val="24"/>
          <w:szCs w:val="24"/>
        </w:rPr>
        <w:t>A településképi bejelentési eljárás szempontjai:</w:t>
      </w:r>
    </w:p>
    <w:p w:rsidR="00DF5EB6" w:rsidRPr="00C924C0" w:rsidRDefault="00DF5EB6" w:rsidP="00123DF1">
      <w:pPr>
        <w:pStyle w:val="Listaszerbekezds"/>
        <w:numPr>
          <w:ilvl w:val="0"/>
          <w:numId w:val="19"/>
        </w:numPr>
        <w:autoSpaceDE w:val="0"/>
        <w:autoSpaceDN w:val="0"/>
        <w:adjustRightInd w:val="0"/>
        <w:spacing w:after="0" w:line="240" w:lineRule="auto"/>
        <w:ind w:left="993" w:hanging="426"/>
        <w:jc w:val="both"/>
        <w:rPr>
          <w:rFonts w:ascii="Times New Roman" w:hAnsi="Times New Roman" w:cs="Times New Roman"/>
          <w:sz w:val="24"/>
          <w:szCs w:val="24"/>
        </w:rPr>
      </w:pPr>
      <w:r w:rsidRPr="00C924C0">
        <w:rPr>
          <w:rFonts w:ascii="Times New Roman" w:hAnsi="Times New Roman" w:cs="Times New Roman"/>
          <w:sz w:val="24"/>
          <w:szCs w:val="24"/>
        </w:rPr>
        <w:t>a kérelem megfelel-e a településfejlesztési koncepcióról, az integrált településfejlesztési</w:t>
      </w:r>
      <w:r w:rsidR="00425A29" w:rsidRPr="00C924C0">
        <w:rPr>
          <w:rFonts w:ascii="Times New Roman" w:hAnsi="Times New Roman" w:cs="Times New Roman"/>
          <w:sz w:val="24"/>
          <w:szCs w:val="24"/>
        </w:rPr>
        <w:t xml:space="preserve"> </w:t>
      </w:r>
      <w:r w:rsidRPr="00C924C0">
        <w:rPr>
          <w:rFonts w:ascii="Times New Roman" w:hAnsi="Times New Roman" w:cs="Times New Roman"/>
          <w:sz w:val="24"/>
          <w:szCs w:val="24"/>
        </w:rPr>
        <w:t>stratégiáról és a településrendezési eszközökről, valamint egyes településrendezési sajátos</w:t>
      </w:r>
      <w:r w:rsidR="00425A29" w:rsidRPr="00C924C0">
        <w:rPr>
          <w:rFonts w:ascii="Times New Roman" w:hAnsi="Times New Roman" w:cs="Times New Roman"/>
          <w:sz w:val="24"/>
          <w:szCs w:val="24"/>
        </w:rPr>
        <w:t xml:space="preserve"> </w:t>
      </w:r>
      <w:r w:rsidRPr="00C924C0">
        <w:rPr>
          <w:rFonts w:ascii="Times New Roman" w:hAnsi="Times New Roman" w:cs="Times New Roman"/>
          <w:sz w:val="24"/>
          <w:szCs w:val="24"/>
        </w:rPr>
        <w:t>jogintézményekről szóló kormányrendeletben meghatározott tartalmi és formai</w:t>
      </w:r>
      <w:r w:rsidR="00425A29" w:rsidRPr="00C924C0">
        <w:rPr>
          <w:rFonts w:ascii="Times New Roman" w:hAnsi="Times New Roman" w:cs="Times New Roman"/>
          <w:sz w:val="24"/>
          <w:szCs w:val="24"/>
        </w:rPr>
        <w:t xml:space="preserve"> követelményeknek,</w:t>
      </w:r>
    </w:p>
    <w:p w:rsidR="005D0B23" w:rsidRPr="00C924C0" w:rsidRDefault="00DF5EB6" w:rsidP="00123DF1">
      <w:pPr>
        <w:pStyle w:val="Listaszerbekezds"/>
        <w:numPr>
          <w:ilvl w:val="0"/>
          <w:numId w:val="19"/>
        </w:numPr>
        <w:autoSpaceDE w:val="0"/>
        <w:autoSpaceDN w:val="0"/>
        <w:adjustRightInd w:val="0"/>
        <w:spacing w:after="0" w:line="240" w:lineRule="auto"/>
        <w:ind w:left="993" w:hanging="426"/>
        <w:jc w:val="both"/>
        <w:rPr>
          <w:rFonts w:ascii="Times New Roman" w:hAnsi="Times New Roman" w:cs="Times New Roman"/>
          <w:color w:val="000000"/>
          <w:sz w:val="24"/>
          <w:szCs w:val="24"/>
        </w:rPr>
      </w:pPr>
      <w:r w:rsidRPr="00C924C0">
        <w:rPr>
          <w:rFonts w:ascii="Times New Roman" w:hAnsi="Times New Roman" w:cs="Times New Roman"/>
          <w:sz w:val="24"/>
          <w:szCs w:val="24"/>
        </w:rPr>
        <w:t xml:space="preserve">a </w:t>
      </w:r>
      <w:r w:rsidR="00425A29" w:rsidRPr="00C924C0">
        <w:rPr>
          <w:rFonts w:ascii="Times New Roman" w:hAnsi="Times New Roman" w:cs="Times New Roman"/>
          <w:sz w:val="24"/>
          <w:szCs w:val="24"/>
        </w:rPr>
        <w:t xml:space="preserve">reklám </w:t>
      </w:r>
      <w:r w:rsidRPr="00C924C0">
        <w:rPr>
          <w:rFonts w:ascii="Times New Roman" w:hAnsi="Times New Roman" w:cs="Times New Roman"/>
          <w:sz w:val="24"/>
          <w:szCs w:val="24"/>
        </w:rPr>
        <w:t xml:space="preserve">és </w:t>
      </w:r>
      <w:r w:rsidR="00425A29" w:rsidRPr="00C924C0">
        <w:rPr>
          <w:rFonts w:ascii="Times New Roman" w:hAnsi="Times New Roman" w:cs="Times New Roman"/>
          <w:sz w:val="24"/>
          <w:szCs w:val="24"/>
        </w:rPr>
        <w:t xml:space="preserve">reklámhordozó </w:t>
      </w:r>
      <w:r w:rsidRPr="00C924C0">
        <w:rPr>
          <w:rFonts w:ascii="Times New Roman" w:hAnsi="Times New Roman" w:cs="Times New Roman"/>
          <w:sz w:val="24"/>
          <w:szCs w:val="24"/>
        </w:rPr>
        <w:t xml:space="preserve">elhelyezése </w:t>
      </w:r>
      <w:r w:rsidR="00425A29" w:rsidRPr="00C924C0">
        <w:rPr>
          <w:rFonts w:ascii="Times New Roman" w:hAnsi="Times New Roman" w:cs="Times New Roman"/>
          <w:sz w:val="24"/>
          <w:szCs w:val="24"/>
        </w:rPr>
        <w:t>nem ellentétes</w:t>
      </w:r>
      <w:r w:rsidRPr="00C924C0">
        <w:rPr>
          <w:rFonts w:ascii="Times New Roman" w:hAnsi="Times New Roman" w:cs="Times New Roman"/>
          <w:sz w:val="24"/>
          <w:szCs w:val="24"/>
        </w:rPr>
        <w:t xml:space="preserve"> az e rendeletben </w:t>
      </w:r>
      <w:r w:rsidR="00425A29" w:rsidRPr="00C924C0">
        <w:rPr>
          <w:rFonts w:ascii="Times New Roman" w:hAnsi="Times New Roman" w:cs="Times New Roman"/>
          <w:sz w:val="24"/>
          <w:szCs w:val="24"/>
        </w:rPr>
        <w:t>meghatározott településképi követelmények</w:t>
      </w:r>
      <w:r w:rsidRPr="00C924C0">
        <w:rPr>
          <w:rFonts w:ascii="Times New Roman" w:hAnsi="Times New Roman" w:cs="Times New Roman"/>
          <w:sz w:val="24"/>
          <w:szCs w:val="24"/>
        </w:rPr>
        <w:t>k</w:t>
      </w:r>
      <w:r w:rsidR="00425A29" w:rsidRPr="00C924C0">
        <w:rPr>
          <w:rFonts w:ascii="Times New Roman" w:hAnsi="Times New Roman" w:cs="Times New Roman"/>
          <w:sz w:val="24"/>
          <w:szCs w:val="24"/>
        </w:rPr>
        <w:t>el,</w:t>
      </w:r>
    </w:p>
    <w:p w:rsidR="00F91013" w:rsidRPr="00C924C0" w:rsidRDefault="00F91013" w:rsidP="00F91013">
      <w:pPr>
        <w:autoSpaceDE w:val="0"/>
        <w:autoSpaceDN w:val="0"/>
        <w:adjustRightInd w:val="0"/>
        <w:spacing w:after="0" w:line="240" w:lineRule="auto"/>
        <w:jc w:val="both"/>
        <w:rPr>
          <w:rFonts w:ascii="Times New Roman" w:hAnsi="Times New Roman" w:cs="Times New Roman"/>
          <w:color w:val="000000"/>
          <w:sz w:val="24"/>
          <w:szCs w:val="24"/>
        </w:rPr>
      </w:pPr>
    </w:p>
    <w:p w:rsidR="00F91013" w:rsidRPr="00C924C0" w:rsidRDefault="00F91013" w:rsidP="00F91013">
      <w:pPr>
        <w:autoSpaceDE w:val="0"/>
        <w:autoSpaceDN w:val="0"/>
        <w:adjustRightInd w:val="0"/>
        <w:spacing w:after="0" w:line="240" w:lineRule="auto"/>
        <w:jc w:val="both"/>
        <w:rPr>
          <w:rFonts w:ascii="Times New Roman" w:hAnsi="Times New Roman" w:cs="Times New Roman"/>
          <w:color w:val="000000"/>
          <w:sz w:val="24"/>
          <w:szCs w:val="24"/>
        </w:rPr>
      </w:pPr>
    </w:p>
    <w:p w:rsidR="00F91013" w:rsidRPr="00C924C0" w:rsidRDefault="00F91013" w:rsidP="00F91013">
      <w:pPr>
        <w:autoSpaceDE w:val="0"/>
        <w:autoSpaceDN w:val="0"/>
        <w:adjustRightInd w:val="0"/>
        <w:spacing w:after="0" w:line="240" w:lineRule="auto"/>
        <w:jc w:val="center"/>
        <w:rPr>
          <w:rFonts w:ascii="Times New Roman" w:hAnsi="Times New Roman" w:cs="Times New Roman"/>
          <w:b/>
          <w:bCs/>
          <w:color w:val="000000"/>
          <w:sz w:val="24"/>
          <w:szCs w:val="24"/>
        </w:rPr>
      </w:pPr>
      <w:r w:rsidRPr="00C924C0">
        <w:rPr>
          <w:rFonts w:ascii="Times New Roman" w:hAnsi="Times New Roman" w:cs="Times New Roman"/>
          <w:b/>
          <w:bCs/>
          <w:color w:val="000000"/>
          <w:sz w:val="24"/>
          <w:szCs w:val="24"/>
        </w:rPr>
        <w:t>VII. Fejezet</w:t>
      </w:r>
    </w:p>
    <w:p w:rsidR="00F91013" w:rsidRPr="00C924C0" w:rsidRDefault="00F91013" w:rsidP="00F91013">
      <w:pPr>
        <w:autoSpaceDE w:val="0"/>
        <w:autoSpaceDN w:val="0"/>
        <w:adjustRightInd w:val="0"/>
        <w:spacing w:after="0" w:line="240" w:lineRule="auto"/>
        <w:jc w:val="center"/>
        <w:rPr>
          <w:rFonts w:ascii="Times New Roman" w:hAnsi="Times New Roman" w:cs="Times New Roman"/>
          <w:b/>
          <w:bCs/>
          <w:sz w:val="24"/>
          <w:szCs w:val="24"/>
        </w:rPr>
      </w:pPr>
      <w:r w:rsidRPr="00C924C0">
        <w:rPr>
          <w:rFonts w:ascii="Times New Roman" w:hAnsi="Times New Roman" w:cs="Times New Roman"/>
          <w:b/>
          <w:bCs/>
          <w:color w:val="000000"/>
          <w:sz w:val="24"/>
          <w:szCs w:val="24"/>
        </w:rPr>
        <w:t>A TELEPÜLÉSKÉPI KÖTELEZÉS, TELEPÜLÉSKÉPI BÍRSÁG</w:t>
      </w:r>
    </w:p>
    <w:p w:rsidR="00F91013" w:rsidRPr="00C924C0" w:rsidRDefault="00F91013" w:rsidP="00F91013">
      <w:pPr>
        <w:autoSpaceDE w:val="0"/>
        <w:autoSpaceDN w:val="0"/>
        <w:adjustRightInd w:val="0"/>
        <w:spacing w:after="0" w:line="240" w:lineRule="auto"/>
        <w:jc w:val="center"/>
        <w:rPr>
          <w:rFonts w:ascii="Times New Roman" w:hAnsi="Times New Roman" w:cs="Times New Roman"/>
          <w:b/>
          <w:bCs/>
          <w:sz w:val="24"/>
          <w:szCs w:val="24"/>
        </w:rPr>
      </w:pPr>
    </w:p>
    <w:p w:rsidR="00F91013" w:rsidRPr="00772659" w:rsidRDefault="00772659" w:rsidP="00F22139">
      <w:pPr>
        <w:ind w:left="2127"/>
        <w:rPr>
          <w:rFonts w:ascii="Times New Roman" w:hAnsi="Times New Roman" w:cs="Times New Roman"/>
          <w:b/>
          <w:sz w:val="24"/>
          <w:szCs w:val="24"/>
        </w:rPr>
      </w:pPr>
      <w:r>
        <w:rPr>
          <w:rFonts w:ascii="Times New Roman" w:hAnsi="Times New Roman" w:cs="Times New Roman"/>
          <w:b/>
          <w:sz w:val="24"/>
          <w:szCs w:val="24"/>
        </w:rPr>
        <w:t>16</w:t>
      </w:r>
      <w:r w:rsidR="00F22139">
        <w:rPr>
          <w:rFonts w:ascii="Times New Roman" w:hAnsi="Times New Roman" w:cs="Times New Roman"/>
          <w:b/>
          <w:sz w:val="24"/>
          <w:szCs w:val="24"/>
        </w:rPr>
        <w:t>.</w:t>
      </w:r>
      <w:r w:rsidR="00F91013" w:rsidRPr="00772659">
        <w:rPr>
          <w:rFonts w:ascii="Times New Roman" w:hAnsi="Times New Roman" w:cs="Times New Roman"/>
          <w:b/>
          <w:sz w:val="24"/>
          <w:szCs w:val="24"/>
        </w:rPr>
        <w:t xml:space="preserve"> A településképi kötelezési eljárás</w:t>
      </w:r>
    </w:p>
    <w:p w:rsidR="00F91013" w:rsidRPr="00C924C0" w:rsidRDefault="00F91013" w:rsidP="00F91013">
      <w:pPr>
        <w:pStyle w:val="Listaszerbekezds"/>
        <w:autoSpaceDE w:val="0"/>
        <w:autoSpaceDN w:val="0"/>
        <w:adjustRightInd w:val="0"/>
        <w:spacing w:after="0" w:line="240" w:lineRule="auto"/>
        <w:rPr>
          <w:rFonts w:ascii="Times New Roman" w:hAnsi="Times New Roman" w:cs="Times New Roman"/>
          <w:color w:val="000000"/>
          <w:sz w:val="24"/>
          <w:szCs w:val="24"/>
        </w:rPr>
      </w:pPr>
    </w:p>
    <w:p w:rsidR="00F91013" w:rsidRPr="00C924C0" w:rsidRDefault="005F0F5E" w:rsidP="00F91013">
      <w:pPr>
        <w:spacing w:after="0" w:line="240" w:lineRule="auto"/>
        <w:jc w:val="center"/>
        <w:rPr>
          <w:rFonts w:ascii="Times New Roman" w:hAnsi="Times New Roman" w:cs="Times New Roman"/>
          <w:sz w:val="24"/>
          <w:szCs w:val="24"/>
        </w:rPr>
      </w:pPr>
      <w:r w:rsidRPr="00C924C0">
        <w:rPr>
          <w:rFonts w:ascii="Times New Roman" w:hAnsi="Times New Roman" w:cs="Times New Roman"/>
          <w:sz w:val="24"/>
          <w:szCs w:val="24"/>
        </w:rPr>
        <w:t>1</w:t>
      </w:r>
      <w:r w:rsidR="00330E55" w:rsidRPr="00C924C0">
        <w:rPr>
          <w:rFonts w:ascii="Times New Roman" w:hAnsi="Times New Roman" w:cs="Times New Roman"/>
          <w:sz w:val="24"/>
          <w:szCs w:val="24"/>
        </w:rPr>
        <w:t>9</w:t>
      </w:r>
      <w:r w:rsidR="00F91013" w:rsidRPr="00C924C0">
        <w:rPr>
          <w:rFonts w:ascii="Times New Roman" w:hAnsi="Times New Roman" w:cs="Times New Roman"/>
          <w:sz w:val="24"/>
          <w:szCs w:val="24"/>
        </w:rPr>
        <w:t>.§</w:t>
      </w:r>
    </w:p>
    <w:p w:rsidR="00F91013" w:rsidRPr="00C924C0" w:rsidRDefault="00F91013" w:rsidP="00F91013">
      <w:pPr>
        <w:autoSpaceDE w:val="0"/>
        <w:autoSpaceDN w:val="0"/>
        <w:adjustRightInd w:val="0"/>
        <w:spacing w:after="0" w:line="240" w:lineRule="auto"/>
        <w:jc w:val="both"/>
        <w:rPr>
          <w:rFonts w:ascii="Times New Roman" w:hAnsi="Times New Roman" w:cs="Times New Roman"/>
          <w:color w:val="000000"/>
          <w:sz w:val="24"/>
          <w:szCs w:val="24"/>
        </w:rPr>
      </w:pPr>
    </w:p>
    <w:p w:rsidR="00383F38" w:rsidRPr="00C924C0" w:rsidRDefault="002D4EAB" w:rsidP="00123DF1">
      <w:pPr>
        <w:pStyle w:val="Listaszerbekezds"/>
        <w:numPr>
          <w:ilvl w:val="0"/>
          <w:numId w:val="20"/>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 xml:space="preserve">A </w:t>
      </w:r>
      <w:r w:rsidR="00277E80" w:rsidRPr="00C924C0">
        <w:rPr>
          <w:rFonts w:ascii="Times New Roman" w:hAnsi="Times New Roman" w:cs="Times New Roman"/>
          <w:sz w:val="24"/>
          <w:szCs w:val="24"/>
        </w:rPr>
        <w:t>P</w:t>
      </w:r>
      <w:r w:rsidRPr="00C924C0">
        <w:rPr>
          <w:rFonts w:ascii="Times New Roman" w:hAnsi="Times New Roman" w:cs="Times New Roman"/>
          <w:sz w:val="24"/>
          <w:szCs w:val="24"/>
        </w:rPr>
        <w:t>olgármester e rendeletben meghatározott településképi követelmények teljesítése érdekében hivatalból vagy kérelemre kötelezési eljárást folytat le.</w:t>
      </w:r>
    </w:p>
    <w:p w:rsidR="00383F38" w:rsidRPr="00C924C0" w:rsidRDefault="002D4EAB" w:rsidP="00123DF1">
      <w:pPr>
        <w:pStyle w:val="Listaszerbekezds"/>
        <w:numPr>
          <w:ilvl w:val="0"/>
          <w:numId w:val="20"/>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A kötelezési eljárást a közigazgatási hatósági eljárásról és szolgáltatásról szóló törvény szabályai alapján folytatja le a polgármester és szükségesetén kötelezést bocsát ki.</w:t>
      </w:r>
    </w:p>
    <w:p w:rsidR="00F91013" w:rsidRPr="00C924C0" w:rsidRDefault="002D4EAB" w:rsidP="00123DF1">
      <w:pPr>
        <w:pStyle w:val="Listaszerbekezds"/>
        <w:numPr>
          <w:ilvl w:val="0"/>
          <w:numId w:val="20"/>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 xml:space="preserve">A </w:t>
      </w:r>
      <w:r w:rsidR="00277E80" w:rsidRPr="00C924C0">
        <w:rPr>
          <w:rFonts w:ascii="Times New Roman" w:hAnsi="Times New Roman" w:cs="Times New Roman"/>
          <w:sz w:val="24"/>
          <w:szCs w:val="24"/>
        </w:rPr>
        <w:t>P</w:t>
      </w:r>
      <w:r w:rsidRPr="00C924C0">
        <w:rPr>
          <w:rFonts w:ascii="Times New Roman" w:hAnsi="Times New Roman" w:cs="Times New Roman"/>
          <w:sz w:val="24"/>
          <w:szCs w:val="24"/>
        </w:rPr>
        <w:t xml:space="preserve">olgármester </w:t>
      </w:r>
      <w:r w:rsidR="00383F38" w:rsidRPr="00C924C0">
        <w:rPr>
          <w:rFonts w:ascii="Times New Roman" w:hAnsi="Times New Roman" w:cs="Times New Roman"/>
          <w:sz w:val="24"/>
          <w:szCs w:val="24"/>
        </w:rPr>
        <w:t xml:space="preserve">településképi kötelezés formájában - </w:t>
      </w:r>
      <w:r w:rsidRPr="00C924C0">
        <w:rPr>
          <w:rFonts w:ascii="Times New Roman" w:hAnsi="Times New Roman" w:cs="Times New Roman"/>
          <w:sz w:val="24"/>
          <w:szCs w:val="24"/>
        </w:rPr>
        <w:t>önkormányzati hatósági döntés</w:t>
      </w:r>
      <w:r w:rsidR="00383F38" w:rsidRPr="00C924C0">
        <w:rPr>
          <w:rFonts w:ascii="Times New Roman" w:hAnsi="Times New Roman" w:cs="Times New Roman"/>
          <w:sz w:val="24"/>
          <w:szCs w:val="24"/>
        </w:rPr>
        <w:t>sel – a településképi követelmények teljesülése érdekében az ingatlan tulajdonosát az építmény, építményrész felújítására, átalakítására vagy elbontására kötelezheti</w:t>
      </w:r>
      <w:r w:rsidRPr="00C924C0">
        <w:rPr>
          <w:rFonts w:ascii="Times New Roman" w:hAnsi="Times New Roman" w:cs="Times New Roman"/>
          <w:sz w:val="24"/>
          <w:szCs w:val="24"/>
        </w:rPr>
        <w:t>.</w:t>
      </w:r>
    </w:p>
    <w:p w:rsidR="00F91013" w:rsidRPr="00C924C0" w:rsidRDefault="00F91013" w:rsidP="00F91013">
      <w:pPr>
        <w:autoSpaceDE w:val="0"/>
        <w:autoSpaceDN w:val="0"/>
        <w:adjustRightInd w:val="0"/>
        <w:spacing w:after="0" w:line="240" w:lineRule="auto"/>
        <w:jc w:val="both"/>
        <w:rPr>
          <w:rFonts w:ascii="Times New Roman" w:hAnsi="Times New Roman" w:cs="Times New Roman"/>
          <w:color w:val="000000"/>
          <w:sz w:val="24"/>
          <w:szCs w:val="24"/>
        </w:rPr>
      </w:pPr>
    </w:p>
    <w:p w:rsidR="00F91013" w:rsidRPr="00F22139" w:rsidRDefault="00F22139" w:rsidP="00F22139">
      <w:pPr>
        <w:ind w:left="1277"/>
        <w:jc w:val="center"/>
        <w:rPr>
          <w:rFonts w:ascii="Times New Roman" w:hAnsi="Times New Roman" w:cs="Times New Roman"/>
          <w:b/>
          <w:sz w:val="24"/>
          <w:szCs w:val="24"/>
        </w:rPr>
      </w:pPr>
      <w:r>
        <w:rPr>
          <w:rFonts w:ascii="Times New Roman" w:hAnsi="Times New Roman" w:cs="Times New Roman"/>
          <w:b/>
          <w:sz w:val="24"/>
          <w:szCs w:val="24"/>
        </w:rPr>
        <w:t>17.</w:t>
      </w:r>
      <w:r w:rsidR="00F91013" w:rsidRPr="00F22139">
        <w:rPr>
          <w:rFonts w:ascii="Times New Roman" w:hAnsi="Times New Roman" w:cs="Times New Roman"/>
          <w:b/>
          <w:sz w:val="24"/>
          <w:szCs w:val="24"/>
        </w:rPr>
        <w:t xml:space="preserve"> A településképi bírság kiszabásának esetkörei és mértéke</w:t>
      </w:r>
    </w:p>
    <w:p w:rsidR="00F91013" w:rsidRPr="00C924C0" w:rsidRDefault="00F91013" w:rsidP="00F91013">
      <w:pPr>
        <w:pStyle w:val="Listaszerbekezds"/>
        <w:autoSpaceDE w:val="0"/>
        <w:autoSpaceDN w:val="0"/>
        <w:adjustRightInd w:val="0"/>
        <w:spacing w:after="0" w:line="240" w:lineRule="auto"/>
        <w:rPr>
          <w:rFonts w:ascii="Times New Roman" w:hAnsi="Times New Roman" w:cs="Times New Roman"/>
          <w:color w:val="000000"/>
          <w:sz w:val="24"/>
          <w:szCs w:val="24"/>
        </w:rPr>
      </w:pPr>
    </w:p>
    <w:p w:rsidR="00F91013" w:rsidRPr="00C924C0" w:rsidRDefault="00330E55" w:rsidP="00F91013">
      <w:pPr>
        <w:spacing w:after="0" w:line="240" w:lineRule="auto"/>
        <w:jc w:val="center"/>
        <w:rPr>
          <w:rFonts w:ascii="Times New Roman" w:hAnsi="Times New Roman" w:cs="Times New Roman"/>
          <w:sz w:val="24"/>
          <w:szCs w:val="24"/>
        </w:rPr>
      </w:pPr>
      <w:r w:rsidRPr="00C924C0">
        <w:rPr>
          <w:rFonts w:ascii="Times New Roman" w:hAnsi="Times New Roman" w:cs="Times New Roman"/>
          <w:sz w:val="24"/>
          <w:szCs w:val="24"/>
        </w:rPr>
        <w:t>20</w:t>
      </w:r>
      <w:r w:rsidR="00F91013" w:rsidRPr="00C924C0">
        <w:rPr>
          <w:rFonts w:ascii="Times New Roman" w:hAnsi="Times New Roman" w:cs="Times New Roman"/>
          <w:sz w:val="24"/>
          <w:szCs w:val="24"/>
        </w:rPr>
        <w:t>.§</w:t>
      </w:r>
    </w:p>
    <w:p w:rsidR="00BA3424" w:rsidRPr="00C924C0" w:rsidRDefault="00BA3424" w:rsidP="005F0F5E">
      <w:pPr>
        <w:autoSpaceDE w:val="0"/>
        <w:autoSpaceDN w:val="0"/>
        <w:adjustRightInd w:val="0"/>
        <w:spacing w:after="0" w:line="240" w:lineRule="auto"/>
        <w:jc w:val="both"/>
        <w:rPr>
          <w:rFonts w:ascii="Times New Roman" w:hAnsi="Times New Roman" w:cs="Times New Roman"/>
          <w:sz w:val="24"/>
          <w:szCs w:val="24"/>
        </w:rPr>
      </w:pPr>
    </w:p>
    <w:p w:rsidR="00C679B0" w:rsidRPr="00C924C0" w:rsidRDefault="00B4411A" w:rsidP="00B71A0C">
      <w:pPr>
        <w:pStyle w:val="Listaszerbekezds"/>
        <w:numPr>
          <w:ilvl w:val="0"/>
          <w:numId w:val="32"/>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 xml:space="preserve">A Polgármester </w:t>
      </w:r>
      <w:r w:rsidR="00C679B0" w:rsidRPr="00C924C0">
        <w:rPr>
          <w:rFonts w:ascii="Times New Roman" w:hAnsi="Times New Roman" w:cs="Times New Roman"/>
          <w:sz w:val="24"/>
          <w:szCs w:val="24"/>
        </w:rPr>
        <w:t>településképi bírságot szabhat ki:</w:t>
      </w:r>
    </w:p>
    <w:p w:rsidR="00173D7E" w:rsidRPr="00C924C0" w:rsidRDefault="00173D7E" w:rsidP="005F0F5E">
      <w:pPr>
        <w:pStyle w:val="Listaszerbekezds"/>
        <w:numPr>
          <w:ilvl w:val="0"/>
          <w:numId w:val="21"/>
        </w:numPr>
        <w:autoSpaceDE w:val="0"/>
        <w:autoSpaceDN w:val="0"/>
        <w:adjustRightInd w:val="0"/>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településképi követelmények be nem tartása,</w:t>
      </w:r>
    </w:p>
    <w:p w:rsidR="00BA3424" w:rsidRPr="00C924C0" w:rsidRDefault="00BA3424" w:rsidP="005F0F5E">
      <w:pPr>
        <w:pStyle w:val="Listaszerbekezds"/>
        <w:numPr>
          <w:ilvl w:val="0"/>
          <w:numId w:val="21"/>
        </w:numPr>
        <w:autoSpaceDE w:val="0"/>
        <w:autoSpaceDN w:val="0"/>
        <w:adjustRightInd w:val="0"/>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 xml:space="preserve">a településképi bejelentés </w:t>
      </w:r>
      <w:r w:rsidR="00173D7E" w:rsidRPr="00C924C0">
        <w:rPr>
          <w:rFonts w:ascii="Times New Roman" w:hAnsi="Times New Roman" w:cs="Times New Roman"/>
          <w:sz w:val="24"/>
          <w:szCs w:val="24"/>
        </w:rPr>
        <w:t xml:space="preserve">kezdeményezésének </w:t>
      </w:r>
      <w:r w:rsidRPr="00C924C0">
        <w:rPr>
          <w:rFonts w:ascii="Times New Roman" w:hAnsi="Times New Roman" w:cs="Times New Roman"/>
          <w:sz w:val="24"/>
          <w:szCs w:val="24"/>
        </w:rPr>
        <w:t>elmulasztása,</w:t>
      </w:r>
    </w:p>
    <w:p w:rsidR="00BA3424" w:rsidRPr="00C924C0" w:rsidRDefault="00BA3424" w:rsidP="005F0F5E">
      <w:pPr>
        <w:pStyle w:val="Listaszerbekezds"/>
        <w:numPr>
          <w:ilvl w:val="0"/>
          <w:numId w:val="21"/>
        </w:numPr>
        <w:autoSpaceDE w:val="0"/>
        <w:autoSpaceDN w:val="0"/>
        <w:adjustRightInd w:val="0"/>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a településképi bejelentési eljárás során meghozott döntésben foglaltak megszegése,</w:t>
      </w:r>
    </w:p>
    <w:p w:rsidR="00C679B0" w:rsidRPr="00C924C0" w:rsidRDefault="00C679B0" w:rsidP="005F0F5E">
      <w:pPr>
        <w:pStyle w:val="Listaszerbekezds"/>
        <w:numPr>
          <w:ilvl w:val="0"/>
          <w:numId w:val="21"/>
        </w:numPr>
        <w:autoSpaceDE w:val="0"/>
        <w:autoSpaceDN w:val="0"/>
        <w:adjustRightInd w:val="0"/>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a településképi bejelentési döntést megelőzően megkezdett, a településképi bejelentési</w:t>
      </w:r>
      <w:r w:rsidR="00173D7E" w:rsidRPr="00C924C0">
        <w:rPr>
          <w:rFonts w:ascii="Times New Roman" w:hAnsi="Times New Roman" w:cs="Times New Roman"/>
          <w:sz w:val="24"/>
          <w:szCs w:val="24"/>
        </w:rPr>
        <w:t xml:space="preserve"> </w:t>
      </w:r>
      <w:r w:rsidRPr="00C924C0">
        <w:rPr>
          <w:rFonts w:ascii="Times New Roman" w:hAnsi="Times New Roman" w:cs="Times New Roman"/>
          <w:sz w:val="24"/>
          <w:szCs w:val="24"/>
        </w:rPr>
        <w:t xml:space="preserve">eljárás hatálya </w:t>
      </w:r>
      <w:r w:rsidR="005F0F5E" w:rsidRPr="00C924C0">
        <w:rPr>
          <w:rFonts w:ascii="Times New Roman" w:hAnsi="Times New Roman" w:cs="Times New Roman"/>
          <w:sz w:val="24"/>
          <w:szCs w:val="24"/>
        </w:rPr>
        <w:t xml:space="preserve">alá tartozó építési tevékenység </w:t>
      </w:r>
      <w:r w:rsidRPr="00C924C0">
        <w:rPr>
          <w:rFonts w:ascii="Times New Roman" w:hAnsi="Times New Roman" w:cs="Times New Roman"/>
          <w:sz w:val="24"/>
          <w:szCs w:val="24"/>
        </w:rPr>
        <w:t>esetén.</w:t>
      </w:r>
    </w:p>
    <w:p w:rsidR="00F91013" w:rsidRPr="00C924C0" w:rsidRDefault="00C679B0" w:rsidP="00B71A0C">
      <w:pPr>
        <w:pStyle w:val="Listaszerbekezds"/>
        <w:numPr>
          <w:ilvl w:val="0"/>
          <w:numId w:val="32"/>
        </w:numPr>
        <w:autoSpaceDE w:val="0"/>
        <w:autoSpaceDN w:val="0"/>
        <w:adjustRightInd w:val="0"/>
        <w:spacing w:after="0" w:line="240" w:lineRule="auto"/>
        <w:ind w:left="567" w:hanging="567"/>
        <w:jc w:val="both"/>
        <w:rPr>
          <w:rFonts w:ascii="Times New Roman" w:hAnsi="Times New Roman" w:cs="Times New Roman"/>
          <w:sz w:val="24"/>
          <w:szCs w:val="24"/>
        </w:rPr>
      </w:pPr>
      <w:r w:rsidRPr="00C924C0">
        <w:rPr>
          <w:rFonts w:ascii="Times New Roman" w:hAnsi="Times New Roman" w:cs="Times New Roman"/>
          <w:sz w:val="24"/>
          <w:szCs w:val="24"/>
        </w:rPr>
        <w:t>A településképi kötelezettségek megszegése, illetve a településképi kötelezettség teljesítésének</w:t>
      </w:r>
      <w:r w:rsidR="005F0F5E" w:rsidRPr="00C924C0">
        <w:rPr>
          <w:rFonts w:ascii="Times New Roman" w:hAnsi="Times New Roman" w:cs="Times New Roman"/>
          <w:sz w:val="24"/>
          <w:szCs w:val="24"/>
        </w:rPr>
        <w:t xml:space="preserve"> </w:t>
      </w:r>
      <w:r w:rsidRPr="00C924C0">
        <w:rPr>
          <w:rFonts w:ascii="Times New Roman" w:hAnsi="Times New Roman" w:cs="Times New Roman"/>
          <w:sz w:val="24"/>
          <w:szCs w:val="24"/>
        </w:rPr>
        <w:t>elmaradása esetén a kötelezett 50.000.- forinttól, 1.000.000.- forintig terjedő bírsággal sújtható.</w:t>
      </w:r>
    </w:p>
    <w:p w:rsidR="005F0F5E" w:rsidRPr="00C924C0" w:rsidRDefault="005F0F5E" w:rsidP="005F0F5E">
      <w:pPr>
        <w:autoSpaceDE w:val="0"/>
        <w:autoSpaceDN w:val="0"/>
        <w:adjustRightInd w:val="0"/>
        <w:spacing w:after="0" w:line="240" w:lineRule="auto"/>
        <w:jc w:val="both"/>
        <w:rPr>
          <w:rFonts w:ascii="Times New Roman" w:hAnsi="Times New Roman" w:cs="Times New Roman"/>
          <w:sz w:val="24"/>
          <w:szCs w:val="24"/>
        </w:rPr>
      </w:pPr>
    </w:p>
    <w:p w:rsidR="005F0F5E" w:rsidRPr="00C924C0" w:rsidRDefault="005F0F5E" w:rsidP="00F22139">
      <w:pPr>
        <w:pStyle w:val="Listaszerbekezds"/>
        <w:numPr>
          <w:ilvl w:val="0"/>
          <w:numId w:val="49"/>
        </w:numPr>
        <w:jc w:val="center"/>
        <w:rPr>
          <w:rFonts w:ascii="Times New Roman" w:hAnsi="Times New Roman" w:cs="Times New Roman"/>
          <w:b/>
          <w:sz w:val="24"/>
          <w:szCs w:val="24"/>
        </w:rPr>
      </w:pPr>
      <w:r w:rsidRPr="00C924C0">
        <w:rPr>
          <w:rFonts w:ascii="Times New Roman" w:hAnsi="Times New Roman" w:cs="Times New Roman"/>
          <w:b/>
          <w:sz w:val="24"/>
          <w:szCs w:val="24"/>
        </w:rPr>
        <w:t>A településképi bírság kiszabásának és behajtásának módja</w:t>
      </w:r>
    </w:p>
    <w:p w:rsidR="005F0F5E" w:rsidRPr="00C924C0" w:rsidRDefault="005F0F5E" w:rsidP="005F0F5E">
      <w:pPr>
        <w:pStyle w:val="Listaszerbekezds"/>
        <w:autoSpaceDE w:val="0"/>
        <w:autoSpaceDN w:val="0"/>
        <w:adjustRightInd w:val="0"/>
        <w:spacing w:after="0" w:line="240" w:lineRule="auto"/>
        <w:rPr>
          <w:rFonts w:ascii="Times New Roman" w:hAnsi="Times New Roman" w:cs="Times New Roman"/>
          <w:color w:val="000000"/>
          <w:sz w:val="24"/>
          <w:szCs w:val="24"/>
        </w:rPr>
      </w:pPr>
    </w:p>
    <w:p w:rsidR="005F0F5E" w:rsidRPr="00C924C0" w:rsidRDefault="00330E55" w:rsidP="005F0F5E">
      <w:pPr>
        <w:spacing w:after="0" w:line="240" w:lineRule="auto"/>
        <w:jc w:val="center"/>
        <w:rPr>
          <w:rFonts w:ascii="Times New Roman" w:hAnsi="Times New Roman" w:cs="Times New Roman"/>
          <w:sz w:val="24"/>
          <w:szCs w:val="24"/>
        </w:rPr>
      </w:pPr>
      <w:r w:rsidRPr="00C924C0">
        <w:rPr>
          <w:rFonts w:ascii="Times New Roman" w:hAnsi="Times New Roman" w:cs="Times New Roman"/>
          <w:sz w:val="24"/>
          <w:szCs w:val="24"/>
        </w:rPr>
        <w:t>21</w:t>
      </w:r>
      <w:r w:rsidR="005F0F5E" w:rsidRPr="00C924C0">
        <w:rPr>
          <w:rFonts w:ascii="Times New Roman" w:hAnsi="Times New Roman" w:cs="Times New Roman"/>
          <w:sz w:val="24"/>
          <w:szCs w:val="24"/>
        </w:rPr>
        <w:t>.§</w:t>
      </w:r>
    </w:p>
    <w:p w:rsidR="005F0F5E" w:rsidRPr="00C924C0" w:rsidRDefault="005F0F5E" w:rsidP="005F0F5E">
      <w:pPr>
        <w:autoSpaceDE w:val="0"/>
        <w:autoSpaceDN w:val="0"/>
        <w:adjustRightInd w:val="0"/>
        <w:spacing w:after="0" w:line="240" w:lineRule="auto"/>
        <w:ind w:left="57"/>
        <w:rPr>
          <w:rFonts w:ascii="Times New Roman" w:hAnsi="Times New Roman" w:cs="Times New Roman"/>
          <w:color w:val="000000"/>
          <w:sz w:val="24"/>
          <w:szCs w:val="24"/>
        </w:rPr>
      </w:pPr>
    </w:p>
    <w:p w:rsidR="005F0F5E" w:rsidRPr="00C924C0" w:rsidRDefault="005F0F5E" w:rsidP="00B71A0C">
      <w:pPr>
        <w:pStyle w:val="Listaszerbekezds"/>
        <w:numPr>
          <w:ilvl w:val="0"/>
          <w:numId w:val="33"/>
        </w:numPr>
        <w:autoSpaceDE w:val="0"/>
        <w:autoSpaceDN w:val="0"/>
        <w:adjustRightInd w:val="0"/>
        <w:spacing w:after="0" w:line="240" w:lineRule="auto"/>
        <w:ind w:left="567" w:hanging="510"/>
        <w:rPr>
          <w:rFonts w:ascii="Times New Roman" w:hAnsi="Times New Roman" w:cs="Times New Roman"/>
          <w:sz w:val="24"/>
          <w:szCs w:val="24"/>
        </w:rPr>
      </w:pPr>
      <w:r w:rsidRPr="00C924C0">
        <w:rPr>
          <w:rFonts w:ascii="Times New Roman" w:hAnsi="Times New Roman" w:cs="Times New Roman"/>
          <w:sz w:val="24"/>
          <w:szCs w:val="24"/>
        </w:rPr>
        <w:t>A bírság összegét 30 naptári napon belül az Önkormányzat számlájára kell befizetni.</w:t>
      </w:r>
    </w:p>
    <w:p w:rsidR="00AD0B78" w:rsidRPr="00C924C0" w:rsidRDefault="005F0F5E" w:rsidP="00B71A0C">
      <w:pPr>
        <w:pStyle w:val="Listaszerbekezds"/>
        <w:numPr>
          <w:ilvl w:val="0"/>
          <w:numId w:val="33"/>
        </w:numPr>
        <w:autoSpaceDE w:val="0"/>
        <w:autoSpaceDN w:val="0"/>
        <w:adjustRightInd w:val="0"/>
        <w:spacing w:after="0" w:line="240" w:lineRule="auto"/>
        <w:ind w:left="567" w:hanging="510"/>
        <w:jc w:val="both"/>
        <w:rPr>
          <w:rFonts w:ascii="Times New Roman" w:hAnsi="Times New Roman" w:cs="Times New Roman"/>
          <w:sz w:val="24"/>
          <w:szCs w:val="24"/>
        </w:rPr>
      </w:pPr>
      <w:r w:rsidRPr="00C924C0">
        <w:rPr>
          <w:rFonts w:ascii="Times New Roman" w:hAnsi="Times New Roman" w:cs="Times New Roman"/>
          <w:sz w:val="24"/>
          <w:szCs w:val="24"/>
        </w:rPr>
        <w:t>A befizetési határidő letelte után az elmaradt befizetés ismételten kivethető és eljárási bírsággal sújtható.</w:t>
      </w:r>
    </w:p>
    <w:p w:rsidR="005F0F5E" w:rsidRPr="00C924C0" w:rsidRDefault="005F0F5E" w:rsidP="00B71A0C">
      <w:pPr>
        <w:pStyle w:val="Listaszerbekezds"/>
        <w:numPr>
          <w:ilvl w:val="0"/>
          <w:numId w:val="33"/>
        </w:numPr>
        <w:autoSpaceDE w:val="0"/>
        <w:autoSpaceDN w:val="0"/>
        <w:adjustRightInd w:val="0"/>
        <w:spacing w:after="0" w:line="240" w:lineRule="auto"/>
        <w:ind w:left="567" w:hanging="510"/>
        <w:jc w:val="both"/>
        <w:rPr>
          <w:rFonts w:ascii="Times New Roman" w:hAnsi="Times New Roman" w:cs="Times New Roman"/>
          <w:sz w:val="24"/>
          <w:szCs w:val="24"/>
        </w:rPr>
      </w:pPr>
      <w:r w:rsidRPr="00C924C0">
        <w:rPr>
          <w:rFonts w:ascii="Times New Roman" w:hAnsi="Times New Roman" w:cs="Times New Roman"/>
          <w:sz w:val="24"/>
          <w:szCs w:val="24"/>
        </w:rPr>
        <w:t xml:space="preserve">A településképi bírság adók módjára behajtandó köztartozásnak minősül, mely </w:t>
      </w:r>
      <w:r w:rsidR="00367F0D" w:rsidRPr="00C924C0">
        <w:rPr>
          <w:rFonts w:ascii="Times New Roman" w:hAnsi="Times New Roman" w:cs="Times New Roman"/>
          <w:sz w:val="24"/>
          <w:szCs w:val="24"/>
        </w:rPr>
        <w:t>Büssü</w:t>
      </w:r>
      <w:r w:rsidRPr="00C924C0">
        <w:rPr>
          <w:rFonts w:ascii="Times New Roman" w:hAnsi="Times New Roman" w:cs="Times New Roman"/>
          <w:sz w:val="24"/>
          <w:szCs w:val="24"/>
        </w:rPr>
        <w:t xml:space="preserve"> </w:t>
      </w:r>
      <w:r w:rsidR="00AD0B78" w:rsidRPr="00C924C0">
        <w:rPr>
          <w:rFonts w:ascii="Times New Roman" w:hAnsi="Times New Roman" w:cs="Times New Roman"/>
          <w:sz w:val="24"/>
          <w:szCs w:val="24"/>
        </w:rPr>
        <w:t>K</w:t>
      </w:r>
      <w:r w:rsidRPr="00C924C0">
        <w:rPr>
          <w:rFonts w:ascii="Times New Roman" w:hAnsi="Times New Roman" w:cs="Times New Roman"/>
          <w:sz w:val="24"/>
          <w:szCs w:val="24"/>
        </w:rPr>
        <w:t>özség Önkormányzat bevételét képezi.</w:t>
      </w:r>
    </w:p>
    <w:p w:rsidR="005F0F5E" w:rsidRPr="00C924C0" w:rsidRDefault="005F0F5E" w:rsidP="00AD0B78">
      <w:pPr>
        <w:autoSpaceDE w:val="0"/>
        <w:autoSpaceDN w:val="0"/>
        <w:adjustRightInd w:val="0"/>
        <w:spacing w:after="0" w:line="240" w:lineRule="auto"/>
        <w:jc w:val="both"/>
        <w:rPr>
          <w:rFonts w:ascii="Times New Roman" w:hAnsi="Times New Roman" w:cs="Times New Roman"/>
          <w:sz w:val="24"/>
          <w:szCs w:val="24"/>
        </w:rPr>
      </w:pPr>
    </w:p>
    <w:p w:rsidR="00540F26" w:rsidRPr="00C924C0" w:rsidRDefault="00540F26" w:rsidP="00F21235">
      <w:pPr>
        <w:autoSpaceDE w:val="0"/>
        <w:autoSpaceDN w:val="0"/>
        <w:adjustRightInd w:val="0"/>
        <w:spacing w:after="0" w:line="240" w:lineRule="auto"/>
        <w:jc w:val="both"/>
        <w:rPr>
          <w:rFonts w:ascii="Times New Roman" w:hAnsi="Times New Roman" w:cs="Times New Roman"/>
          <w:sz w:val="24"/>
          <w:szCs w:val="24"/>
        </w:rPr>
      </w:pPr>
    </w:p>
    <w:p w:rsidR="00540F26" w:rsidRPr="00C924C0" w:rsidRDefault="002636D9" w:rsidP="00540F26">
      <w:pPr>
        <w:autoSpaceDE w:val="0"/>
        <w:autoSpaceDN w:val="0"/>
        <w:adjustRightInd w:val="0"/>
        <w:spacing w:after="0" w:line="240" w:lineRule="auto"/>
        <w:jc w:val="center"/>
        <w:rPr>
          <w:rFonts w:ascii="Times New Roman" w:hAnsi="Times New Roman" w:cs="Times New Roman"/>
          <w:b/>
          <w:bCs/>
          <w:color w:val="000000"/>
          <w:sz w:val="24"/>
          <w:szCs w:val="24"/>
        </w:rPr>
      </w:pPr>
      <w:r w:rsidRPr="00C924C0">
        <w:rPr>
          <w:rFonts w:ascii="Times New Roman" w:hAnsi="Times New Roman" w:cs="Times New Roman"/>
          <w:b/>
          <w:bCs/>
          <w:color w:val="000000"/>
          <w:sz w:val="24"/>
          <w:szCs w:val="24"/>
        </w:rPr>
        <w:t>VIII</w:t>
      </w:r>
      <w:r w:rsidR="00540F26" w:rsidRPr="00C924C0">
        <w:rPr>
          <w:rFonts w:ascii="Times New Roman" w:hAnsi="Times New Roman" w:cs="Times New Roman"/>
          <w:b/>
          <w:bCs/>
          <w:color w:val="000000"/>
          <w:sz w:val="24"/>
          <w:szCs w:val="24"/>
        </w:rPr>
        <w:t>. Fejezet</w:t>
      </w:r>
    </w:p>
    <w:p w:rsidR="00540F26" w:rsidRPr="00C924C0" w:rsidRDefault="00540F26" w:rsidP="00540F26">
      <w:pPr>
        <w:autoSpaceDE w:val="0"/>
        <w:autoSpaceDN w:val="0"/>
        <w:adjustRightInd w:val="0"/>
        <w:spacing w:after="0" w:line="240" w:lineRule="auto"/>
        <w:jc w:val="center"/>
        <w:rPr>
          <w:rFonts w:ascii="Times New Roman" w:hAnsi="Times New Roman" w:cs="Times New Roman"/>
          <w:b/>
          <w:bCs/>
          <w:sz w:val="24"/>
          <w:szCs w:val="24"/>
        </w:rPr>
      </w:pPr>
      <w:r w:rsidRPr="00C924C0">
        <w:rPr>
          <w:rFonts w:ascii="Times New Roman" w:hAnsi="Times New Roman" w:cs="Times New Roman"/>
          <w:b/>
          <w:bCs/>
          <w:color w:val="000000"/>
          <w:sz w:val="24"/>
          <w:szCs w:val="24"/>
        </w:rPr>
        <w:t>ZÁRÓ RENDELKEZÉSEK</w:t>
      </w:r>
    </w:p>
    <w:p w:rsidR="00852DF4" w:rsidRPr="00CA5E16" w:rsidRDefault="00852DF4" w:rsidP="00CA5E16">
      <w:pPr>
        <w:tabs>
          <w:tab w:val="left" w:pos="6430"/>
        </w:tabs>
        <w:spacing w:before="60" w:after="0" w:line="240" w:lineRule="auto"/>
        <w:rPr>
          <w:rFonts w:ascii="Times New Roman" w:hAnsi="Times New Roman" w:cs="Times New Roman"/>
          <w:b/>
          <w:sz w:val="24"/>
          <w:szCs w:val="24"/>
        </w:rPr>
      </w:pPr>
    </w:p>
    <w:p w:rsidR="00852DF4" w:rsidRPr="00C924C0" w:rsidRDefault="00F22139" w:rsidP="00852DF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r w:rsidR="00852DF4" w:rsidRPr="00C924C0">
        <w:rPr>
          <w:rFonts w:ascii="Times New Roman" w:hAnsi="Times New Roman" w:cs="Times New Roman"/>
          <w:sz w:val="24"/>
          <w:szCs w:val="24"/>
        </w:rPr>
        <w:t>.§</w:t>
      </w:r>
    </w:p>
    <w:p w:rsidR="00852DF4" w:rsidRPr="00C924C0" w:rsidRDefault="00852DF4" w:rsidP="00852DF4">
      <w:pPr>
        <w:tabs>
          <w:tab w:val="left" w:pos="6430"/>
        </w:tabs>
        <w:spacing w:after="0" w:line="240" w:lineRule="auto"/>
        <w:rPr>
          <w:rFonts w:ascii="Times New Roman" w:eastAsia="CIDFont+F2" w:hAnsi="Times New Roman" w:cs="Times New Roman"/>
          <w:sz w:val="24"/>
          <w:szCs w:val="24"/>
        </w:rPr>
      </w:pPr>
    </w:p>
    <w:p w:rsidR="00852DF4" w:rsidRPr="00C924C0" w:rsidRDefault="00852DF4" w:rsidP="00852DF4">
      <w:pPr>
        <w:tabs>
          <w:tab w:val="left" w:pos="6430"/>
        </w:tabs>
        <w:spacing w:after="0" w:line="240" w:lineRule="auto"/>
        <w:rPr>
          <w:rFonts w:ascii="Times New Roman" w:hAnsi="Times New Roman" w:cs="Times New Roman"/>
          <w:b/>
          <w:sz w:val="24"/>
          <w:szCs w:val="24"/>
        </w:rPr>
      </w:pPr>
      <w:r w:rsidRPr="00C924C0">
        <w:rPr>
          <w:rFonts w:ascii="Times New Roman" w:eastAsia="CIDFont+F2" w:hAnsi="Times New Roman" w:cs="Times New Roman"/>
          <w:sz w:val="24"/>
          <w:szCs w:val="24"/>
        </w:rPr>
        <w:t xml:space="preserve">E rendelet </w:t>
      </w:r>
      <w:r w:rsidR="00ED6A70" w:rsidRPr="00C924C0">
        <w:rPr>
          <w:rFonts w:ascii="Times New Roman" w:eastAsia="CIDFont+F2" w:hAnsi="Times New Roman" w:cs="Times New Roman"/>
          <w:sz w:val="24"/>
          <w:szCs w:val="24"/>
        </w:rPr>
        <w:t xml:space="preserve">a </w:t>
      </w:r>
      <w:r w:rsidR="00A95CCC" w:rsidRPr="00C924C0">
        <w:rPr>
          <w:rFonts w:ascii="Times New Roman" w:eastAsia="CIDFont+F2" w:hAnsi="Times New Roman" w:cs="Times New Roman"/>
          <w:sz w:val="24"/>
          <w:szCs w:val="24"/>
        </w:rPr>
        <w:t xml:space="preserve">kihirdetését követő </w:t>
      </w:r>
      <w:r w:rsidRPr="00C924C0">
        <w:rPr>
          <w:rFonts w:ascii="Times New Roman" w:eastAsia="CIDFont+F2" w:hAnsi="Times New Roman" w:cs="Times New Roman"/>
          <w:sz w:val="24"/>
          <w:szCs w:val="24"/>
        </w:rPr>
        <w:t>nap</w:t>
      </w:r>
      <w:r w:rsidR="00A95CCC" w:rsidRPr="00C924C0">
        <w:rPr>
          <w:rFonts w:ascii="Times New Roman" w:eastAsia="CIDFont+F2" w:hAnsi="Times New Roman" w:cs="Times New Roman"/>
          <w:sz w:val="24"/>
          <w:szCs w:val="24"/>
        </w:rPr>
        <w:t>o</w:t>
      </w:r>
      <w:r w:rsidRPr="00C924C0">
        <w:rPr>
          <w:rFonts w:ascii="Times New Roman" w:eastAsia="CIDFont+F2" w:hAnsi="Times New Roman" w:cs="Times New Roman"/>
          <w:sz w:val="24"/>
          <w:szCs w:val="24"/>
        </w:rPr>
        <w:t>n lép hatályba.</w:t>
      </w:r>
    </w:p>
    <w:p w:rsidR="00540F26" w:rsidRPr="00C924C0" w:rsidRDefault="00540F26" w:rsidP="00F21235">
      <w:pPr>
        <w:autoSpaceDE w:val="0"/>
        <w:autoSpaceDN w:val="0"/>
        <w:adjustRightInd w:val="0"/>
        <w:spacing w:after="0" w:line="240" w:lineRule="auto"/>
        <w:jc w:val="both"/>
        <w:rPr>
          <w:rFonts w:ascii="Times New Roman" w:hAnsi="Times New Roman" w:cs="Times New Roman"/>
          <w:sz w:val="24"/>
          <w:szCs w:val="24"/>
        </w:rPr>
      </w:pPr>
    </w:p>
    <w:p w:rsidR="00540F26" w:rsidRPr="00C924C0" w:rsidRDefault="00540F26" w:rsidP="00F21235">
      <w:pPr>
        <w:autoSpaceDE w:val="0"/>
        <w:autoSpaceDN w:val="0"/>
        <w:adjustRightInd w:val="0"/>
        <w:spacing w:after="0" w:line="240" w:lineRule="auto"/>
        <w:jc w:val="both"/>
        <w:rPr>
          <w:rFonts w:ascii="Times New Roman" w:hAnsi="Times New Roman" w:cs="Times New Roman"/>
          <w:sz w:val="24"/>
          <w:szCs w:val="24"/>
        </w:rPr>
      </w:pPr>
    </w:p>
    <w:p w:rsidR="00852DF4" w:rsidRPr="00C924C0" w:rsidRDefault="00852DF4" w:rsidP="00852DF4">
      <w:pPr>
        <w:spacing w:after="0" w:line="240" w:lineRule="auto"/>
        <w:jc w:val="center"/>
        <w:rPr>
          <w:rFonts w:ascii="Times New Roman" w:hAnsi="Times New Roman" w:cs="Times New Roman"/>
          <w:sz w:val="24"/>
          <w:szCs w:val="24"/>
        </w:rPr>
      </w:pPr>
      <w:r w:rsidRPr="00C924C0">
        <w:rPr>
          <w:rFonts w:ascii="Times New Roman" w:hAnsi="Times New Roman" w:cs="Times New Roman"/>
          <w:sz w:val="24"/>
          <w:szCs w:val="24"/>
        </w:rPr>
        <w:t>2</w:t>
      </w:r>
      <w:r w:rsidR="00F22139">
        <w:rPr>
          <w:rFonts w:ascii="Times New Roman" w:hAnsi="Times New Roman" w:cs="Times New Roman"/>
          <w:sz w:val="24"/>
          <w:szCs w:val="24"/>
        </w:rPr>
        <w:t>3</w:t>
      </w:r>
      <w:r w:rsidRPr="00C924C0">
        <w:rPr>
          <w:rFonts w:ascii="Times New Roman" w:hAnsi="Times New Roman" w:cs="Times New Roman"/>
          <w:sz w:val="24"/>
          <w:szCs w:val="24"/>
        </w:rPr>
        <w:t>.§</w:t>
      </w:r>
    </w:p>
    <w:p w:rsidR="00540F26" w:rsidRPr="00C924C0" w:rsidRDefault="00540F26" w:rsidP="00852DF4">
      <w:pPr>
        <w:autoSpaceDE w:val="0"/>
        <w:autoSpaceDN w:val="0"/>
        <w:adjustRightInd w:val="0"/>
        <w:spacing w:after="0" w:line="240" w:lineRule="auto"/>
        <w:jc w:val="both"/>
        <w:rPr>
          <w:rFonts w:ascii="Times New Roman" w:hAnsi="Times New Roman" w:cs="Times New Roman"/>
          <w:sz w:val="24"/>
          <w:szCs w:val="24"/>
        </w:rPr>
      </w:pPr>
    </w:p>
    <w:p w:rsidR="00852DF4" w:rsidRPr="00C924C0" w:rsidRDefault="00852DF4" w:rsidP="00E75EC7">
      <w:pPr>
        <w:tabs>
          <w:tab w:val="left" w:pos="6430"/>
        </w:tabs>
        <w:spacing w:after="0" w:line="240" w:lineRule="auto"/>
        <w:jc w:val="both"/>
        <w:rPr>
          <w:rFonts w:ascii="Times New Roman" w:hAnsi="Times New Roman" w:cs="Times New Roman"/>
          <w:sz w:val="24"/>
          <w:szCs w:val="24"/>
        </w:rPr>
      </w:pPr>
      <w:r w:rsidRPr="00C924C0">
        <w:rPr>
          <w:rFonts w:ascii="Times New Roman" w:hAnsi="Times New Roman" w:cs="Times New Roman"/>
          <w:sz w:val="24"/>
          <w:szCs w:val="24"/>
        </w:rPr>
        <w:t xml:space="preserve">Hatályát veszti </w:t>
      </w:r>
      <w:r w:rsidR="00800224" w:rsidRPr="00C924C0">
        <w:rPr>
          <w:rFonts w:ascii="Times New Roman" w:hAnsi="Times New Roman" w:cs="Times New Roman"/>
          <w:sz w:val="24"/>
          <w:szCs w:val="24"/>
        </w:rPr>
        <w:t>Büssü</w:t>
      </w:r>
      <w:r w:rsidRPr="00C924C0">
        <w:rPr>
          <w:rFonts w:ascii="Times New Roman" w:hAnsi="Times New Roman" w:cs="Times New Roman"/>
          <w:sz w:val="24"/>
          <w:szCs w:val="24"/>
        </w:rPr>
        <w:t xml:space="preserve"> Község Önkormányzat Képviselő-testületének </w:t>
      </w:r>
      <w:r w:rsidR="00800224" w:rsidRPr="00C924C0">
        <w:rPr>
          <w:rFonts w:ascii="Times New Roman" w:hAnsi="Times New Roman" w:cs="Times New Roman"/>
          <w:sz w:val="24"/>
          <w:szCs w:val="24"/>
        </w:rPr>
        <w:t>Büssü</w:t>
      </w:r>
      <w:r w:rsidRPr="00C924C0">
        <w:rPr>
          <w:rFonts w:ascii="Times New Roman" w:hAnsi="Times New Roman" w:cs="Times New Roman"/>
          <w:sz w:val="24"/>
          <w:szCs w:val="24"/>
        </w:rPr>
        <w:t xml:space="preserve"> Helyi Építési </w:t>
      </w:r>
      <w:r w:rsidR="00D63A7D" w:rsidRPr="00C924C0">
        <w:rPr>
          <w:rFonts w:ascii="Times New Roman" w:hAnsi="Times New Roman" w:cs="Times New Roman"/>
          <w:sz w:val="24"/>
          <w:szCs w:val="24"/>
        </w:rPr>
        <w:t xml:space="preserve">Szabályzatáról szóló </w:t>
      </w:r>
      <w:r w:rsidR="00800224" w:rsidRPr="00C924C0">
        <w:rPr>
          <w:rFonts w:ascii="Times New Roman" w:hAnsi="Times New Roman" w:cs="Times New Roman"/>
          <w:sz w:val="24"/>
          <w:szCs w:val="24"/>
        </w:rPr>
        <w:t>11</w:t>
      </w:r>
      <w:r w:rsidR="002964D9" w:rsidRPr="00C924C0">
        <w:rPr>
          <w:rFonts w:ascii="Times New Roman" w:hAnsi="Times New Roman" w:cs="Times New Roman"/>
          <w:sz w:val="24"/>
          <w:szCs w:val="24"/>
        </w:rPr>
        <w:t>/200</w:t>
      </w:r>
      <w:r w:rsidR="00800224" w:rsidRPr="00C924C0">
        <w:rPr>
          <w:rFonts w:ascii="Times New Roman" w:hAnsi="Times New Roman" w:cs="Times New Roman"/>
          <w:sz w:val="24"/>
          <w:szCs w:val="24"/>
        </w:rPr>
        <w:t>6</w:t>
      </w:r>
      <w:r w:rsidR="009C48F9" w:rsidRPr="00C924C0">
        <w:rPr>
          <w:rFonts w:ascii="Times New Roman" w:hAnsi="Times New Roman" w:cs="Times New Roman"/>
          <w:sz w:val="24"/>
          <w:szCs w:val="24"/>
        </w:rPr>
        <w:t>. (I</w:t>
      </w:r>
      <w:r w:rsidR="00800224" w:rsidRPr="00C924C0">
        <w:rPr>
          <w:rFonts w:ascii="Times New Roman" w:hAnsi="Times New Roman" w:cs="Times New Roman"/>
          <w:sz w:val="24"/>
          <w:szCs w:val="24"/>
        </w:rPr>
        <w:t>X</w:t>
      </w:r>
      <w:r w:rsidR="002964D9" w:rsidRPr="00C924C0">
        <w:rPr>
          <w:rFonts w:ascii="Times New Roman" w:hAnsi="Times New Roman" w:cs="Times New Roman"/>
          <w:sz w:val="24"/>
          <w:szCs w:val="24"/>
        </w:rPr>
        <w:t xml:space="preserve">. </w:t>
      </w:r>
      <w:r w:rsidR="00800224" w:rsidRPr="00C924C0">
        <w:rPr>
          <w:rFonts w:ascii="Times New Roman" w:hAnsi="Times New Roman" w:cs="Times New Roman"/>
          <w:sz w:val="24"/>
          <w:szCs w:val="24"/>
        </w:rPr>
        <w:t>27</w:t>
      </w:r>
      <w:r w:rsidRPr="00C924C0">
        <w:rPr>
          <w:rFonts w:ascii="Times New Roman" w:hAnsi="Times New Roman" w:cs="Times New Roman"/>
          <w:sz w:val="24"/>
          <w:szCs w:val="24"/>
        </w:rPr>
        <w:t>.) önkormányzati rendeletének:</w:t>
      </w:r>
    </w:p>
    <w:p w:rsidR="00A167CE" w:rsidRPr="00C924C0" w:rsidRDefault="009C48F9" w:rsidP="00B71A0C">
      <w:pPr>
        <w:pStyle w:val="Listaszerbekezds"/>
        <w:numPr>
          <w:ilvl w:val="0"/>
          <w:numId w:val="36"/>
        </w:numPr>
        <w:tabs>
          <w:tab w:val="left" w:pos="6430"/>
        </w:tabs>
        <w:spacing w:after="0" w:line="240" w:lineRule="auto"/>
        <w:ind w:left="588" w:hanging="490"/>
        <w:rPr>
          <w:rFonts w:ascii="Times New Roman" w:hAnsi="Times New Roman" w:cs="Times New Roman"/>
          <w:sz w:val="24"/>
          <w:szCs w:val="24"/>
        </w:rPr>
      </w:pPr>
      <w:r w:rsidRPr="00C924C0">
        <w:rPr>
          <w:rFonts w:ascii="Times New Roman" w:hAnsi="Times New Roman" w:cs="Times New Roman"/>
          <w:sz w:val="24"/>
          <w:szCs w:val="24"/>
        </w:rPr>
        <w:t>a</w:t>
      </w:r>
      <w:r w:rsidR="00774068" w:rsidRPr="00C924C0">
        <w:rPr>
          <w:rFonts w:ascii="Times New Roman" w:hAnsi="Times New Roman" w:cs="Times New Roman"/>
          <w:sz w:val="24"/>
          <w:szCs w:val="24"/>
        </w:rPr>
        <w:t>z</w:t>
      </w:r>
      <w:r w:rsidR="00A167CE" w:rsidRPr="00C924C0">
        <w:rPr>
          <w:rFonts w:ascii="Times New Roman" w:hAnsi="Times New Roman" w:cs="Times New Roman"/>
          <w:sz w:val="24"/>
          <w:szCs w:val="24"/>
        </w:rPr>
        <w:t xml:space="preserve"> </w:t>
      </w:r>
      <w:r w:rsidR="00774068" w:rsidRPr="00C924C0">
        <w:rPr>
          <w:rFonts w:ascii="Times New Roman" w:hAnsi="Times New Roman" w:cs="Times New Roman"/>
          <w:sz w:val="24"/>
          <w:szCs w:val="24"/>
        </w:rPr>
        <w:t>1</w:t>
      </w:r>
      <w:r w:rsidR="00852DF4" w:rsidRPr="00C924C0">
        <w:rPr>
          <w:rFonts w:ascii="Times New Roman" w:hAnsi="Times New Roman" w:cs="Times New Roman"/>
          <w:sz w:val="24"/>
          <w:szCs w:val="24"/>
        </w:rPr>
        <w:t>. § (</w:t>
      </w:r>
      <w:r w:rsidRPr="00C924C0">
        <w:rPr>
          <w:rFonts w:ascii="Times New Roman" w:hAnsi="Times New Roman" w:cs="Times New Roman"/>
          <w:sz w:val="24"/>
          <w:szCs w:val="24"/>
        </w:rPr>
        <w:t>4</w:t>
      </w:r>
      <w:r w:rsidR="00852DF4" w:rsidRPr="00C924C0">
        <w:rPr>
          <w:rFonts w:ascii="Times New Roman" w:hAnsi="Times New Roman" w:cs="Times New Roman"/>
          <w:sz w:val="24"/>
          <w:szCs w:val="24"/>
        </w:rPr>
        <w:t xml:space="preserve">) bekezdése, </w:t>
      </w:r>
    </w:p>
    <w:p w:rsidR="00774068" w:rsidRPr="00C924C0" w:rsidRDefault="00774068" w:rsidP="00B71A0C">
      <w:pPr>
        <w:pStyle w:val="Listaszerbekezds"/>
        <w:numPr>
          <w:ilvl w:val="0"/>
          <w:numId w:val="36"/>
        </w:numPr>
        <w:tabs>
          <w:tab w:val="left" w:pos="6430"/>
        </w:tabs>
        <w:spacing w:after="0" w:line="240" w:lineRule="auto"/>
        <w:ind w:left="588" w:hanging="490"/>
        <w:rPr>
          <w:rFonts w:ascii="Times New Roman" w:hAnsi="Times New Roman" w:cs="Times New Roman"/>
          <w:sz w:val="24"/>
          <w:szCs w:val="24"/>
        </w:rPr>
      </w:pPr>
      <w:r w:rsidRPr="00C924C0">
        <w:rPr>
          <w:rFonts w:ascii="Times New Roman" w:hAnsi="Times New Roman" w:cs="Times New Roman"/>
          <w:sz w:val="24"/>
          <w:szCs w:val="24"/>
        </w:rPr>
        <w:t>a 3. § (5) bekezdése,</w:t>
      </w:r>
    </w:p>
    <w:p w:rsidR="00A167CE" w:rsidRPr="00C924C0" w:rsidRDefault="00A167CE" w:rsidP="00B71A0C">
      <w:pPr>
        <w:pStyle w:val="Listaszerbekezds"/>
        <w:numPr>
          <w:ilvl w:val="0"/>
          <w:numId w:val="36"/>
        </w:numPr>
        <w:tabs>
          <w:tab w:val="left" w:pos="6430"/>
        </w:tabs>
        <w:spacing w:after="0" w:line="240" w:lineRule="auto"/>
        <w:ind w:left="588" w:hanging="490"/>
        <w:rPr>
          <w:rFonts w:ascii="Times New Roman" w:hAnsi="Times New Roman" w:cs="Times New Roman"/>
          <w:sz w:val="24"/>
          <w:szCs w:val="24"/>
        </w:rPr>
      </w:pPr>
      <w:r w:rsidRPr="00C924C0">
        <w:rPr>
          <w:rFonts w:ascii="Times New Roman" w:hAnsi="Times New Roman" w:cs="Times New Roman"/>
          <w:sz w:val="24"/>
          <w:szCs w:val="24"/>
        </w:rPr>
        <w:t xml:space="preserve">a </w:t>
      </w:r>
      <w:r w:rsidR="009C48F9" w:rsidRPr="00C924C0">
        <w:rPr>
          <w:rFonts w:ascii="Times New Roman" w:hAnsi="Times New Roman" w:cs="Times New Roman"/>
          <w:sz w:val="24"/>
          <w:szCs w:val="24"/>
        </w:rPr>
        <w:t>3</w:t>
      </w:r>
      <w:r w:rsidR="00B717AD" w:rsidRPr="00C924C0">
        <w:rPr>
          <w:rFonts w:ascii="Times New Roman" w:hAnsi="Times New Roman" w:cs="Times New Roman"/>
          <w:sz w:val="24"/>
          <w:szCs w:val="24"/>
        </w:rPr>
        <w:t>. §</w:t>
      </w:r>
      <w:r w:rsidR="00852DF4" w:rsidRPr="00C924C0">
        <w:rPr>
          <w:rFonts w:ascii="Times New Roman" w:hAnsi="Times New Roman" w:cs="Times New Roman"/>
          <w:sz w:val="24"/>
          <w:szCs w:val="24"/>
        </w:rPr>
        <w:t xml:space="preserve"> </w:t>
      </w:r>
      <w:r w:rsidR="009C48F9" w:rsidRPr="00C924C0">
        <w:rPr>
          <w:rFonts w:ascii="Times New Roman" w:hAnsi="Times New Roman" w:cs="Times New Roman"/>
          <w:sz w:val="24"/>
          <w:szCs w:val="24"/>
        </w:rPr>
        <w:t>(</w:t>
      </w:r>
      <w:r w:rsidR="00774068" w:rsidRPr="00C924C0">
        <w:rPr>
          <w:rFonts w:ascii="Times New Roman" w:hAnsi="Times New Roman" w:cs="Times New Roman"/>
          <w:sz w:val="24"/>
          <w:szCs w:val="24"/>
        </w:rPr>
        <w:t>6</w:t>
      </w:r>
      <w:r w:rsidR="009C48F9" w:rsidRPr="00C924C0">
        <w:rPr>
          <w:rFonts w:ascii="Times New Roman" w:hAnsi="Times New Roman" w:cs="Times New Roman"/>
          <w:sz w:val="24"/>
          <w:szCs w:val="24"/>
        </w:rPr>
        <w:t xml:space="preserve">) </w:t>
      </w:r>
      <w:r w:rsidR="00774068" w:rsidRPr="00C924C0">
        <w:rPr>
          <w:rFonts w:ascii="Times New Roman" w:hAnsi="Times New Roman" w:cs="Times New Roman"/>
          <w:sz w:val="24"/>
          <w:szCs w:val="24"/>
        </w:rPr>
        <w:t>bekezdése</w:t>
      </w:r>
      <w:r w:rsidR="009C48F9" w:rsidRPr="00C924C0">
        <w:rPr>
          <w:rFonts w:ascii="Times New Roman" w:hAnsi="Times New Roman" w:cs="Times New Roman"/>
          <w:sz w:val="24"/>
          <w:szCs w:val="24"/>
        </w:rPr>
        <w:t>,</w:t>
      </w:r>
    </w:p>
    <w:p w:rsidR="00774068" w:rsidRPr="00C924C0" w:rsidRDefault="00774068" w:rsidP="00B71A0C">
      <w:pPr>
        <w:pStyle w:val="Listaszerbekezds"/>
        <w:numPr>
          <w:ilvl w:val="0"/>
          <w:numId w:val="36"/>
        </w:numPr>
        <w:tabs>
          <w:tab w:val="left" w:pos="6430"/>
        </w:tabs>
        <w:spacing w:after="0" w:line="240" w:lineRule="auto"/>
        <w:ind w:left="588" w:hanging="490"/>
        <w:rPr>
          <w:rFonts w:ascii="Times New Roman" w:hAnsi="Times New Roman" w:cs="Times New Roman"/>
          <w:sz w:val="24"/>
          <w:szCs w:val="24"/>
        </w:rPr>
      </w:pPr>
      <w:r w:rsidRPr="00C924C0">
        <w:rPr>
          <w:rFonts w:ascii="Times New Roman" w:hAnsi="Times New Roman" w:cs="Times New Roman"/>
          <w:sz w:val="24"/>
          <w:szCs w:val="24"/>
        </w:rPr>
        <w:t>a 4. § (1)</w:t>
      </w:r>
      <w:r w:rsidR="00A752B2" w:rsidRPr="00C924C0">
        <w:rPr>
          <w:rFonts w:ascii="Times New Roman" w:hAnsi="Times New Roman" w:cs="Times New Roman"/>
          <w:sz w:val="24"/>
          <w:szCs w:val="24"/>
        </w:rPr>
        <w:t>, (2)</w:t>
      </w:r>
      <w:r w:rsidRPr="00C924C0">
        <w:rPr>
          <w:rFonts w:ascii="Times New Roman" w:hAnsi="Times New Roman" w:cs="Times New Roman"/>
          <w:sz w:val="24"/>
          <w:szCs w:val="24"/>
        </w:rPr>
        <w:t xml:space="preserve"> bekezdése,</w:t>
      </w:r>
    </w:p>
    <w:p w:rsidR="009C48F9" w:rsidRPr="00C924C0" w:rsidRDefault="009C48F9" w:rsidP="00B71A0C">
      <w:pPr>
        <w:pStyle w:val="Listaszerbekezds"/>
        <w:numPr>
          <w:ilvl w:val="0"/>
          <w:numId w:val="36"/>
        </w:numPr>
        <w:tabs>
          <w:tab w:val="left" w:pos="6430"/>
        </w:tabs>
        <w:spacing w:after="0" w:line="240" w:lineRule="auto"/>
        <w:ind w:left="588" w:hanging="490"/>
        <w:rPr>
          <w:rFonts w:ascii="Times New Roman" w:hAnsi="Times New Roman" w:cs="Times New Roman"/>
          <w:sz w:val="24"/>
          <w:szCs w:val="24"/>
        </w:rPr>
      </w:pPr>
      <w:r w:rsidRPr="00C924C0">
        <w:rPr>
          <w:rFonts w:ascii="Times New Roman" w:hAnsi="Times New Roman" w:cs="Times New Roman"/>
          <w:sz w:val="24"/>
          <w:szCs w:val="24"/>
        </w:rPr>
        <w:t xml:space="preserve">a </w:t>
      </w:r>
      <w:r w:rsidR="00A752B2" w:rsidRPr="00C924C0">
        <w:rPr>
          <w:rFonts w:ascii="Times New Roman" w:hAnsi="Times New Roman" w:cs="Times New Roman"/>
          <w:sz w:val="24"/>
          <w:szCs w:val="24"/>
        </w:rPr>
        <w:t>22-26</w:t>
      </w:r>
      <w:r w:rsidRPr="00C924C0">
        <w:rPr>
          <w:rFonts w:ascii="Times New Roman" w:hAnsi="Times New Roman" w:cs="Times New Roman"/>
          <w:sz w:val="24"/>
          <w:szCs w:val="24"/>
        </w:rPr>
        <w:t>. §</w:t>
      </w:r>
      <w:r w:rsidR="00A752B2" w:rsidRPr="00C924C0">
        <w:rPr>
          <w:rFonts w:ascii="Times New Roman" w:hAnsi="Times New Roman" w:cs="Times New Roman"/>
          <w:sz w:val="24"/>
          <w:szCs w:val="24"/>
        </w:rPr>
        <w:t>,</w:t>
      </w:r>
    </w:p>
    <w:p w:rsidR="00800224" w:rsidRPr="00C924C0" w:rsidRDefault="00800224" w:rsidP="00B71A0C">
      <w:pPr>
        <w:pStyle w:val="Listaszerbekezds"/>
        <w:numPr>
          <w:ilvl w:val="0"/>
          <w:numId w:val="36"/>
        </w:numPr>
        <w:tabs>
          <w:tab w:val="left" w:pos="6430"/>
        </w:tabs>
        <w:spacing w:after="0" w:line="240" w:lineRule="auto"/>
        <w:ind w:left="588" w:hanging="490"/>
        <w:rPr>
          <w:rFonts w:ascii="Times New Roman" w:hAnsi="Times New Roman" w:cs="Times New Roman"/>
          <w:sz w:val="24"/>
          <w:szCs w:val="24"/>
        </w:rPr>
      </w:pPr>
      <w:r w:rsidRPr="00C924C0">
        <w:rPr>
          <w:rFonts w:ascii="Times New Roman" w:hAnsi="Times New Roman" w:cs="Times New Roman"/>
          <w:sz w:val="24"/>
          <w:szCs w:val="24"/>
        </w:rPr>
        <w:t>az 1-3</w:t>
      </w:r>
      <w:r w:rsidR="00852DF4" w:rsidRPr="00C924C0">
        <w:rPr>
          <w:rFonts w:ascii="Times New Roman" w:hAnsi="Times New Roman" w:cs="Times New Roman"/>
          <w:sz w:val="24"/>
          <w:szCs w:val="24"/>
        </w:rPr>
        <w:t>. melléklete,</w:t>
      </w:r>
    </w:p>
    <w:p w:rsidR="00540F26" w:rsidRPr="00C924C0" w:rsidRDefault="00540F26" w:rsidP="00540F26">
      <w:pPr>
        <w:tabs>
          <w:tab w:val="center" w:pos="2268"/>
          <w:tab w:val="center" w:pos="6804"/>
        </w:tabs>
        <w:spacing w:after="0" w:line="240" w:lineRule="auto"/>
        <w:rPr>
          <w:rFonts w:ascii="Times New Roman" w:hAnsi="Times New Roman" w:cs="Times New Roman"/>
          <w:sz w:val="24"/>
          <w:szCs w:val="24"/>
        </w:rPr>
      </w:pPr>
    </w:p>
    <w:tbl>
      <w:tblPr>
        <w:tblStyle w:val="Rcsostblza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31"/>
        <w:gridCol w:w="4531"/>
      </w:tblGrid>
      <w:tr w:rsidR="00540F26" w:rsidRPr="00C924C0" w:rsidTr="00540F26">
        <w:trPr>
          <w:trHeight w:val="380"/>
          <w:jc w:val="center"/>
        </w:trPr>
        <w:tc>
          <w:tcPr>
            <w:tcW w:w="4531" w:type="dxa"/>
          </w:tcPr>
          <w:p w:rsidR="00540F26" w:rsidRPr="00C924C0" w:rsidRDefault="005B3612" w:rsidP="00540F26">
            <w:pPr>
              <w:tabs>
                <w:tab w:val="center" w:pos="2268"/>
                <w:tab w:val="center" w:pos="6804"/>
              </w:tabs>
              <w:jc w:val="center"/>
              <w:rPr>
                <w:rFonts w:ascii="Times New Roman" w:hAnsi="Times New Roman" w:cs="Times New Roman"/>
                <w:sz w:val="24"/>
                <w:szCs w:val="24"/>
              </w:rPr>
            </w:pPr>
            <w:r>
              <w:rPr>
                <w:rFonts w:ascii="Times New Roman" w:hAnsi="Times New Roman" w:cs="Times New Roman"/>
                <w:sz w:val="24"/>
                <w:szCs w:val="24"/>
              </w:rPr>
              <w:t xml:space="preserve">Szegvári József </w:t>
            </w:r>
            <w:r w:rsidR="00540F26" w:rsidRPr="00C924C0">
              <w:rPr>
                <w:rFonts w:ascii="Times New Roman" w:hAnsi="Times New Roman" w:cs="Times New Roman"/>
                <w:sz w:val="24"/>
                <w:szCs w:val="24"/>
              </w:rPr>
              <w:t>sk</w:t>
            </w:r>
            <w:r w:rsidR="00CF184B">
              <w:rPr>
                <w:rFonts w:ascii="Times New Roman" w:hAnsi="Times New Roman" w:cs="Times New Roman"/>
                <w:sz w:val="24"/>
                <w:szCs w:val="24"/>
              </w:rPr>
              <w:t>.</w:t>
            </w:r>
          </w:p>
        </w:tc>
        <w:tc>
          <w:tcPr>
            <w:tcW w:w="4531" w:type="dxa"/>
          </w:tcPr>
          <w:p w:rsidR="00540F26" w:rsidRPr="00C924C0" w:rsidRDefault="005B3612" w:rsidP="005B3612">
            <w:pPr>
              <w:tabs>
                <w:tab w:val="center" w:pos="2268"/>
                <w:tab w:val="center" w:pos="6804"/>
              </w:tabs>
              <w:rPr>
                <w:rFonts w:ascii="Times New Roman" w:hAnsi="Times New Roman" w:cs="Times New Roman"/>
                <w:sz w:val="24"/>
                <w:szCs w:val="24"/>
              </w:rPr>
            </w:pPr>
            <w:r>
              <w:rPr>
                <w:rFonts w:ascii="Times New Roman" w:hAnsi="Times New Roman" w:cs="Times New Roman"/>
                <w:sz w:val="24"/>
                <w:szCs w:val="24"/>
              </w:rPr>
              <w:t>Lehoczkiné dr. Kercsó Erzsébet</w:t>
            </w:r>
            <w:r w:rsidR="00CF184B">
              <w:rPr>
                <w:rFonts w:ascii="Times New Roman" w:hAnsi="Times New Roman" w:cs="Times New Roman"/>
                <w:sz w:val="24"/>
                <w:szCs w:val="24"/>
              </w:rPr>
              <w:t xml:space="preserve"> sk.</w:t>
            </w:r>
          </w:p>
        </w:tc>
      </w:tr>
      <w:tr w:rsidR="00540F26" w:rsidRPr="00C924C0" w:rsidTr="00540F26">
        <w:trPr>
          <w:jc w:val="center"/>
        </w:trPr>
        <w:tc>
          <w:tcPr>
            <w:tcW w:w="4531" w:type="dxa"/>
          </w:tcPr>
          <w:p w:rsidR="00540F26" w:rsidRPr="00C924C0" w:rsidRDefault="00540F26" w:rsidP="00540F26">
            <w:pPr>
              <w:tabs>
                <w:tab w:val="center" w:pos="2268"/>
                <w:tab w:val="center" w:pos="6804"/>
              </w:tabs>
              <w:jc w:val="center"/>
              <w:rPr>
                <w:rFonts w:ascii="Times New Roman" w:hAnsi="Times New Roman" w:cs="Times New Roman"/>
                <w:sz w:val="24"/>
                <w:szCs w:val="24"/>
              </w:rPr>
            </w:pPr>
            <w:r w:rsidRPr="00C924C0">
              <w:rPr>
                <w:rFonts w:ascii="Times New Roman" w:hAnsi="Times New Roman" w:cs="Times New Roman"/>
                <w:sz w:val="24"/>
                <w:szCs w:val="24"/>
              </w:rPr>
              <w:t>polgármester</w:t>
            </w:r>
          </w:p>
        </w:tc>
        <w:tc>
          <w:tcPr>
            <w:tcW w:w="4531" w:type="dxa"/>
          </w:tcPr>
          <w:p w:rsidR="00540F26" w:rsidRPr="00C924C0" w:rsidRDefault="00540F26" w:rsidP="00540F26">
            <w:pPr>
              <w:tabs>
                <w:tab w:val="center" w:pos="2268"/>
                <w:tab w:val="center" w:pos="6804"/>
              </w:tabs>
              <w:jc w:val="center"/>
              <w:rPr>
                <w:rFonts w:ascii="Times New Roman" w:hAnsi="Times New Roman" w:cs="Times New Roman"/>
                <w:sz w:val="24"/>
                <w:szCs w:val="24"/>
              </w:rPr>
            </w:pPr>
            <w:r w:rsidRPr="00C924C0">
              <w:rPr>
                <w:rFonts w:ascii="Times New Roman" w:hAnsi="Times New Roman" w:cs="Times New Roman"/>
                <w:sz w:val="24"/>
                <w:szCs w:val="24"/>
              </w:rPr>
              <w:t>jegyző</w:t>
            </w:r>
          </w:p>
        </w:tc>
      </w:tr>
    </w:tbl>
    <w:p w:rsidR="00A95CCC" w:rsidRDefault="00A95CCC" w:rsidP="00540F26">
      <w:pPr>
        <w:tabs>
          <w:tab w:val="center" w:pos="2268"/>
          <w:tab w:val="center" w:pos="6804"/>
        </w:tabs>
        <w:spacing w:after="0" w:line="240" w:lineRule="auto"/>
        <w:rPr>
          <w:rFonts w:ascii="Times New Roman" w:hAnsi="Times New Roman" w:cs="Times New Roman"/>
          <w:sz w:val="24"/>
          <w:szCs w:val="24"/>
        </w:rPr>
      </w:pPr>
    </w:p>
    <w:p w:rsidR="004B2BBE" w:rsidRDefault="004B2BBE" w:rsidP="00540F26">
      <w:pPr>
        <w:tabs>
          <w:tab w:val="center" w:pos="2268"/>
          <w:tab w:val="center" w:pos="6804"/>
        </w:tabs>
        <w:spacing w:after="0" w:line="240" w:lineRule="auto"/>
        <w:rPr>
          <w:rFonts w:ascii="Arial" w:hAnsi="Arial" w:cs="Arial"/>
          <w:sz w:val="20"/>
          <w:szCs w:val="20"/>
        </w:rPr>
      </w:pPr>
    </w:p>
    <w:p w:rsidR="004B2BBE" w:rsidRDefault="004B2BBE" w:rsidP="00540F26">
      <w:pPr>
        <w:tabs>
          <w:tab w:val="center" w:pos="2268"/>
          <w:tab w:val="center" w:pos="6804"/>
        </w:tabs>
        <w:spacing w:after="0" w:line="240" w:lineRule="auto"/>
        <w:rPr>
          <w:rFonts w:ascii="Arial" w:hAnsi="Arial" w:cs="Arial"/>
          <w:sz w:val="20"/>
          <w:szCs w:val="20"/>
        </w:rPr>
      </w:pPr>
    </w:p>
    <w:p w:rsidR="005B3612" w:rsidRPr="00E15DB5" w:rsidRDefault="001C0DBD" w:rsidP="00540F26">
      <w:pPr>
        <w:tabs>
          <w:tab w:val="center" w:pos="2268"/>
          <w:tab w:val="center" w:pos="6804"/>
        </w:tabs>
        <w:spacing w:after="0" w:line="240" w:lineRule="auto"/>
        <w:rPr>
          <w:rFonts w:ascii="Times New Roman" w:hAnsi="Times New Roman" w:cs="Times New Roman"/>
          <w:sz w:val="24"/>
          <w:szCs w:val="24"/>
        </w:rPr>
      </w:pPr>
      <w:r w:rsidRPr="00E15DB5">
        <w:rPr>
          <w:rFonts w:ascii="Times New Roman" w:hAnsi="Times New Roman" w:cs="Times New Roman"/>
          <w:sz w:val="24"/>
          <w:szCs w:val="24"/>
        </w:rPr>
        <w:t>Záradék</w:t>
      </w:r>
    </w:p>
    <w:p w:rsidR="005B3612" w:rsidRPr="00E15DB5" w:rsidRDefault="001C0DBD" w:rsidP="00540F26">
      <w:pPr>
        <w:tabs>
          <w:tab w:val="center" w:pos="2268"/>
          <w:tab w:val="center" w:pos="6804"/>
        </w:tabs>
        <w:spacing w:after="0" w:line="240" w:lineRule="auto"/>
        <w:rPr>
          <w:rFonts w:ascii="Times New Roman" w:hAnsi="Times New Roman" w:cs="Times New Roman"/>
          <w:sz w:val="24"/>
          <w:szCs w:val="24"/>
        </w:rPr>
      </w:pPr>
      <w:r w:rsidRPr="00E15DB5">
        <w:rPr>
          <w:rFonts w:ascii="Times New Roman" w:hAnsi="Times New Roman" w:cs="Times New Roman"/>
          <w:sz w:val="24"/>
          <w:szCs w:val="24"/>
        </w:rPr>
        <w:t>A rendelet kihirdetésre került</w:t>
      </w:r>
      <w:r w:rsidR="00E15DB5">
        <w:rPr>
          <w:rFonts w:ascii="Times New Roman" w:hAnsi="Times New Roman" w:cs="Times New Roman"/>
          <w:sz w:val="24"/>
          <w:szCs w:val="24"/>
        </w:rPr>
        <w:t xml:space="preserve"> 2017. december 29-én.</w:t>
      </w:r>
    </w:p>
    <w:p w:rsidR="005B3612" w:rsidRPr="00BA76FB" w:rsidRDefault="00E15DB5" w:rsidP="00540F26">
      <w:pPr>
        <w:tabs>
          <w:tab w:val="center" w:pos="2268"/>
          <w:tab w:val="center" w:pos="6804"/>
        </w:tabs>
        <w:spacing w:after="0" w:line="240" w:lineRule="auto"/>
        <w:rPr>
          <w:rFonts w:ascii="Times New Roman" w:hAnsi="Times New Roman" w:cs="Times New Roman"/>
          <w:sz w:val="24"/>
          <w:szCs w:val="24"/>
        </w:rPr>
      </w:pPr>
      <w:r>
        <w:rPr>
          <w:rFonts w:ascii="Times New Roman" w:hAnsi="Times New Roman" w:cs="Times New Roman"/>
          <w:sz w:val="24"/>
          <w:szCs w:val="24"/>
        </w:rPr>
        <w:t>Gölle,</w:t>
      </w:r>
      <w:r w:rsidR="00CF184B">
        <w:rPr>
          <w:rFonts w:ascii="Times New Roman" w:hAnsi="Times New Roman" w:cs="Times New Roman"/>
          <w:sz w:val="24"/>
          <w:szCs w:val="24"/>
        </w:rPr>
        <w:t xml:space="preserve"> </w:t>
      </w:r>
      <w:r>
        <w:rPr>
          <w:rFonts w:ascii="Times New Roman" w:hAnsi="Times New Roman" w:cs="Times New Roman"/>
          <w:sz w:val="24"/>
          <w:szCs w:val="24"/>
        </w:rPr>
        <w:t xml:space="preserve">2018. </w:t>
      </w:r>
      <w:r w:rsidR="00CF184B">
        <w:rPr>
          <w:rFonts w:ascii="Times New Roman" w:hAnsi="Times New Roman" w:cs="Times New Roman"/>
          <w:sz w:val="24"/>
          <w:szCs w:val="24"/>
        </w:rPr>
        <w:t xml:space="preserve">január 10. </w:t>
      </w:r>
    </w:p>
    <w:p w:rsidR="005B3612" w:rsidRDefault="005B3612" w:rsidP="00540F26">
      <w:pPr>
        <w:tabs>
          <w:tab w:val="center" w:pos="2268"/>
          <w:tab w:val="center" w:pos="6804"/>
        </w:tabs>
        <w:spacing w:after="0" w:line="240" w:lineRule="auto"/>
        <w:rPr>
          <w:rFonts w:ascii="Arial" w:hAnsi="Arial" w:cs="Arial"/>
          <w:sz w:val="20"/>
          <w:szCs w:val="20"/>
        </w:rPr>
      </w:pPr>
    </w:p>
    <w:p w:rsidR="00CF184B" w:rsidRDefault="00CF184B" w:rsidP="00540F26">
      <w:pPr>
        <w:tabs>
          <w:tab w:val="center" w:pos="2268"/>
          <w:tab w:val="center" w:pos="6804"/>
        </w:tabs>
        <w:spacing w:after="0" w:line="240" w:lineRule="auto"/>
        <w:rPr>
          <w:rFonts w:ascii="Arial" w:hAnsi="Arial" w:cs="Arial"/>
          <w:sz w:val="20"/>
          <w:szCs w:val="20"/>
        </w:rPr>
      </w:pPr>
      <w:r>
        <w:rPr>
          <w:rFonts w:ascii="Arial" w:hAnsi="Arial" w:cs="Arial"/>
          <w:sz w:val="20"/>
          <w:szCs w:val="20"/>
        </w:rPr>
        <w:t xml:space="preserve">                                                                                  </w:t>
      </w:r>
      <w:r w:rsidR="00EF28A3">
        <w:rPr>
          <w:rFonts w:ascii="Arial" w:hAnsi="Arial" w:cs="Arial"/>
          <w:sz w:val="20"/>
          <w:szCs w:val="20"/>
        </w:rPr>
        <w:t xml:space="preserve">   </w:t>
      </w:r>
      <w:r>
        <w:rPr>
          <w:rFonts w:ascii="Arial" w:hAnsi="Arial" w:cs="Arial"/>
          <w:sz w:val="20"/>
          <w:szCs w:val="20"/>
        </w:rPr>
        <w:t xml:space="preserve"> Lehoczkiné dr. Kercsó Erzsébet </w:t>
      </w:r>
    </w:p>
    <w:p w:rsidR="005B3612" w:rsidRDefault="00CF184B" w:rsidP="00540F26">
      <w:pPr>
        <w:tabs>
          <w:tab w:val="center" w:pos="2268"/>
          <w:tab w:val="center" w:pos="6804"/>
        </w:tabs>
        <w:spacing w:after="0" w:line="240" w:lineRule="auto"/>
        <w:rPr>
          <w:rFonts w:ascii="Arial" w:hAnsi="Arial" w:cs="Arial"/>
          <w:sz w:val="20"/>
          <w:szCs w:val="20"/>
        </w:rPr>
      </w:pPr>
      <w:r>
        <w:rPr>
          <w:rFonts w:ascii="Arial" w:hAnsi="Arial" w:cs="Arial"/>
          <w:sz w:val="20"/>
          <w:szCs w:val="20"/>
        </w:rPr>
        <w:t xml:space="preserve">                                                                                                                                 </w:t>
      </w:r>
    </w:p>
    <w:p w:rsidR="004B2BBE" w:rsidRDefault="00EF28A3" w:rsidP="00540F26">
      <w:pPr>
        <w:tabs>
          <w:tab w:val="center" w:pos="2268"/>
          <w:tab w:val="center" w:pos="6804"/>
        </w:tabs>
        <w:spacing w:after="0" w:line="240" w:lineRule="auto"/>
        <w:rPr>
          <w:rFonts w:ascii="Arial" w:hAnsi="Arial" w:cs="Arial"/>
          <w:sz w:val="20"/>
          <w:szCs w:val="20"/>
        </w:rPr>
      </w:pPr>
      <w:r>
        <w:rPr>
          <w:rFonts w:ascii="Arial" w:hAnsi="Arial" w:cs="Arial"/>
          <w:sz w:val="20"/>
          <w:szCs w:val="20"/>
        </w:rPr>
        <w:t xml:space="preserve">                                                                                                             jegyző</w:t>
      </w:r>
    </w:p>
    <w:p w:rsidR="00CF184B" w:rsidRDefault="00CF184B" w:rsidP="00540F26">
      <w:pPr>
        <w:tabs>
          <w:tab w:val="center" w:pos="2268"/>
          <w:tab w:val="center" w:pos="6804"/>
        </w:tabs>
        <w:spacing w:after="0" w:line="240" w:lineRule="auto"/>
        <w:rPr>
          <w:rFonts w:ascii="Arial" w:hAnsi="Arial" w:cs="Arial"/>
          <w:sz w:val="20"/>
          <w:szCs w:val="20"/>
        </w:rPr>
      </w:pPr>
    </w:p>
    <w:p w:rsidR="00CF184B" w:rsidRDefault="00CF184B" w:rsidP="00540F26">
      <w:pPr>
        <w:tabs>
          <w:tab w:val="center" w:pos="2268"/>
          <w:tab w:val="center" w:pos="6804"/>
        </w:tabs>
        <w:spacing w:after="0" w:line="240" w:lineRule="auto"/>
        <w:rPr>
          <w:rFonts w:ascii="Arial" w:hAnsi="Arial" w:cs="Arial"/>
          <w:sz w:val="20"/>
          <w:szCs w:val="20"/>
        </w:rPr>
      </w:pPr>
    </w:p>
    <w:p w:rsidR="00A95CCC" w:rsidRPr="00BE4B7A" w:rsidRDefault="00A95CCC" w:rsidP="00540F26">
      <w:pPr>
        <w:tabs>
          <w:tab w:val="center" w:pos="2268"/>
          <w:tab w:val="center" w:pos="6804"/>
        </w:tabs>
        <w:spacing w:after="0" w:line="240" w:lineRule="auto"/>
        <w:rPr>
          <w:rFonts w:ascii="Arial" w:hAnsi="Arial" w:cs="Arial"/>
          <w:sz w:val="20"/>
          <w:szCs w:val="20"/>
        </w:rPr>
      </w:pPr>
    </w:p>
    <w:p w:rsidR="000C6B08" w:rsidRPr="00673AD6" w:rsidRDefault="000C6B08" w:rsidP="000C6B08">
      <w:pPr>
        <w:autoSpaceDE w:val="0"/>
        <w:autoSpaceDN w:val="0"/>
        <w:adjustRightInd w:val="0"/>
        <w:spacing w:after="0" w:line="240" w:lineRule="auto"/>
        <w:jc w:val="center"/>
        <w:rPr>
          <w:rFonts w:ascii="Arial" w:hAnsi="Arial" w:cs="Arial"/>
          <w:b/>
          <w:bCs/>
          <w:sz w:val="20"/>
          <w:szCs w:val="20"/>
        </w:rPr>
      </w:pPr>
      <w:r>
        <w:rPr>
          <w:rFonts w:ascii="Arial" w:hAnsi="Arial" w:cs="Arial"/>
          <w:b/>
          <w:bCs/>
          <w:color w:val="000000"/>
          <w:sz w:val="20"/>
          <w:szCs w:val="20"/>
        </w:rPr>
        <w:t>A RENDELET MELLÉKLETEI ÉS FÜGGELÉKEI</w:t>
      </w:r>
    </w:p>
    <w:p w:rsidR="000C6B08" w:rsidRPr="000C6B08" w:rsidRDefault="000C6B08" w:rsidP="000C6B08">
      <w:pPr>
        <w:rPr>
          <w:rFonts w:ascii="Arial" w:hAnsi="Arial" w:cs="Arial"/>
          <w:b/>
          <w:sz w:val="20"/>
          <w:szCs w:val="20"/>
        </w:rPr>
      </w:pPr>
    </w:p>
    <w:p w:rsidR="000C6B08" w:rsidRDefault="000C6B08" w:rsidP="000C6B08">
      <w:pPr>
        <w:pStyle w:val="Listaszerbekezds"/>
        <w:autoSpaceDE w:val="0"/>
        <w:autoSpaceDN w:val="0"/>
        <w:adjustRightInd w:val="0"/>
        <w:spacing w:after="0" w:line="240" w:lineRule="auto"/>
        <w:ind w:left="567"/>
        <w:jc w:val="both"/>
        <w:rPr>
          <w:rFonts w:ascii="Arial" w:hAnsi="Arial" w:cs="Arial"/>
          <w:sz w:val="20"/>
          <w:szCs w:val="20"/>
        </w:rPr>
      </w:pPr>
    </w:p>
    <w:p w:rsidR="000C6B08" w:rsidRPr="000C6B08" w:rsidRDefault="000C6B08" w:rsidP="000C6B08">
      <w:pPr>
        <w:autoSpaceDE w:val="0"/>
        <w:autoSpaceDN w:val="0"/>
        <w:adjustRightInd w:val="0"/>
        <w:spacing w:after="0" w:line="240" w:lineRule="auto"/>
        <w:ind w:left="142"/>
        <w:jc w:val="both"/>
        <w:rPr>
          <w:rFonts w:ascii="Arial" w:hAnsi="Arial" w:cs="Arial"/>
          <w:sz w:val="20"/>
          <w:szCs w:val="20"/>
        </w:rPr>
      </w:pPr>
      <w:r w:rsidRPr="000C6B08">
        <w:rPr>
          <w:rFonts w:ascii="Arial" w:hAnsi="Arial" w:cs="Arial"/>
          <w:sz w:val="20"/>
          <w:szCs w:val="20"/>
        </w:rPr>
        <w:t>E rendelet mellékletei:</w:t>
      </w:r>
    </w:p>
    <w:p w:rsidR="000C6B08" w:rsidRPr="000C6B08" w:rsidRDefault="00FA5D9E" w:rsidP="000C6B08">
      <w:pPr>
        <w:autoSpaceDE w:val="0"/>
        <w:autoSpaceDN w:val="0"/>
        <w:adjustRightInd w:val="0"/>
        <w:spacing w:after="0" w:line="240" w:lineRule="auto"/>
        <w:jc w:val="both"/>
        <w:rPr>
          <w:rFonts w:ascii="Arial" w:hAnsi="Arial" w:cs="Arial"/>
          <w:sz w:val="20"/>
          <w:szCs w:val="20"/>
        </w:rPr>
      </w:pPr>
      <w:r>
        <w:rPr>
          <w:rFonts w:ascii="Arial" w:hAnsi="Arial" w:cs="Arial"/>
          <w:sz w:val="20"/>
          <w:szCs w:val="20"/>
        </w:rPr>
        <w:t xml:space="preserve">         1.     </w:t>
      </w:r>
      <w:r w:rsidR="000C6B08" w:rsidRPr="000C6B08">
        <w:rPr>
          <w:rFonts w:ascii="Arial" w:hAnsi="Arial" w:cs="Arial"/>
          <w:sz w:val="20"/>
          <w:szCs w:val="20"/>
        </w:rPr>
        <w:t>melléklet: Büssü helyi védett építészeti örökségének jegyzéke</w:t>
      </w:r>
    </w:p>
    <w:p w:rsidR="000C6B08" w:rsidRPr="00FA5D9E" w:rsidRDefault="00FA5D9E" w:rsidP="00FA5D9E">
      <w:pPr>
        <w:autoSpaceDE w:val="0"/>
        <w:autoSpaceDN w:val="0"/>
        <w:adjustRightInd w:val="0"/>
        <w:spacing w:after="0" w:line="240" w:lineRule="auto"/>
        <w:ind w:left="360"/>
        <w:jc w:val="both"/>
        <w:rPr>
          <w:rFonts w:ascii="Arial" w:hAnsi="Arial" w:cs="Arial"/>
          <w:sz w:val="20"/>
          <w:szCs w:val="20"/>
        </w:rPr>
      </w:pPr>
      <w:r>
        <w:rPr>
          <w:rFonts w:ascii="Arial" w:hAnsi="Arial" w:cs="Arial"/>
          <w:sz w:val="20"/>
          <w:szCs w:val="20"/>
        </w:rPr>
        <w:t xml:space="preserve">   2.      </w:t>
      </w:r>
      <w:r w:rsidR="000C6B08" w:rsidRPr="00FA5D9E">
        <w:rPr>
          <w:rFonts w:ascii="Arial" w:hAnsi="Arial" w:cs="Arial"/>
          <w:sz w:val="20"/>
          <w:szCs w:val="20"/>
        </w:rPr>
        <w:t>melléklet: Büssü településképi szempontból meghatározó területek jegyzéke</w:t>
      </w:r>
    </w:p>
    <w:p w:rsidR="000C6B08" w:rsidRDefault="00FA5D9E" w:rsidP="00FA5D9E">
      <w:pPr>
        <w:autoSpaceDE w:val="0"/>
        <w:autoSpaceDN w:val="0"/>
        <w:adjustRightInd w:val="0"/>
        <w:spacing w:after="0" w:line="240" w:lineRule="auto"/>
        <w:jc w:val="both"/>
        <w:rPr>
          <w:rFonts w:ascii="Arial" w:hAnsi="Arial" w:cs="Arial"/>
          <w:sz w:val="20"/>
          <w:szCs w:val="20"/>
        </w:rPr>
      </w:pPr>
      <w:r>
        <w:rPr>
          <w:rFonts w:ascii="Arial" w:hAnsi="Arial" w:cs="Arial"/>
          <w:sz w:val="20"/>
          <w:szCs w:val="20"/>
        </w:rPr>
        <w:t xml:space="preserve">         3.</w:t>
      </w:r>
      <w:r w:rsidR="008374D4">
        <w:rPr>
          <w:rFonts w:ascii="Arial" w:hAnsi="Arial" w:cs="Arial"/>
          <w:sz w:val="20"/>
          <w:szCs w:val="20"/>
        </w:rPr>
        <w:t xml:space="preserve">      </w:t>
      </w:r>
      <w:r w:rsidR="000C6B08" w:rsidRPr="00FA5D9E">
        <w:rPr>
          <w:rFonts w:ascii="Arial" w:hAnsi="Arial" w:cs="Arial"/>
          <w:sz w:val="20"/>
          <w:szCs w:val="20"/>
        </w:rPr>
        <w:t>melléklet: Telepítésre nem javasolt inváziós növényfajok</w:t>
      </w:r>
    </w:p>
    <w:p w:rsidR="00ED6A70" w:rsidRPr="00FA5D9E" w:rsidRDefault="00ED6A70" w:rsidP="00FA5D9E">
      <w:pPr>
        <w:autoSpaceDE w:val="0"/>
        <w:autoSpaceDN w:val="0"/>
        <w:adjustRightInd w:val="0"/>
        <w:spacing w:after="0" w:line="240" w:lineRule="auto"/>
        <w:jc w:val="both"/>
        <w:rPr>
          <w:rFonts w:ascii="Arial" w:hAnsi="Arial" w:cs="Arial"/>
          <w:sz w:val="20"/>
          <w:szCs w:val="20"/>
        </w:rPr>
      </w:pPr>
    </w:p>
    <w:p w:rsidR="008374D4" w:rsidRDefault="000C6B08" w:rsidP="008374D4">
      <w:pPr>
        <w:autoSpaceDE w:val="0"/>
        <w:autoSpaceDN w:val="0"/>
        <w:adjustRightInd w:val="0"/>
        <w:spacing w:after="0" w:line="240" w:lineRule="auto"/>
        <w:jc w:val="both"/>
        <w:rPr>
          <w:rFonts w:ascii="Arial" w:hAnsi="Arial" w:cs="Arial"/>
          <w:sz w:val="20"/>
          <w:szCs w:val="20"/>
        </w:rPr>
      </w:pPr>
      <w:r w:rsidRPr="000C6B08">
        <w:rPr>
          <w:rFonts w:ascii="Arial" w:hAnsi="Arial" w:cs="Arial"/>
          <w:sz w:val="20"/>
          <w:szCs w:val="20"/>
        </w:rPr>
        <w:t>E rendelet függelékei:</w:t>
      </w:r>
      <w:r w:rsidR="008374D4">
        <w:rPr>
          <w:rFonts w:ascii="Arial" w:hAnsi="Arial" w:cs="Arial"/>
          <w:sz w:val="20"/>
          <w:szCs w:val="20"/>
        </w:rPr>
        <w:t xml:space="preserve"> </w:t>
      </w:r>
    </w:p>
    <w:p w:rsidR="00ED6A70" w:rsidRDefault="00ED6A70" w:rsidP="008374D4">
      <w:pPr>
        <w:autoSpaceDE w:val="0"/>
        <w:autoSpaceDN w:val="0"/>
        <w:adjustRightInd w:val="0"/>
        <w:spacing w:after="0" w:line="240" w:lineRule="auto"/>
        <w:jc w:val="both"/>
        <w:rPr>
          <w:rFonts w:ascii="Arial" w:hAnsi="Arial" w:cs="Arial"/>
          <w:sz w:val="20"/>
          <w:szCs w:val="20"/>
        </w:rPr>
      </w:pPr>
    </w:p>
    <w:p w:rsidR="00ED6A70" w:rsidRDefault="00ED6A70" w:rsidP="00ED6A70">
      <w:pPr>
        <w:autoSpaceDE w:val="0"/>
        <w:autoSpaceDN w:val="0"/>
        <w:adjustRightInd w:val="0"/>
        <w:spacing w:after="0" w:line="240" w:lineRule="auto"/>
        <w:jc w:val="both"/>
        <w:rPr>
          <w:rFonts w:ascii="Arial" w:hAnsi="Arial" w:cs="Arial"/>
          <w:sz w:val="20"/>
          <w:szCs w:val="20"/>
        </w:rPr>
      </w:pPr>
      <w:r>
        <w:rPr>
          <w:rFonts w:ascii="Arial" w:hAnsi="Arial" w:cs="Arial"/>
          <w:sz w:val="20"/>
          <w:szCs w:val="20"/>
        </w:rPr>
        <w:t xml:space="preserve"> </w:t>
      </w:r>
      <w:r w:rsidR="008374D4">
        <w:rPr>
          <w:rFonts w:ascii="Arial" w:hAnsi="Arial" w:cs="Arial"/>
          <w:sz w:val="20"/>
          <w:szCs w:val="20"/>
        </w:rPr>
        <w:t>1.</w:t>
      </w:r>
      <w:r w:rsidR="000C6B08" w:rsidRPr="008374D4">
        <w:rPr>
          <w:rFonts w:ascii="Arial" w:hAnsi="Arial" w:cs="Arial"/>
          <w:sz w:val="20"/>
          <w:szCs w:val="20"/>
        </w:rPr>
        <w:t>függelék: Táj- és természetvédelmi szempontú kijelölés alatt álló területek</w:t>
      </w:r>
    </w:p>
    <w:p w:rsidR="000C6B08" w:rsidRPr="00ED6A70" w:rsidRDefault="00ED6A70" w:rsidP="00ED6A70">
      <w:pPr>
        <w:autoSpaceDE w:val="0"/>
        <w:autoSpaceDN w:val="0"/>
        <w:adjustRightInd w:val="0"/>
        <w:spacing w:after="0" w:line="240" w:lineRule="auto"/>
        <w:jc w:val="both"/>
        <w:rPr>
          <w:rFonts w:ascii="Arial" w:hAnsi="Arial" w:cs="Arial"/>
          <w:sz w:val="20"/>
          <w:szCs w:val="20"/>
        </w:rPr>
      </w:pPr>
      <w:r>
        <w:rPr>
          <w:rFonts w:ascii="Arial" w:hAnsi="Arial" w:cs="Arial"/>
          <w:sz w:val="20"/>
          <w:szCs w:val="20"/>
        </w:rPr>
        <w:t xml:space="preserve"> 2.</w:t>
      </w:r>
      <w:r w:rsidR="000C6B08" w:rsidRPr="00ED6A70">
        <w:rPr>
          <w:rFonts w:ascii="Arial" w:hAnsi="Arial" w:cs="Arial"/>
          <w:sz w:val="20"/>
          <w:szCs w:val="20"/>
        </w:rPr>
        <w:t xml:space="preserve">függelék: Büssü 2017.09.25-én hatályos, védett ingatlanok listája, a hiteles hatósági nyilvántartás </w:t>
      </w:r>
      <w:r>
        <w:rPr>
          <w:rFonts w:ascii="Arial" w:hAnsi="Arial" w:cs="Arial"/>
          <w:sz w:val="20"/>
          <w:szCs w:val="20"/>
        </w:rPr>
        <w:t xml:space="preserve"> </w:t>
      </w:r>
      <w:r w:rsidR="000C6B08" w:rsidRPr="00ED6A70">
        <w:rPr>
          <w:rFonts w:ascii="Arial" w:hAnsi="Arial" w:cs="Arial"/>
          <w:sz w:val="20"/>
          <w:szCs w:val="20"/>
        </w:rPr>
        <w:t>szerint</w:t>
      </w:r>
    </w:p>
    <w:p w:rsidR="00FF220F" w:rsidRPr="00BE4B7A" w:rsidRDefault="00FF220F">
      <w:pPr>
        <w:rPr>
          <w:rFonts w:ascii="Arial" w:hAnsi="Arial" w:cs="Arial"/>
          <w:sz w:val="20"/>
          <w:szCs w:val="20"/>
        </w:rPr>
      </w:pPr>
      <w:r w:rsidRPr="00BE4B7A">
        <w:rPr>
          <w:rFonts w:ascii="Arial" w:hAnsi="Arial" w:cs="Arial"/>
          <w:sz w:val="20"/>
          <w:szCs w:val="20"/>
        </w:rPr>
        <w:br w:type="page"/>
      </w:r>
    </w:p>
    <w:p w:rsidR="00FF220F" w:rsidRPr="00BE4B7A" w:rsidRDefault="00FF220F" w:rsidP="00FA5D9E">
      <w:pPr>
        <w:pStyle w:val="Listaszerbekezds"/>
        <w:numPr>
          <w:ilvl w:val="3"/>
          <w:numId w:val="43"/>
        </w:numPr>
        <w:spacing w:before="60" w:after="0" w:line="276" w:lineRule="auto"/>
        <w:rPr>
          <w:rFonts w:ascii="Arial" w:hAnsi="Arial" w:cs="Arial"/>
          <w:sz w:val="20"/>
          <w:szCs w:val="20"/>
        </w:rPr>
      </w:pPr>
      <w:r w:rsidRPr="00BE4B7A">
        <w:rPr>
          <w:rFonts w:ascii="Arial" w:hAnsi="Arial" w:cs="Arial"/>
          <w:sz w:val="20"/>
          <w:szCs w:val="20"/>
        </w:rPr>
        <w:t xml:space="preserve">melléklet a </w:t>
      </w:r>
      <w:r w:rsidR="002636D9">
        <w:rPr>
          <w:rFonts w:ascii="Arial" w:hAnsi="Arial" w:cs="Arial"/>
          <w:sz w:val="20"/>
          <w:szCs w:val="20"/>
        </w:rPr>
        <w:t>12</w:t>
      </w:r>
      <w:r w:rsidRPr="00BE4B7A">
        <w:rPr>
          <w:rFonts w:ascii="Arial" w:hAnsi="Arial" w:cs="Arial"/>
          <w:sz w:val="20"/>
          <w:szCs w:val="20"/>
        </w:rPr>
        <w:t>./2017. (</w:t>
      </w:r>
      <w:r w:rsidR="00CD36B6">
        <w:rPr>
          <w:rFonts w:ascii="Arial" w:hAnsi="Arial" w:cs="Arial"/>
          <w:sz w:val="20"/>
          <w:szCs w:val="20"/>
        </w:rPr>
        <w:t>XII.29.)</w:t>
      </w:r>
      <w:r w:rsidRPr="00BE4B7A">
        <w:rPr>
          <w:rFonts w:ascii="Arial" w:hAnsi="Arial" w:cs="Arial"/>
          <w:sz w:val="20"/>
          <w:szCs w:val="20"/>
        </w:rPr>
        <w:t xml:space="preserve"> önkormányzati rendelethez</w:t>
      </w:r>
    </w:p>
    <w:p w:rsidR="00540F26" w:rsidRPr="00BE4B7A" w:rsidRDefault="00540F26" w:rsidP="00FF220F">
      <w:pPr>
        <w:pStyle w:val="Listaszerbekezds"/>
        <w:tabs>
          <w:tab w:val="center" w:pos="2268"/>
          <w:tab w:val="center" w:pos="6804"/>
        </w:tabs>
        <w:spacing w:after="0" w:line="240" w:lineRule="auto"/>
        <w:ind w:left="2880"/>
        <w:rPr>
          <w:rFonts w:ascii="Arial" w:hAnsi="Arial" w:cs="Arial"/>
          <w:sz w:val="20"/>
          <w:szCs w:val="20"/>
        </w:rPr>
      </w:pPr>
    </w:p>
    <w:p w:rsidR="00FF220F" w:rsidRPr="00B57584" w:rsidRDefault="00B46383" w:rsidP="001D1486">
      <w:pPr>
        <w:tabs>
          <w:tab w:val="center" w:pos="2268"/>
          <w:tab w:val="center" w:pos="6804"/>
        </w:tabs>
        <w:spacing w:after="0" w:line="240" w:lineRule="auto"/>
        <w:jc w:val="center"/>
        <w:rPr>
          <w:rFonts w:ascii="Arial" w:hAnsi="Arial" w:cs="Arial"/>
          <w:sz w:val="20"/>
          <w:szCs w:val="20"/>
        </w:rPr>
      </w:pPr>
      <w:r>
        <w:rPr>
          <w:rFonts w:ascii="Arial" w:hAnsi="Arial" w:cs="Arial"/>
          <w:b/>
          <w:sz w:val="20"/>
          <w:szCs w:val="20"/>
        </w:rPr>
        <w:t>Büssü</w:t>
      </w:r>
      <w:r w:rsidR="00B57584" w:rsidRPr="00B57584">
        <w:rPr>
          <w:rFonts w:ascii="Arial" w:hAnsi="Arial" w:cs="Arial"/>
          <w:b/>
          <w:sz w:val="20"/>
          <w:szCs w:val="20"/>
        </w:rPr>
        <w:t xml:space="preserve"> helyi védett </w:t>
      </w:r>
      <w:r w:rsidR="001D1486" w:rsidRPr="00B57584">
        <w:rPr>
          <w:rFonts w:ascii="Arial" w:hAnsi="Arial" w:cs="Arial"/>
          <w:b/>
          <w:sz w:val="20"/>
          <w:szCs w:val="20"/>
        </w:rPr>
        <w:t>építészeti örökségének jegyzéke</w:t>
      </w:r>
    </w:p>
    <w:p w:rsidR="0067470A" w:rsidRDefault="00B46383" w:rsidP="0067470A">
      <w:pPr>
        <w:tabs>
          <w:tab w:val="left" w:pos="540"/>
          <w:tab w:val="left" w:pos="1418"/>
          <w:tab w:val="left" w:pos="3686"/>
          <w:tab w:val="left" w:pos="4820"/>
          <w:tab w:val="left" w:pos="6237"/>
          <w:tab w:val="left" w:pos="7655"/>
        </w:tabs>
        <w:ind w:left="645"/>
        <w:rPr>
          <w:i/>
        </w:rPr>
      </w:pPr>
      <w:r w:rsidRPr="00B46383">
        <w:rPr>
          <w:i/>
          <w:noProof/>
          <w:lang w:eastAsia="hu-HU"/>
        </w:rPr>
        <w:drawing>
          <wp:anchor distT="0" distB="0" distL="114300" distR="114300" simplePos="0" relativeHeight="251669504" behindDoc="1" locked="0" layoutInCell="1" allowOverlap="1">
            <wp:simplePos x="0" y="0"/>
            <wp:positionH relativeFrom="column">
              <wp:posOffset>45365</wp:posOffset>
            </wp:positionH>
            <wp:positionV relativeFrom="paragraph">
              <wp:posOffset>283845</wp:posOffset>
            </wp:positionV>
            <wp:extent cx="6062895" cy="4320646"/>
            <wp:effectExtent l="0" t="0" r="0" b="3810"/>
            <wp:wrapNone/>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062895" cy="4320646"/>
                    </a:xfrm>
                    <a:prstGeom prst="rect">
                      <a:avLst/>
                    </a:prstGeom>
                    <a:noFill/>
                    <a:ln>
                      <a:noFill/>
                    </a:ln>
                  </pic:spPr>
                </pic:pic>
              </a:graphicData>
            </a:graphic>
          </wp:anchor>
        </w:drawing>
      </w:r>
    </w:p>
    <w:p w:rsidR="00B46383" w:rsidRDefault="00B46383" w:rsidP="0067470A">
      <w:pPr>
        <w:tabs>
          <w:tab w:val="left" w:pos="540"/>
          <w:tab w:val="left" w:pos="1418"/>
          <w:tab w:val="left" w:pos="3686"/>
          <w:tab w:val="left" w:pos="4820"/>
          <w:tab w:val="left" w:pos="6237"/>
          <w:tab w:val="left" w:pos="7655"/>
        </w:tabs>
        <w:ind w:left="645"/>
        <w:rPr>
          <w:i/>
        </w:rPr>
      </w:pPr>
    </w:p>
    <w:p w:rsidR="00B46383" w:rsidRDefault="00B46383" w:rsidP="0067470A">
      <w:pPr>
        <w:tabs>
          <w:tab w:val="left" w:pos="540"/>
          <w:tab w:val="left" w:pos="1418"/>
          <w:tab w:val="left" w:pos="3686"/>
          <w:tab w:val="left" w:pos="4820"/>
          <w:tab w:val="left" w:pos="6237"/>
          <w:tab w:val="left" w:pos="7655"/>
        </w:tabs>
        <w:ind w:left="645"/>
        <w:rPr>
          <w:i/>
        </w:rPr>
      </w:pPr>
    </w:p>
    <w:p w:rsidR="00B46383" w:rsidRDefault="00B46383" w:rsidP="0067470A">
      <w:pPr>
        <w:tabs>
          <w:tab w:val="left" w:pos="540"/>
          <w:tab w:val="left" w:pos="1418"/>
          <w:tab w:val="left" w:pos="3686"/>
          <w:tab w:val="left" w:pos="4820"/>
          <w:tab w:val="left" w:pos="6237"/>
          <w:tab w:val="left" w:pos="7655"/>
        </w:tabs>
        <w:ind w:left="645"/>
        <w:rPr>
          <w:i/>
        </w:rPr>
      </w:pPr>
    </w:p>
    <w:p w:rsidR="00B46383" w:rsidRPr="00072F23" w:rsidRDefault="00B46383" w:rsidP="0067470A">
      <w:pPr>
        <w:tabs>
          <w:tab w:val="left" w:pos="540"/>
          <w:tab w:val="left" w:pos="1418"/>
          <w:tab w:val="left" w:pos="3686"/>
          <w:tab w:val="left" w:pos="4820"/>
          <w:tab w:val="left" w:pos="6237"/>
          <w:tab w:val="left" w:pos="7655"/>
        </w:tabs>
        <w:ind w:left="645"/>
        <w:rPr>
          <w:i/>
        </w:rPr>
      </w:pPr>
    </w:p>
    <w:p w:rsidR="00BE4B7A" w:rsidRDefault="00BE4B7A">
      <w:pPr>
        <w:rPr>
          <w:rFonts w:ascii="Times New Roman" w:hAnsi="Times New Roman" w:cs="Times New Roman"/>
          <w:sz w:val="24"/>
          <w:szCs w:val="24"/>
        </w:rPr>
      </w:pPr>
      <w:r>
        <w:rPr>
          <w:rFonts w:ascii="Times New Roman" w:hAnsi="Times New Roman" w:cs="Times New Roman"/>
          <w:sz w:val="24"/>
          <w:szCs w:val="24"/>
        </w:rPr>
        <w:br w:type="page"/>
      </w:r>
    </w:p>
    <w:p w:rsidR="00FF220F" w:rsidRPr="00BE4B7A" w:rsidRDefault="00FF220F" w:rsidP="00FA5D9E">
      <w:pPr>
        <w:pStyle w:val="Listaszerbekezds"/>
        <w:numPr>
          <w:ilvl w:val="3"/>
          <w:numId w:val="43"/>
        </w:numPr>
        <w:spacing w:before="60" w:after="0" w:line="276" w:lineRule="auto"/>
        <w:rPr>
          <w:rFonts w:ascii="Arial" w:hAnsi="Arial" w:cs="Arial"/>
          <w:sz w:val="20"/>
          <w:szCs w:val="20"/>
        </w:rPr>
      </w:pPr>
      <w:r w:rsidRPr="00BE4B7A">
        <w:rPr>
          <w:rFonts w:ascii="Arial" w:hAnsi="Arial" w:cs="Arial"/>
          <w:sz w:val="20"/>
          <w:szCs w:val="20"/>
        </w:rPr>
        <w:t xml:space="preserve">melléklet a </w:t>
      </w:r>
      <w:bookmarkStart w:id="1" w:name="_Hlk503349425"/>
      <w:r w:rsidR="00CD36B6">
        <w:rPr>
          <w:rFonts w:ascii="Arial" w:hAnsi="Arial" w:cs="Arial"/>
          <w:sz w:val="20"/>
          <w:szCs w:val="20"/>
        </w:rPr>
        <w:t>12</w:t>
      </w:r>
      <w:r w:rsidR="00CD36B6" w:rsidRPr="00BE4B7A">
        <w:rPr>
          <w:rFonts w:ascii="Arial" w:hAnsi="Arial" w:cs="Arial"/>
          <w:sz w:val="20"/>
          <w:szCs w:val="20"/>
        </w:rPr>
        <w:t>./2017. (</w:t>
      </w:r>
      <w:r w:rsidR="00CD36B6">
        <w:rPr>
          <w:rFonts w:ascii="Arial" w:hAnsi="Arial" w:cs="Arial"/>
          <w:sz w:val="20"/>
          <w:szCs w:val="20"/>
        </w:rPr>
        <w:t>XII.29.)</w:t>
      </w:r>
      <w:r w:rsidRPr="00BE4B7A">
        <w:rPr>
          <w:rFonts w:ascii="Arial" w:hAnsi="Arial" w:cs="Arial"/>
          <w:sz w:val="20"/>
          <w:szCs w:val="20"/>
        </w:rPr>
        <w:t xml:space="preserve"> </w:t>
      </w:r>
      <w:bookmarkEnd w:id="1"/>
      <w:r w:rsidRPr="00BE4B7A">
        <w:rPr>
          <w:rFonts w:ascii="Arial" w:hAnsi="Arial" w:cs="Arial"/>
          <w:sz w:val="20"/>
          <w:szCs w:val="20"/>
        </w:rPr>
        <w:t>önkormányzati rendelethez</w:t>
      </w:r>
    </w:p>
    <w:p w:rsidR="00FF220F" w:rsidRPr="00BE4B7A" w:rsidRDefault="00FF220F" w:rsidP="00FF220F">
      <w:pPr>
        <w:pStyle w:val="Listaszerbekezds"/>
        <w:tabs>
          <w:tab w:val="center" w:pos="2268"/>
          <w:tab w:val="center" w:pos="6804"/>
        </w:tabs>
        <w:spacing w:after="0" w:line="240" w:lineRule="auto"/>
        <w:ind w:left="2880"/>
        <w:rPr>
          <w:rFonts w:ascii="Arial" w:hAnsi="Arial" w:cs="Arial"/>
          <w:sz w:val="20"/>
          <w:szCs w:val="20"/>
        </w:rPr>
      </w:pPr>
    </w:p>
    <w:p w:rsidR="001D1486" w:rsidRPr="00BE4B7A" w:rsidRDefault="00B46383" w:rsidP="001D1486">
      <w:pPr>
        <w:tabs>
          <w:tab w:val="center" w:pos="2268"/>
          <w:tab w:val="center" w:pos="6804"/>
        </w:tabs>
        <w:spacing w:after="0" w:line="240" w:lineRule="auto"/>
        <w:jc w:val="center"/>
        <w:rPr>
          <w:rFonts w:ascii="Arial" w:hAnsi="Arial" w:cs="Arial"/>
          <w:sz w:val="20"/>
          <w:szCs w:val="20"/>
        </w:rPr>
      </w:pPr>
      <w:r>
        <w:rPr>
          <w:rFonts w:ascii="Arial" w:hAnsi="Arial" w:cs="Arial"/>
          <w:b/>
          <w:sz w:val="20"/>
          <w:szCs w:val="20"/>
        </w:rPr>
        <w:t>Büssü</w:t>
      </w:r>
      <w:r w:rsidR="001D1486" w:rsidRPr="00BE4B7A">
        <w:rPr>
          <w:rFonts w:ascii="Arial" w:hAnsi="Arial" w:cs="Arial"/>
          <w:b/>
          <w:sz w:val="20"/>
          <w:szCs w:val="20"/>
        </w:rPr>
        <w:t xml:space="preserve"> településképi szempontból meghatározó területek </w:t>
      </w:r>
    </w:p>
    <w:p w:rsidR="001D1486" w:rsidRDefault="001D1486" w:rsidP="00FF220F">
      <w:pPr>
        <w:pStyle w:val="Listaszerbekezds"/>
        <w:tabs>
          <w:tab w:val="center" w:pos="2268"/>
          <w:tab w:val="center" w:pos="6804"/>
        </w:tabs>
        <w:spacing w:after="0" w:line="240" w:lineRule="auto"/>
        <w:ind w:left="2880"/>
        <w:rPr>
          <w:rFonts w:ascii="Times New Roman" w:hAnsi="Times New Roman" w:cs="Times New Roman"/>
          <w:sz w:val="24"/>
          <w:szCs w:val="24"/>
        </w:rPr>
      </w:pPr>
    </w:p>
    <w:p w:rsidR="001D1486" w:rsidRDefault="00B46383" w:rsidP="00FF220F">
      <w:pPr>
        <w:pStyle w:val="Listaszerbekezds"/>
        <w:tabs>
          <w:tab w:val="center" w:pos="2268"/>
          <w:tab w:val="center" w:pos="6804"/>
        </w:tabs>
        <w:spacing w:after="0" w:line="240" w:lineRule="auto"/>
        <w:ind w:left="2880"/>
        <w:rPr>
          <w:rFonts w:ascii="Times New Roman" w:hAnsi="Times New Roman" w:cs="Times New Roman"/>
          <w:sz w:val="24"/>
          <w:szCs w:val="24"/>
        </w:rPr>
      </w:pPr>
      <w:r w:rsidRPr="00B46383">
        <w:rPr>
          <w:rFonts w:ascii="Times New Roman" w:hAnsi="Times New Roman" w:cs="Times New Roman"/>
          <w:noProof/>
          <w:sz w:val="24"/>
          <w:szCs w:val="24"/>
          <w:lang w:eastAsia="hu-HU"/>
        </w:rPr>
        <w:drawing>
          <wp:anchor distT="0" distB="0" distL="114300" distR="114300" simplePos="0" relativeHeight="251668480" behindDoc="1" locked="0" layoutInCell="1" allowOverlap="1">
            <wp:simplePos x="0" y="0"/>
            <wp:positionH relativeFrom="column">
              <wp:posOffset>386188</wp:posOffset>
            </wp:positionH>
            <wp:positionV relativeFrom="paragraph">
              <wp:posOffset>85240</wp:posOffset>
            </wp:positionV>
            <wp:extent cx="5760720" cy="3779778"/>
            <wp:effectExtent l="0" t="0" r="0" b="0"/>
            <wp:wrapNone/>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3779778"/>
                    </a:xfrm>
                    <a:prstGeom prst="rect">
                      <a:avLst/>
                    </a:prstGeom>
                    <a:noFill/>
                    <a:ln>
                      <a:noFill/>
                    </a:ln>
                  </pic:spPr>
                </pic:pic>
              </a:graphicData>
            </a:graphic>
          </wp:anchor>
        </w:drawing>
      </w:r>
    </w:p>
    <w:p w:rsidR="006713ED" w:rsidRDefault="006713ED">
      <w:pPr>
        <w:rPr>
          <w:rFonts w:ascii="Times New Roman" w:hAnsi="Times New Roman" w:cs="Times New Roman"/>
          <w:sz w:val="24"/>
          <w:szCs w:val="24"/>
        </w:rPr>
      </w:pPr>
      <w:r>
        <w:rPr>
          <w:rFonts w:ascii="Times New Roman" w:hAnsi="Times New Roman" w:cs="Times New Roman"/>
          <w:sz w:val="24"/>
          <w:szCs w:val="24"/>
        </w:rPr>
        <w:br w:type="page"/>
      </w:r>
    </w:p>
    <w:p w:rsidR="006713ED" w:rsidRPr="006713ED" w:rsidRDefault="006713ED" w:rsidP="00FA5D9E">
      <w:pPr>
        <w:pStyle w:val="Listaszerbekezds"/>
        <w:numPr>
          <w:ilvl w:val="3"/>
          <w:numId w:val="43"/>
        </w:numPr>
        <w:spacing w:before="60" w:after="0" w:line="276" w:lineRule="auto"/>
        <w:rPr>
          <w:rFonts w:ascii="Arial" w:hAnsi="Arial" w:cs="Arial"/>
          <w:sz w:val="20"/>
          <w:szCs w:val="20"/>
        </w:rPr>
      </w:pPr>
      <w:r w:rsidRPr="006713ED">
        <w:rPr>
          <w:rFonts w:ascii="Arial" w:hAnsi="Arial" w:cs="Arial"/>
          <w:sz w:val="20"/>
          <w:szCs w:val="20"/>
        </w:rPr>
        <w:t xml:space="preserve">melléklet a </w:t>
      </w:r>
      <w:r w:rsidR="00CD36B6">
        <w:rPr>
          <w:rFonts w:ascii="Arial" w:hAnsi="Arial" w:cs="Arial"/>
          <w:sz w:val="20"/>
          <w:szCs w:val="20"/>
        </w:rPr>
        <w:t>12</w:t>
      </w:r>
      <w:r w:rsidR="00CD36B6" w:rsidRPr="00BE4B7A">
        <w:rPr>
          <w:rFonts w:ascii="Arial" w:hAnsi="Arial" w:cs="Arial"/>
          <w:sz w:val="20"/>
          <w:szCs w:val="20"/>
        </w:rPr>
        <w:t>./2017. (</w:t>
      </w:r>
      <w:r w:rsidR="00CD36B6">
        <w:rPr>
          <w:rFonts w:ascii="Arial" w:hAnsi="Arial" w:cs="Arial"/>
          <w:sz w:val="20"/>
          <w:szCs w:val="20"/>
        </w:rPr>
        <w:t>XII.29.)</w:t>
      </w:r>
      <w:r w:rsidR="00CD36B6" w:rsidRPr="00BE4B7A">
        <w:rPr>
          <w:rFonts w:ascii="Arial" w:hAnsi="Arial" w:cs="Arial"/>
          <w:sz w:val="20"/>
          <w:szCs w:val="20"/>
        </w:rPr>
        <w:t xml:space="preserve"> </w:t>
      </w:r>
      <w:r w:rsidRPr="006713ED">
        <w:rPr>
          <w:rFonts w:ascii="Arial" w:hAnsi="Arial" w:cs="Arial"/>
          <w:sz w:val="20"/>
          <w:szCs w:val="20"/>
        </w:rPr>
        <w:t>önkormányzati rendelethez</w:t>
      </w:r>
    </w:p>
    <w:p w:rsidR="00AB48AA" w:rsidRDefault="00AB48AA">
      <w:pPr>
        <w:rPr>
          <w:rFonts w:ascii="Times New Roman" w:hAnsi="Times New Roman" w:cs="Times New Roman"/>
          <w:sz w:val="24"/>
          <w:szCs w:val="24"/>
        </w:rPr>
      </w:pPr>
    </w:p>
    <w:p w:rsidR="006713ED" w:rsidRPr="008817F4" w:rsidRDefault="00E16335">
      <w:pPr>
        <w:rPr>
          <w:rFonts w:ascii="Arial" w:hAnsi="Arial" w:cs="Arial"/>
          <w:b/>
          <w:sz w:val="20"/>
          <w:szCs w:val="20"/>
        </w:rPr>
      </w:pPr>
      <w:r w:rsidRPr="00E16335">
        <w:rPr>
          <w:rFonts w:ascii="Times New Roman" w:hAnsi="Times New Roman" w:cs="Times New Roman"/>
          <w:noProof/>
          <w:sz w:val="24"/>
          <w:szCs w:val="24"/>
          <w:lang w:eastAsia="hu-HU"/>
        </w:rPr>
        <w:drawing>
          <wp:anchor distT="0" distB="0" distL="114300" distR="114300" simplePos="0" relativeHeight="251666432" behindDoc="1" locked="0" layoutInCell="1" allowOverlap="1">
            <wp:simplePos x="0" y="0"/>
            <wp:positionH relativeFrom="column">
              <wp:posOffset>-11612</wp:posOffset>
            </wp:positionH>
            <wp:positionV relativeFrom="paragraph">
              <wp:posOffset>219075</wp:posOffset>
            </wp:positionV>
            <wp:extent cx="5906308" cy="4320000"/>
            <wp:effectExtent l="0" t="0" r="0" b="4445"/>
            <wp:wrapNone/>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clrChange>
                        <a:clrFrom>
                          <a:srgbClr val="FEFEFE"/>
                        </a:clrFrom>
                        <a:clrTo>
                          <a:srgbClr val="FEFEFE">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06308" cy="4320000"/>
                    </a:xfrm>
                    <a:prstGeom prst="rect">
                      <a:avLst/>
                    </a:prstGeom>
                    <a:noFill/>
                    <a:ln>
                      <a:noFill/>
                    </a:ln>
                  </pic:spPr>
                </pic:pic>
              </a:graphicData>
            </a:graphic>
          </wp:anchor>
        </w:drawing>
      </w:r>
      <w:r w:rsidR="002A7829">
        <w:rPr>
          <w:rFonts w:ascii="Arial" w:hAnsi="Arial" w:cs="Arial"/>
          <w:b/>
          <w:sz w:val="20"/>
          <w:szCs w:val="20"/>
        </w:rPr>
        <w:t>Telepítésre</w:t>
      </w:r>
      <w:r w:rsidR="002A7829" w:rsidRPr="008817F4">
        <w:rPr>
          <w:rFonts w:ascii="Arial" w:hAnsi="Arial" w:cs="Arial"/>
          <w:b/>
          <w:sz w:val="20"/>
          <w:szCs w:val="20"/>
        </w:rPr>
        <w:t xml:space="preserve"> nem javasolt </w:t>
      </w:r>
      <w:r w:rsidR="002A7829">
        <w:rPr>
          <w:rFonts w:ascii="Arial" w:hAnsi="Arial" w:cs="Arial"/>
          <w:b/>
          <w:sz w:val="20"/>
          <w:szCs w:val="20"/>
        </w:rPr>
        <w:t xml:space="preserve">inváziós </w:t>
      </w:r>
      <w:r w:rsidR="00AB48AA" w:rsidRPr="008817F4">
        <w:rPr>
          <w:rFonts w:ascii="Arial" w:hAnsi="Arial" w:cs="Arial"/>
          <w:b/>
          <w:sz w:val="20"/>
          <w:szCs w:val="20"/>
        </w:rPr>
        <w:t>növényfajok:</w:t>
      </w:r>
    </w:p>
    <w:p w:rsidR="006713ED" w:rsidRDefault="006713ED">
      <w:pPr>
        <w:rPr>
          <w:rFonts w:ascii="Times New Roman" w:hAnsi="Times New Roman" w:cs="Times New Roman"/>
          <w:sz w:val="24"/>
          <w:szCs w:val="24"/>
        </w:rPr>
      </w:pPr>
    </w:p>
    <w:p w:rsidR="00AB48AA" w:rsidRDefault="00AB48AA">
      <w:pPr>
        <w:rPr>
          <w:rFonts w:ascii="Times New Roman" w:hAnsi="Times New Roman" w:cs="Times New Roman"/>
          <w:sz w:val="24"/>
          <w:szCs w:val="24"/>
        </w:rPr>
      </w:pPr>
    </w:p>
    <w:p w:rsidR="00BE4B7A" w:rsidRDefault="00E16335">
      <w:pPr>
        <w:rPr>
          <w:rFonts w:ascii="Times New Roman" w:hAnsi="Times New Roman" w:cs="Times New Roman"/>
          <w:sz w:val="24"/>
          <w:szCs w:val="24"/>
        </w:rPr>
      </w:pPr>
      <w:r w:rsidRPr="00E16335">
        <w:rPr>
          <w:rFonts w:ascii="Times New Roman" w:hAnsi="Times New Roman" w:cs="Times New Roman"/>
          <w:noProof/>
          <w:sz w:val="24"/>
          <w:szCs w:val="24"/>
          <w:lang w:eastAsia="hu-HU"/>
        </w:rPr>
        <w:drawing>
          <wp:anchor distT="0" distB="0" distL="114300" distR="114300" simplePos="0" relativeHeight="251667456" behindDoc="1" locked="0" layoutInCell="1" allowOverlap="1">
            <wp:simplePos x="0" y="0"/>
            <wp:positionH relativeFrom="column">
              <wp:posOffset>-19867</wp:posOffset>
            </wp:positionH>
            <wp:positionV relativeFrom="paragraph">
              <wp:posOffset>3382010</wp:posOffset>
            </wp:positionV>
            <wp:extent cx="5824285" cy="4320000"/>
            <wp:effectExtent l="0" t="0" r="5080" b="4445"/>
            <wp:wrapNone/>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clrChange>
                        <a:clrFrom>
                          <a:srgbClr val="FEFEFE"/>
                        </a:clrFrom>
                        <a:clrTo>
                          <a:srgbClr val="FEFEFE">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24285" cy="4320000"/>
                    </a:xfrm>
                    <a:prstGeom prst="rect">
                      <a:avLst/>
                    </a:prstGeom>
                    <a:noFill/>
                    <a:ln>
                      <a:noFill/>
                    </a:ln>
                  </pic:spPr>
                </pic:pic>
              </a:graphicData>
            </a:graphic>
          </wp:anchor>
        </w:drawing>
      </w:r>
      <w:r w:rsidR="00BE4B7A">
        <w:rPr>
          <w:rFonts w:ascii="Times New Roman" w:hAnsi="Times New Roman" w:cs="Times New Roman"/>
          <w:sz w:val="24"/>
          <w:szCs w:val="24"/>
        </w:rPr>
        <w:br w:type="page"/>
      </w:r>
    </w:p>
    <w:p w:rsidR="00BC4B87" w:rsidRPr="00BC4B87" w:rsidRDefault="00BC4B87" w:rsidP="00BC4B87">
      <w:pPr>
        <w:pStyle w:val="Listaszerbekezds"/>
        <w:numPr>
          <w:ilvl w:val="0"/>
          <w:numId w:val="37"/>
        </w:numPr>
        <w:spacing w:before="60" w:after="0" w:line="276" w:lineRule="auto"/>
        <w:rPr>
          <w:rFonts w:ascii="Arial" w:hAnsi="Arial" w:cs="Arial"/>
          <w:sz w:val="20"/>
          <w:szCs w:val="20"/>
        </w:rPr>
      </w:pPr>
      <w:r w:rsidRPr="00BC4B87">
        <w:rPr>
          <w:rFonts w:ascii="Arial" w:hAnsi="Arial" w:cs="Arial"/>
          <w:sz w:val="20"/>
          <w:szCs w:val="20"/>
        </w:rPr>
        <w:t xml:space="preserve">függelék a </w:t>
      </w:r>
      <w:r w:rsidR="00495445">
        <w:rPr>
          <w:rFonts w:ascii="Arial" w:hAnsi="Arial" w:cs="Arial"/>
          <w:sz w:val="20"/>
          <w:szCs w:val="20"/>
        </w:rPr>
        <w:t>12</w:t>
      </w:r>
      <w:r w:rsidR="00495445" w:rsidRPr="00BE4B7A">
        <w:rPr>
          <w:rFonts w:ascii="Arial" w:hAnsi="Arial" w:cs="Arial"/>
          <w:sz w:val="20"/>
          <w:szCs w:val="20"/>
        </w:rPr>
        <w:t>./2017. (</w:t>
      </w:r>
      <w:r w:rsidR="00495445">
        <w:rPr>
          <w:rFonts w:ascii="Arial" w:hAnsi="Arial" w:cs="Arial"/>
          <w:sz w:val="20"/>
          <w:szCs w:val="20"/>
        </w:rPr>
        <w:t>XII.29.)</w:t>
      </w:r>
      <w:r w:rsidR="00495445" w:rsidRPr="00BE4B7A">
        <w:rPr>
          <w:rFonts w:ascii="Arial" w:hAnsi="Arial" w:cs="Arial"/>
          <w:sz w:val="20"/>
          <w:szCs w:val="20"/>
        </w:rPr>
        <w:t xml:space="preserve"> </w:t>
      </w:r>
      <w:r w:rsidRPr="00BC4B87">
        <w:rPr>
          <w:rFonts w:ascii="Arial" w:hAnsi="Arial" w:cs="Arial"/>
          <w:sz w:val="20"/>
          <w:szCs w:val="20"/>
        </w:rPr>
        <w:t>önkormányzati rendelethez</w:t>
      </w:r>
    </w:p>
    <w:p w:rsidR="00B46383" w:rsidRDefault="00B46383" w:rsidP="00B46383">
      <w:pPr>
        <w:rPr>
          <w:rFonts w:ascii="Arial" w:hAnsi="Arial" w:cs="Arial"/>
          <w:b/>
          <w:sz w:val="20"/>
          <w:szCs w:val="20"/>
        </w:rPr>
      </w:pPr>
      <w:bookmarkStart w:id="2" w:name="_Toc498610364"/>
    </w:p>
    <w:p w:rsidR="00B46383" w:rsidRPr="00B46383" w:rsidRDefault="00B46383" w:rsidP="00B46383">
      <w:pPr>
        <w:rPr>
          <w:rFonts w:ascii="Arial" w:hAnsi="Arial" w:cs="Arial"/>
          <w:b/>
          <w:sz w:val="20"/>
          <w:szCs w:val="20"/>
        </w:rPr>
      </w:pPr>
      <w:r w:rsidRPr="00B46383">
        <w:rPr>
          <w:rFonts w:ascii="Arial" w:hAnsi="Arial" w:cs="Arial"/>
          <w:b/>
          <w:sz w:val="20"/>
          <w:szCs w:val="20"/>
        </w:rPr>
        <w:t>Táj- és természetvédelmi szempontú kijelölés alatt álló területek</w:t>
      </w:r>
      <w:bookmarkEnd w:id="2"/>
      <w:r w:rsidRPr="00B46383">
        <w:rPr>
          <w:rFonts w:ascii="Arial" w:hAnsi="Arial" w:cs="Arial"/>
          <w:b/>
          <w:sz w:val="20"/>
          <w:szCs w:val="20"/>
        </w:rPr>
        <w:t>:</w:t>
      </w:r>
    </w:p>
    <w:p w:rsidR="00C86B3D" w:rsidRDefault="00C86B3D" w:rsidP="00C86B3D">
      <w:pPr>
        <w:tabs>
          <w:tab w:val="center" w:pos="2268"/>
          <w:tab w:val="center" w:pos="6804"/>
        </w:tabs>
        <w:spacing w:after="0" w:line="240" w:lineRule="auto"/>
        <w:rPr>
          <w:rFonts w:ascii="Times New Roman" w:hAnsi="Times New Roman" w:cs="Times New Roman"/>
          <w:sz w:val="24"/>
          <w:szCs w:val="24"/>
        </w:rPr>
      </w:pPr>
    </w:p>
    <w:p w:rsidR="00004990" w:rsidRDefault="00004990" w:rsidP="00C86B3D">
      <w:pPr>
        <w:tabs>
          <w:tab w:val="center" w:pos="2268"/>
          <w:tab w:val="center" w:pos="6804"/>
        </w:tabs>
        <w:spacing w:after="0" w:line="240" w:lineRule="auto"/>
        <w:rPr>
          <w:rFonts w:ascii="Times New Roman" w:hAnsi="Times New Roman" w:cs="Times New Roman"/>
          <w:sz w:val="24"/>
          <w:szCs w:val="24"/>
        </w:rPr>
      </w:pPr>
      <w:r w:rsidRPr="00004990">
        <w:rPr>
          <w:rFonts w:ascii="Times New Roman" w:hAnsi="Times New Roman" w:cs="Times New Roman"/>
          <w:noProof/>
          <w:sz w:val="24"/>
          <w:szCs w:val="24"/>
          <w:lang w:eastAsia="hu-HU"/>
        </w:rPr>
        <w:drawing>
          <wp:inline distT="0" distB="0" distL="0" distR="0">
            <wp:extent cx="5760720" cy="4924273"/>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60720" cy="4924273"/>
                    </a:xfrm>
                    <a:prstGeom prst="rect">
                      <a:avLst/>
                    </a:prstGeom>
                    <a:noFill/>
                    <a:ln>
                      <a:noFill/>
                    </a:ln>
                  </pic:spPr>
                </pic:pic>
              </a:graphicData>
            </a:graphic>
          </wp:inline>
        </w:drawing>
      </w:r>
    </w:p>
    <w:p w:rsidR="00004990" w:rsidRDefault="00004990" w:rsidP="00C86B3D">
      <w:pPr>
        <w:tabs>
          <w:tab w:val="center" w:pos="2268"/>
          <w:tab w:val="center" w:pos="6804"/>
        </w:tabs>
        <w:spacing w:after="0" w:line="240" w:lineRule="auto"/>
        <w:rPr>
          <w:rFonts w:ascii="Times New Roman" w:hAnsi="Times New Roman" w:cs="Times New Roman"/>
          <w:sz w:val="24"/>
          <w:szCs w:val="24"/>
        </w:rPr>
      </w:pPr>
    </w:p>
    <w:p w:rsidR="00004990" w:rsidRDefault="00004990">
      <w:pPr>
        <w:rPr>
          <w:rFonts w:ascii="Times New Roman" w:hAnsi="Times New Roman" w:cs="Times New Roman"/>
          <w:sz w:val="24"/>
          <w:szCs w:val="24"/>
        </w:rPr>
      </w:pPr>
      <w:r>
        <w:rPr>
          <w:rFonts w:ascii="Times New Roman" w:hAnsi="Times New Roman" w:cs="Times New Roman"/>
          <w:sz w:val="24"/>
          <w:szCs w:val="24"/>
        </w:rPr>
        <w:br w:type="page"/>
      </w:r>
    </w:p>
    <w:p w:rsidR="00004990" w:rsidRPr="00004990" w:rsidRDefault="00004990" w:rsidP="00004990">
      <w:pPr>
        <w:pStyle w:val="Listaszerbekezds"/>
        <w:numPr>
          <w:ilvl w:val="0"/>
          <w:numId w:val="37"/>
        </w:numPr>
        <w:spacing w:before="60" w:after="0" w:line="276" w:lineRule="auto"/>
        <w:rPr>
          <w:rFonts w:ascii="Arial" w:hAnsi="Arial" w:cs="Arial"/>
          <w:sz w:val="20"/>
          <w:szCs w:val="20"/>
        </w:rPr>
      </w:pPr>
      <w:r w:rsidRPr="00004990">
        <w:rPr>
          <w:rFonts w:ascii="Arial" w:hAnsi="Arial" w:cs="Arial"/>
          <w:sz w:val="20"/>
          <w:szCs w:val="20"/>
        </w:rPr>
        <w:t xml:space="preserve">függelék a </w:t>
      </w:r>
      <w:r w:rsidR="00495445">
        <w:rPr>
          <w:rFonts w:ascii="Arial" w:hAnsi="Arial" w:cs="Arial"/>
          <w:sz w:val="20"/>
          <w:szCs w:val="20"/>
        </w:rPr>
        <w:t>12</w:t>
      </w:r>
      <w:r w:rsidR="00495445" w:rsidRPr="00BE4B7A">
        <w:rPr>
          <w:rFonts w:ascii="Arial" w:hAnsi="Arial" w:cs="Arial"/>
          <w:sz w:val="20"/>
          <w:szCs w:val="20"/>
        </w:rPr>
        <w:t>./2017. (</w:t>
      </w:r>
      <w:r w:rsidR="00495445">
        <w:rPr>
          <w:rFonts w:ascii="Arial" w:hAnsi="Arial" w:cs="Arial"/>
          <w:sz w:val="20"/>
          <w:szCs w:val="20"/>
        </w:rPr>
        <w:t>XII.29.)</w:t>
      </w:r>
      <w:r w:rsidR="00495445" w:rsidRPr="00BE4B7A">
        <w:rPr>
          <w:rFonts w:ascii="Arial" w:hAnsi="Arial" w:cs="Arial"/>
          <w:sz w:val="20"/>
          <w:szCs w:val="20"/>
        </w:rPr>
        <w:t xml:space="preserve"> </w:t>
      </w:r>
      <w:r w:rsidRPr="00004990">
        <w:rPr>
          <w:rFonts w:ascii="Arial" w:hAnsi="Arial" w:cs="Arial"/>
          <w:sz w:val="20"/>
          <w:szCs w:val="20"/>
        </w:rPr>
        <w:t>önkormányzati rendelethez</w:t>
      </w:r>
    </w:p>
    <w:p w:rsidR="00004990" w:rsidRDefault="00004990" w:rsidP="00C86B3D">
      <w:pPr>
        <w:tabs>
          <w:tab w:val="center" w:pos="2268"/>
          <w:tab w:val="center" w:pos="6804"/>
        </w:tabs>
        <w:spacing w:after="0" w:line="240" w:lineRule="auto"/>
        <w:rPr>
          <w:rFonts w:ascii="Times New Roman" w:hAnsi="Times New Roman" w:cs="Times New Roman"/>
          <w:sz w:val="24"/>
          <w:szCs w:val="24"/>
        </w:rPr>
      </w:pPr>
    </w:p>
    <w:p w:rsidR="00C86B3D" w:rsidRDefault="00A87390" w:rsidP="00C86B3D">
      <w:pPr>
        <w:tabs>
          <w:tab w:val="center" w:pos="2268"/>
          <w:tab w:val="center" w:pos="6804"/>
        </w:tabs>
        <w:spacing w:after="0" w:line="240" w:lineRule="auto"/>
        <w:jc w:val="both"/>
        <w:rPr>
          <w:rFonts w:ascii="Times New Roman" w:hAnsi="Times New Roman" w:cs="Times New Roman"/>
          <w:sz w:val="24"/>
          <w:szCs w:val="24"/>
        </w:rPr>
      </w:pPr>
      <w:r>
        <w:rPr>
          <w:rFonts w:ascii="Arial" w:hAnsi="Arial" w:cs="Arial"/>
          <w:b/>
        </w:rPr>
        <w:t>Büssü</w:t>
      </w:r>
      <w:r w:rsidR="00C86B3D" w:rsidRPr="00905F82">
        <w:rPr>
          <w:rFonts w:ascii="Arial" w:hAnsi="Arial" w:cs="Arial"/>
          <w:b/>
        </w:rPr>
        <w:t xml:space="preserve"> 2017.09.</w:t>
      </w:r>
      <w:r>
        <w:rPr>
          <w:rFonts w:ascii="Arial" w:hAnsi="Arial" w:cs="Arial"/>
          <w:b/>
        </w:rPr>
        <w:t xml:space="preserve"> 25</w:t>
      </w:r>
      <w:r w:rsidR="00C86B3D" w:rsidRPr="00905F82">
        <w:rPr>
          <w:rFonts w:ascii="Arial" w:hAnsi="Arial" w:cs="Arial"/>
          <w:b/>
        </w:rPr>
        <w:t>-</w:t>
      </w:r>
      <w:r>
        <w:rPr>
          <w:rFonts w:ascii="Arial" w:hAnsi="Arial" w:cs="Arial"/>
          <w:b/>
        </w:rPr>
        <w:t>é</w:t>
      </w:r>
      <w:r w:rsidR="00C86B3D" w:rsidRPr="00905F82">
        <w:rPr>
          <w:rFonts w:ascii="Arial" w:hAnsi="Arial" w:cs="Arial"/>
          <w:b/>
        </w:rPr>
        <w:t>n hatályos, védett ingatlanok listája, a hiteles</w:t>
      </w:r>
      <w:r w:rsidR="00442E5D">
        <w:rPr>
          <w:rFonts w:ascii="Arial" w:hAnsi="Arial" w:cs="Arial"/>
          <w:b/>
        </w:rPr>
        <w:t xml:space="preserve"> hatósági nyilvántartás szerint:</w:t>
      </w:r>
    </w:p>
    <w:p w:rsidR="00C86B3D" w:rsidRDefault="00C86B3D" w:rsidP="00C86B3D">
      <w:pPr>
        <w:tabs>
          <w:tab w:val="center" w:pos="2268"/>
          <w:tab w:val="center" w:pos="6804"/>
        </w:tabs>
        <w:spacing w:after="0" w:line="240" w:lineRule="auto"/>
        <w:rPr>
          <w:rFonts w:ascii="Times New Roman" w:hAnsi="Times New Roman" w:cs="Times New Roman"/>
          <w:sz w:val="24"/>
          <w:szCs w:val="24"/>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tblPr>
      <w:tblGrid>
        <w:gridCol w:w="807"/>
        <w:gridCol w:w="1194"/>
        <w:gridCol w:w="1137"/>
        <w:gridCol w:w="2118"/>
        <w:gridCol w:w="1135"/>
        <w:gridCol w:w="2791"/>
      </w:tblGrid>
      <w:tr w:rsidR="00A87390" w:rsidRPr="00A87390" w:rsidTr="00A87390">
        <w:trPr>
          <w:tblCellSpacing w:w="15" w:type="dxa"/>
        </w:trPr>
        <w:tc>
          <w:tcPr>
            <w:tcW w:w="0" w:type="auto"/>
            <w:vAlign w:val="center"/>
            <w:hideMark/>
          </w:tcPr>
          <w:p w:rsidR="00A87390" w:rsidRPr="00A87390" w:rsidRDefault="00A87390" w:rsidP="0044717D">
            <w:pPr>
              <w:jc w:val="center"/>
              <w:rPr>
                <w:b/>
                <w:bCs/>
                <w:sz w:val="24"/>
                <w:szCs w:val="24"/>
              </w:rPr>
            </w:pPr>
            <w:r w:rsidRPr="00A87390">
              <w:rPr>
                <w:b/>
                <w:bCs/>
              </w:rPr>
              <w:t>megye</w:t>
            </w:r>
          </w:p>
        </w:tc>
        <w:tc>
          <w:tcPr>
            <w:tcW w:w="0" w:type="auto"/>
            <w:vAlign w:val="center"/>
            <w:hideMark/>
          </w:tcPr>
          <w:p w:rsidR="00A87390" w:rsidRPr="00A87390" w:rsidRDefault="00A87390" w:rsidP="0044717D">
            <w:pPr>
              <w:jc w:val="center"/>
              <w:rPr>
                <w:b/>
                <w:bCs/>
                <w:sz w:val="24"/>
                <w:szCs w:val="24"/>
              </w:rPr>
            </w:pPr>
            <w:r w:rsidRPr="00A87390">
              <w:rPr>
                <w:b/>
                <w:bCs/>
              </w:rPr>
              <w:t>település neve</w:t>
            </w:r>
          </w:p>
        </w:tc>
        <w:tc>
          <w:tcPr>
            <w:tcW w:w="0" w:type="auto"/>
            <w:vAlign w:val="center"/>
            <w:hideMark/>
          </w:tcPr>
          <w:p w:rsidR="00A87390" w:rsidRPr="00A87390" w:rsidRDefault="00A87390" w:rsidP="0044717D">
            <w:pPr>
              <w:jc w:val="center"/>
              <w:rPr>
                <w:b/>
                <w:bCs/>
                <w:sz w:val="24"/>
                <w:szCs w:val="24"/>
              </w:rPr>
            </w:pPr>
            <w:r w:rsidRPr="00A87390">
              <w:rPr>
                <w:b/>
                <w:bCs/>
              </w:rPr>
              <w:t>helyrajzi szám</w:t>
            </w:r>
          </w:p>
        </w:tc>
        <w:tc>
          <w:tcPr>
            <w:tcW w:w="0" w:type="auto"/>
            <w:vAlign w:val="center"/>
            <w:hideMark/>
          </w:tcPr>
          <w:p w:rsidR="00A87390" w:rsidRPr="00A87390" w:rsidRDefault="00A87390" w:rsidP="0044717D">
            <w:pPr>
              <w:jc w:val="center"/>
              <w:rPr>
                <w:b/>
                <w:bCs/>
                <w:sz w:val="24"/>
                <w:szCs w:val="24"/>
              </w:rPr>
            </w:pPr>
            <w:r w:rsidRPr="00A87390">
              <w:rPr>
                <w:b/>
                <w:bCs/>
              </w:rPr>
              <w:t>védettség jogi jellege</w:t>
            </w:r>
          </w:p>
        </w:tc>
        <w:tc>
          <w:tcPr>
            <w:tcW w:w="0" w:type="auto"/>
            <w:vAlign w:val="center"/>
            <w:hideMark/>
          </w:tcPr>
          <w:p w:rsidR="00A87390" w:rsidRPr="00A87390" w:rsidRDefault="00A87390" w:rsidP="0044717D">
            <w:pPr>
              <w:jc w:val="center"/>
              <w:rPr>
                <w:b/>
                <w:bCs/>
                <w:sz w:val="24"/>
                <w:szCs w:val="24"/>
              </w:rPr>
            </w:pPr>
            <w:r w:rsidRPr="00A87390">
              <w:rPr>
                <w:b/>
                <w:bCs/>
              </w:rPr>
              <w:t>azonosító</w:t>
            </w:r>
          </w:p>
        </w:tc>
        <w:tc>
          <w:tcPr>
            <w:tcW w:w="0" w:type="auto"/>
            <w:vAlign w:val="center"/>
            <w:hideMark/>
          </w:tcPr>
          <w:p w:rsidR="00A87390" w:rsidRPr="00A87390" w:rsidRDefault="00A87390" w:rsidP="0044717D">
            <w:pPr>
              <w:jc w:val="center"/>
              <w:rPr>
                <w:b/>
                <w:bCs/>
                <w:sz w:val="24"/>
                <w:szCs w:val="24"/>
              </w:rPr>
            </w:pPr>
            <w:r w:rsidRPr="00A87390">
              <w:rPr>
                <w:b/>
                <w:bCs/>
              </w:rPr>
              <w:t>védett örökségi érték neve</w:t>
            </w:r>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0110/1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22924</w:t>
            </w:r>
          </w:p>
        </w:tc>
        <w:tc>
          <w:tcPr>
            <w:tcW w:w="0" w:type="auto"/>
            <w:vAlign w:val="center"/>
            <w:hideMark/>
          </w:tcPr>
          <w:p w:rsidR="00A87390" w:rsidRPr="00A87390" w:rsidRDefault="00363E5D" w:rsidP="0044717D">
            <w:pPr>
              <w:rPr>
                <w:sz w:val="24"/>
                <w:szCs w:val="24"/>
              </w:rPr>
            </w:pPr>
            <w:hyperlink r:id="rId13" w:history="1">
              <w:r w:rsidR="00A87390" w:rsidRPr="00A87390">
                <w:rPr>
                  <w:rStyle w:val="Hiperhivatkozs"/>
                  <w:color w:val="auto"/>
                </w:rPr>
                <w:t>Sportpályától ÉNy-ra</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0111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22924</w:t>
            </w:r>
          </w:p>
        </w:tc>
        <w:tc>
          <w:tcPr>
            <w:tcW w:w="0" w:type="auto"/>
            <w:vAlign w:val="center"/>
            <w:hideMark/>
          </w:tcPr>
          <w:p w:rsidR="00A87390" w:rsidRPr="00A87390" w:rsidRDefault="00363E5D" w:rsidP="0044717D">
            <w:pPr>
              <w:rPr>
                <w:sz w:val="24"/>
                <w:szCs w:val="24"/>
              </w:rPr>
            </w:pPr>
            <w:hyperlink r:id="rId14" w:history="1">
              <w:r w:rsidR="00A87390" w:rsidRPr="00A87390">
                <w:rPr>
                  <w:rStyle w:val="Hiperhivatkozs"/>
                  <w:color w:val="auto"/>
                </w:rPr>
                <w:t>Sportpályától ÉNy-ra</w:t>
              </w:r>
            </w:hyperlink>
          </w:p>
        </w:tc>
      </w:tr>
      <w:tr w:rsidR="00A87390" w:rsidRPr="00A87390" w:rsidTr="00A87390">
        <w:trPr>
          <w:tblCellSpacing w:w="15" w:type="dxa"/>
        </w:trPr>
        <w:tc>
          <w:tcPr>
            <w:tcW w:w="0" w:type="auto"/>
            <w:vMerge w:val="restart"/>
            <w:vAlign w:val="center"/>
            <w:hideMark/>
          </w:tcPr>
          <w:p w:rsidR="00A87390" w:rsidRPr="00A87390" w:rsidRDefault="00A87390" w:rsidP="0044717D">
            <w:pPr>
              <w:rPr>
                <w:sz w:val="24"/>
                <w:szCs w:val="24"/>
              </w:rPr>
            </w:pPr>
            <w:r w:rsidRPr="00A87390">
              <w:t>Somogy</w:t>
            </w:r>
          </w:p>
        </w:tc>
        <w:tc>
          <w:tcPr>
            <w:tcW w:w="0" w:type="auto"/>
            <w:vMerge w:val="restart"/>
            <w:vAlign w:val="center"/>
            <w:hideMark/>
          </w:tcPr>
          <w:p w:rsidR="00A87390" w:rsidRPr="00A87390" w:rsidRDefault="00A87390" w:rsidP="0044717D">
            <w:pPr>
              <w:rPr>
                <w:sz w:val="24"/>
                <w:szCs w:val="24"/>
              </w:rPr>
            </w:pPr>
            <w:r w:rsidRPr="00A87390">
              <w:t>Büssü</w:t>
            </w:r>
          </w:p>
        </w:tc>
        <w:tc>
          <w:tcPr>
            <w:tcW w:w="0" w:type="auto"/>
            <w:vMerge w:val="restart"/>
            <w:vAlign w:val="center"/>
            <w:hideMark/>
          </w:tcPr>
          <w:p w:rsidR="00A87390" w:rsidRPr="00A87390" w:rsidRDefault="00A87390" w:rsidP="0044717D">
            <w:pPr>
              <w:rPr>
                <w:sz w:val="24"/>
                <w:szCs w:val="24"/>
              </w:rPr>
            </w:pPr>
            <w:r w:rsidRPr="00A87390">
              <w:t xml:space="preserve">0112/1 </w:t>
            </w:r>
          </w:p>
        </w:tc>
        <w:tc>
          <w:tcPr>
            <w:tcW w:w="0" w:type="auto"/>
            <w:vMerge w:val="restart"/>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19699</w:t>
            </w:r>
          </w:p>
        </w:tc>
        <w:tc>
          <w:tcPr>
            <w:tcW w:w="0" w:type="auto"/>
            <w:vAlign w:val="center"/>
            <w:hideMark/>
          </w:tcPr>
          <w:p w:rsidR="00A87390" w:rsidRPr="00A87390" w:rsidRDefault="00363E5D" w:rsidP="0044717D">
            <w:pPr>
              <w:rPr>
                <w:sz w:val="24"/>
                <w:szCs w:val="24"/>
              </w:rPr>
            </w:pPr>
            <w:hyperlink r:id="rId15" w:history="1">
              <w:r w:rsidR="00A87390" w:rsidRPr="00A87390">
                <w:rPr>
                  <w:rStyle w:val="Hiperhivatkozs"/>
                  <w:color w:val="auto"/>
                </w:rPr>
                <w:t>Sportpálya</w:t>
              </w:r>
            </w:hyperlink>
          </w:p>
        </w:tc>
      </w:tr>
      <w:tr w:rsidR="00A87390" w:rsidRPr="00A87390" w:rsidTr="00A87390">
        <w:trPr>
          <w:tblCellSpacing w:w="15" w:type="dxa"/>
        </w:trPr>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Align w:val="center"/>
            <w:hideMark/>
          </w:tcPr>
          <w:p w:rsidR="00A87390" w:rsidRPr="00A87390" w:rsidRDefault="00A87390" w:rsidP="0044717D">
            <w:pPr>
              <w:rPr>
                <w:sz w:val="24"/>
                <w:szCs w:val="24"/>
              </w:rPr>
            </w:pPr>
            <w:r w:rsidRPr="00A87390">
              <w:t>22924</w:t>
            </w:r>
          </w:p>
        </w:tc>
        <w:tc>
          <w:tcPr>
            <w:tcW w:w="0" w:type="auto"/>
            <w:vAlign w:val="center"/>
            <w:hideMark/>
          </w:tcPr>
          <w:p w:rsidR="00A87390" w:rsidRPr="00A87390" w:rsidRDefault="00363E5D" w:rsidP="0044717D">
            <w:pPr>
              <w:rPr>
                <w:sz w:val="24"/>
                <w:szCs w:val="24"/>
              </w:rPr>
            </w:pPr>
            <w:hyperlink r:id="rId16" w:history="1">
              <w:r w:rsidR="00A87390" w:rsidRPr="00A87390">
                <w:rPr>
                  <w:rStyle w:val="Hiperhivatkozs"/>
                  <w:color w:val="auto"/>
                </w:rPr>
                <w:t>Sportpályától ÉNy-ra</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012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19697</w:t>
            </w:r>
          </w:p>
        </w:tc>
        <w:tc>
          <w:tcPr>
            <w:tcW w:w="0" w:type="auto"/>
            <w:vAlign w:val="center"/>
            <w:hideMark/>
          </w:tcPr>
          <w:p w:rsidR="00A87390" w:rsidRPr="00A87390" w:rsidRDefault="00363E5D" w:rsidP="0044717D">
            <w:pPr>
              <w:rPr>
                <w:sz w:val="24"/>
                <w:szCs w:val="24"/>
              </w:rPr>
            </w:pPr>
            <w:hyperlink r:id="rId17" w:history="1">
              <w:r w:rsidR="00A87390" w:rsidRPr="00A87390">
                <w:rPr>
                  <w:rStyle w:val="Hiperhivatkozs"/>
                  <w:color w:val="auto"/>
                </w:rPr>
                <w:t>Bané-dűlő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0121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61138</w:t>
            </w:r>
          </w:p>
        </w:tc>
        <w:tc>
          <w:tcPr>
            <w:tcW w:w="0" w:type="auto"/>
            <w:vAlign w:val="center"/>
            <w:hideMark/>
          </w:tcPr>
          <w:p w:rsidR="00A87390" w:rsidRPr="00A87390" w:rsidRDefault="00363E5D" w:rsidP="0044717D">
            <w:pPr>
              <w:rPr>
                <w:sz w:val="24"/>
                <w:szCs w:val="24"/>
              </w:rPr>
            </w:pPr>
            <w:hyperlink r:id="rId18" w:history="1">
              <w:r w:rsidR="00A87390" w:rsidRPr="00A87390">
                <w:rPr>
                  <w:rStyle w:val="Hiperhivatkozs"/>
                  <w:color w:val="auto"/>
                </w:rPr>
                <w:t>Dohányos-dűlő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0122/3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61138</w:t>
            </w:r>
          </w:p>
        </w:tc>
        <w:tc>
          <w:tcPr>
            <w:tcW w:w="0" w:type="auto"/>
            <w:vAlign w:val="center"/>
            <w:hideMark/>
          </w:tcPr>
          <w:p w:rsidR="00A87390" w:rsidRPr="00A87390" w:rsidRDefault="00363E5D" w:rsidP="0044717D">
            <w:pPr>
              <w:rPr>
                <w:sz w:val="24"/>
                <w:szCs w:val="24"/>
              </w:rPr>
            </w:pPr>
            <w:hyperlink r:id="rId19" w:history="1">
              <w:r w:rsidR="00A87390" w:rsidRPr="00A87390">
                <w:rPr>
                  <w:rStyle w:val="Hiperhivatkozs"/>
                  <w:color w:val="auto"/>
                </w:rPr>
                <w:t>Dohányos-dűlő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0122/4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61138</w:t>
            </w:r>
          </w:p>
        </w:tc>
        <w:tc>
          <w:tcPr>
            <w:tcW w:w="0" w:type="auto"/>
            <w:vAlign w:val="center"/>
            <w:hideMark/>
          </w:tcPr>
          <w:p w:rsidR="00A87390" w:rsidRPr="00A87390" w:rsidRDefault="00363E5D" w:rsidP="0044717D">
            <w:pPr>
              <w:rPr>
                <w:sz w:val="24"/>
                <w:szCs w:val="24"/>
              </w:rPr>
            </w:pPr>
            <w:hyperlink r:id="rId20" w:history="1">
              <w:r w:rsidR="00A87390" w:rsidRPr="00A87390">
                <w:rPr>
                  <w:rStyle w:val="Hiperhivatkozs"/>
                  <w:color w:val="auto"/>
                </w:rPr>
                <w:t>Dohányos-dűlő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0122/5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61138</w:t>
            </w:r>
          </w:p>
        </w:tc>
        <w:tc>
          <w:tcPr>
            <w:tcW w:w="0" w:type="auto"/>
            <w:vAlign w:val="center"/>
            <w:hideMark/>
          </w:tcPr>
          <w:p w:rsidR="00A87390" w:rsidRPr="00A87390" w:rsidRDefault="00363E5D" w:rsidP="0044717D">
            <w:pPr>
              <w:rPr>
                <w:sz w:val="24"/>
                <w:szCs w:val="24"/>
              </w:rPr>
            </w:pPr>
            <w:hyperlink r:id="rId21" w:history="1">
              <w:r w:rsidR="00A87390" w:rsidRPr="00A87390">
                <w:rPr>
                  <w:rStyle w:val="Hiperhivatkozs"/>
                  <w:color w:val="auto"/>
                </w:rPr>
                <w:t>Dohányos-dűlő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0122/6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61138</w:t>
            </w:r>
          </w:p>
        </w:tc>
        <w:tc>
          <w:tcPr>
            <w:tcW w:w="0" w:type="auto"/>
            <w:vAlign w:val="center"/>
            <w:hideMark/>
          </w:tcPr>
          <w:p w:rsidR="00A87390" w:rsidRPr="00A87390" w:rsidRDefault="00363E5D" w:rsidP="0044717D">
            <w:pPr>
              <w:rPr>
                <w:sz w:val="24"/>
                <w:szCs w:val="24"/>
              </w:rPr>
            </w:pPr>
            <w:hyperlink r:id="rId22" w:history="1">
              <w:r w:rsidR="00A87390" w:rsidRPr="00A87390">
                <w:rPr>
                  <w:rStyle w:val="Hiperhivatkozs"/>
                  <w:color w:val="auto"/>
                </w:rPr>
                <w:t>Dohányos-dűlő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02/10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19697</w:t>
            </w:r>
          </w:p>
        </w:tc>
        <w:tc>
          <w:tcPr>
            <w:tcW w:w="0" w:type="auto"/>
            <w:vAlign w:val="center"/>
            <w:hideMark/>
          </w:tcPr>
          <w:p w:rsidR="00A87390" w:rsidRPr="00A87390" w:rsidRDefault="00363E5D" w:rsidP="0044717D">
            <w:pPr>
              <w:rPr>
                <w:sz w:val="24"/>
                <w:szCs w:val="24"/>
              </w:rPr>
            </w:pPr>
            <w:hyperlink r:id="rId23" w:history="1">
              <w:r w:rsidR="00A87390" w:rsidRPr="00A87390">
                <w:rPr>
                  <w:rStyle w:val="Hiperhivatkozs"/>
                  <w:color w:val="auto"/>
                </w:rPr>
                <w:t>Bané-dűlő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043/3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19703</w:t>
            </w:r>
          </w:p>
        </w:tc>
        <w:tc>
          <w:tcPr>
            <w:tcW w:w="0" w:type="auto"/>
            <w:vAlign w:val="center"/>
            <w:hideMark/>
          </w:tcPr>
          <w:p w:rsidR="00A87390" w:rsidRPr="00A87390" w:rsidRDefault="00363E5D" w:rsidP="0044717D">
            <w:pPr>
              <w:rPr>
                <w:sz w:val="24"/>
                <w:szCs w:val="24"/>
              </w:rPr>
            </w:pPr>
            <w:hyperlink r:id="rId24" w:history="1">
              <w:r w:rsidR="00A87390" w:rsidRPr="00A87390">
                <w:rPr>
                  <w:rStyle w:val="Hiperhivatkozs"/>
                  <w:color w:val="auto"/>
                </w:rPr>
                <w:t>Páfrányosi-mező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043/4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19703</w:t>
            </w:r>
          </w:p>
        </w:tc>
        <w:tc>
          <w:tcPr>
            <w:tcW w:w="0" w:type="auto"/>
            <w:vAlign w:val="center"/>
            <w:hideMark/>
          </w:tcPr>
          <w:p w:rsidR="00A87390" w:rsidRPr="00A87390" w:rsidRDefault="00363E5D" w:rsidP="0044717D">
            <w:pPr>
              <w:rPr>
                <w:sz w:val="24"/>
                <w:szCs w:val="24"/>
              </w:rPr>
            </w:pPr>
            <w:hyperlink r:id="rId25" w:history="1">
              <w:r w:rsidR="00A87390" w:rsidRPr="00A87390">
                <w:rPr>
                  <w:rStyle w:val="Hiperhivatkozs"/>
                  <w:color w:val="auto"/>
                </w:rPr>
                <w:t>Páfrányosi-mező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043/5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19703</w:t>
            </w:r>
          </w:p>
        </w:tc>
        <w:tc>
          <w:tcPr>
            <w:tcW w:w="0" w:type="auto"/>
            <w:vAlign w:val="center"/>
            <w:hideMark/>
          </w:tcPr>
          <w:p w:rsidR="00A87390" w:rsidRPr="00A87390" w:rsidRDefault="00363E5D" w:rsidP="0044717D">
            <w:pPr>
              <w:rPr>
                <w:sz w:val="24"/>
                <w:szCs w:val="24"/>
              </w:rPr>
            </w:pPr>
            <w:hyperlink r:id="rId26" w:history="1">
              <w:r w:rsidR="00A87390" w:rsidRPr="00A87390">
                <w:rPr>
                  <w:rStyle w:val="Hiperhivatkozs"/>
                  <w:color w:val="auto"/>
                </w:rPr>
                <w:t>Páfrányosi-mező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043/6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19703</w:t>
            </w:r>
          </w:p>
        </w:tc>
        <w:tc>
          <w:tcPr>
            <w:tcW w:w="0" w:type="auto"/>
            <w:vAlign w:val="center"/>
            <w:hideMark/>
          </w:tcPr>
          <w:p w:rsidR="00A87390" w:rsidRPr="00A87390" w:rsidRDefault="00363E5D" w:rsidP="0044717D">
            <w:pPr>
              <w:rPr>
                <w:sz w:val="24"/>
                <w:szCs w:val="24"/>
              </w:rPr>
            </w:pPr>
            <w:hyperlink r:id="rId27" w:history="1">
              <w:r w:rsidR="00A87390" w:rsidRPr="00A87390">
                <w:rPr>
                  <w:rStyle w:val="Hiperhivatkozs"/>
                  <w:color w:val="auto"/>
                </w:rPr>
                <w:t>Páfrányosi-mező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045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19703</w:t>
            </w:r>
          </w:p>
        </w:tc>
        <w:tc>
          <w:tcPr>
            <w:tcW w:w="0" w:type="auto"/>
            <w:vAlign w:val="center"/>
            <w:hideMark/>
          </w:tcPr>
          <w:p w:rsidR="00A87390" w:rsidRPr="00A87390" w:rsidRDefault="00363E5D" w:rsidP="0044717D">
            <w:pPr>
              <w:rPr>
                <w:sz w:val="24"/>
                <w:szCs w:val="24"/>
              </w:rPr>
            </w:pPr>
            <w:hyperlink r:id="rId28" w:history="1">
              <w:r w:rsidR="00A87390" w:rsidRPr="00A87390">
                <w:rPr>
                  <w:rStyle w:val="Hiperhivatkozs"/>
                  <w:color w:val="auto"/>
                </w:rPr>
                <w:t>Páfrányosi-mező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046/1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19703</w:t>
            </w:r>
          </w:p>
        </w:tc>
        <w:tc>
          <w:tcPr>
            <w:tcW w:w="0" w:type="auto"/>
            <w:vAlign w:val="center"/>
            <w:hideMark/>
          </w:tcPr>
          <w:p w:rsidR="00A87390" w:rsidRPr="00A87390" w:rsidRDefault="00363E5D" w:rsidP="0044717D">
            <w:pPr>
              <w:rPr>
                <w:sz w:val="24"/>
                <w:szCs w:val="24"/>
              </w:rPr>
            </w:pPr>
            <w:hyperlink r:id="rId29" w:history="1">
              <w:r w:rsidR="00A87390" w:rsidRPr="00A87390">
                <w:rPr>
                  <w:rStyle w:val="Hiperhivatkozs"/>
                  <w:color w:val="auto"/>
                </w:rPr>
                <w:t>Páfrányosi-mező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046/2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19703</w:t>
            </w:r>
          </w:p>
        </w:tc>
        <w:tc>
          <w:tcPr>
            <w:tcW w:w="0" w:type="auto"/>
            <w:vAlign w:val="center"/>
            <w:hideMark/>
          </w:tcPr>
          <w:p w:rsidR="00A87390" w:rsidRPr="00A87390" w:rsidRDefault="00363E5D" w:rsidP="0044717D">
            <w:pPr>
              <w:rPr>
                <w:sz w:val="24"/>
                <w:szCs w:val="24"/>
              </w:rPr>
            </w:pPr>
            <w:hyperlink r:id="rId30" w:history="1">
              <w:r w:rsidR="00A87390" w:rsidRPr="00A87390">
                <w:rPr>
                  <w:rStyle w:val="Hiperhivatkozs"/>
                  <w:color w:val="auto"/>
                </w:rPr>
                <w:t>Páfrányosi-mező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047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19703</w:t>
            </w:r>
          </w:p>
        </w:tc>
        <w:tc>
          <w:tcPr>
            <w:tcW w:w="0" w:type="auto"/>
            <w:vAlign w:val="center"/>
            <w:hideMark/>
          </w:tcPr>
          <w:p w:rsidR="00A87390" w:rsidRPr="00A87390" w:rsidRDefault="00363E5D" w:rsidP="0044717D">
            <w:pPr>
              <w:rPr>
                <w:sz w:val="24"/>
                <w:szCs w:val="24"/>
              </w:rPr>
            </w:pPr>
            <w:hyperlink r:id="rId31" w:history="1">
              <w:r w:rsidR="00A87390" w:rsidRPr="00A87390">
                <w:rPr>
                  <w:rStyle w:val="Hiperhivatkozs"/>
                  <w:color w:val="auto"/>
                </w:rPr>
                <w:t>Páfrányosi-mező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050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19703</w:t>
            </w:r>
          </w:p>
        </w:tc>
        <w:tc>
          <w:tcPr>
            <w:tcW w:w="0" w:type="auto"/>
            <w:vAlign w:val="center"/>
            <w:hideMark/>
          </w:tcPr>
          <w:p w:rsidR="00A87390" w:rsidRPr="00A87390" w:rsidRDefault="00363E5D" w:rsidP="0044717D">
            <w:pPr>
              <w:rPr>
                <w:sz w:val="24"/>
                <w:szCs w:val="24"/>
              </w:rPr>
            </w:pPr>
            <w:hyperlink r:id="rId32" w:history="1">
              <w:r w:rsidR="00A87390" w:rsidRPr="00A87390">
                <w:rPr>
                  <w:rStyle w:val="Hiperhivatkozs"/>
                  <w:color w:val="auto"/>
                </w:rPr>
                <w:t>Páfrányosi-mező</w:t>
              </w:r>
            </w:hyperlink>
          </w:p>
        </w:tc>
      </w:tr>
      <w:tr w:rsidR="00A87390" w:rsidRPr="00A87390" w:rsidTr="00A87390">
        <w:trPr>
          <w:tblCellSpacing w:w="15" w:type="dxa"/>
        </w:trPr>
        <w:tc>
          <w:tcPr>
            <w:tcW w:w="0" w:type="auto"/>
            <w:vMerge w:val="restart"/>
            <w:vAlign w:val="center"/>
            <w:hideMark/>
          </w:tcPr>
          <w:p w:rsidR="00A87390" w:rsidRPr="00A87390" w:rsidRDefault="00A87390" w:rsidP="0044717D">
            <w:pPr>
              <w:rPr>
                <w:sz w:val="24"/>
                <w:szCs w:val="24"/>
              </w:rPr>
            </w:pPr>
            <w:r w:rsidRPr="00A87390">
              <w:t>Somogy</w:t>
            </w:r>
          </w:p>
        </w:tc>
        <w:tc>
          <w:tcPr>
            <w:tcW w:w="0" w:type="auto"/>
            <w:vMerge w:val="restart"/>
            <w:vAlign w:val="center"/>
            <w:hideMark/>
          </w:tcPr>
          <w:p w:rsidR="00A87390" w:rsidRPr="00A87390" w:rsidRDefault="00A87390" w:rsidP="0044717D">
            <w:pPr>
              <w:rPr>
                <w:sz w:val="24"/>
                <w:szCs w:val="24"/>
              </w:rPr>
            </w:pPr>
            <w:r w:rsidRPr="00A87390">
              <w:t>Büssü</w:t>
            </w:r>
          </w:p>
        </w:tc>
        <w:tc>
          <w:tcPr>
            <w:tcW w:w="0" w:type="auto"/>
            <w:vMerge w:val="restart"/>
            <w:vAlign w:val="center"/>
            <w:hideMark/>
          </w:tcPr>
          <w:p w:rsidR="00A87390" w:rsidRPr="00A87390" w:rsidRDefault="00A87390" w:rsidP="0044717D">
            <w:pPr>
              <w:rPr>
                <w:sz w:val="24"/>
                <w:szCs w:val="24"/>
              </w:rPr>
            </w:pPr>
            <w:r w:rsidRPr="00A87390">
              <w:t xml:space="preserve">067/3 </w:t>
            </w:r>
          </w:p>
        </w:tc>
        <w:tc>
          <w:tcPr>
            <w:tcW w:w="0" w:type="auto"/>
            <w:vMerge w:val="restart"/>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19698</w:t>
            </w:r>
          </w:p>
        </w:tc>
        <w:tc>
          <w:tcPr>
            <w:tcW w:w="0" w:type="auto"/>
            <w:vAlign w:val="center"/>
            <w:hideMark/>
          </w:tcPr>
          <w:p w:rsidR="00A87390" w:rsidRPr="00A87390" w:rsidRDefault="00363E5D" w:rsidP="0044717D">
            <w:pPr>
              <w:rPr>
                <w:sz w:val="24"/>
                <w:szCs w:val="24"/>
              </w:rPr>
            </w:pPr>
            <w:hyperlink r:id="rId33" w:history="1">
              <w:r w:rsidR="00A87390" w:rsidRPr="00A87390">
                <w:rPr>
                  <w:rStyle w:val="Hiperhivatkozs"/>
                  <w:color w:val="auto"/>
                </w:rPr>
                <w:t>Alsó-mező-dűlő</w:t>
              </w:r>
            </w:hyperlink>
          </w:p>
        </w:tc>
      </w:tr>
      <w:tr w:rsidR="00A87390" w:rsidRPr="00A87390" w:rsidTr="00A87390">
        <w:trPr>
          <w:tblCellSpacing w:w="15" w:type="dxa"/>
        </w:trPr>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Align w:val="center"/>
            <w:hideMark/>
          </w:tcPr>
          <w:p w:rsidR="00A87390" w:rsidRPr="00A87390" w:rsidRDefault="00A87390" w:rsidP="0044717D">
            <w:pPr>
              <w:rPr>
                <w:sz w:val="24"/>
                <w:szCs w:val="24"/>
              </w:rPr>
            </w:pPr>
            <w:r w:rsidRPr="00A87390">
              <w:t>19705</w:t>
            </w:r>
          </w:p>
        </w:tc>
        <w:tc>
          <w:tcPr>
            <w:tcW w:w="0" w:type="auto"/>
            <w:vAlign w:val="center"/>
            <w:hideMark/>
          </w:tcPr>
          <w:p w:rsidR="00A87390" w:rsidRPr="00A87390" w:rsidRDefault="00363E5D" w:rsidP="0044717D">
            <w:pPr>
              <w:rPr>
                <w:sz w:val="24"/>
                <w:szCs w:val="24"/>
              </w:rPr>
            </w:pPr>
            <w:hyperlink r:id="rId34" w:history="1">
              <w:r w:rsidR="00A87390" w:rsidRPr="00A87390">
                <w:rPr>
                  <w:rStyle w:val="Hiperhivatkozs"/>
                  <w:color w:val="auto"/>
                </w:rPr>
                <w:t>Csigáskuti-dűlő</w:t>
              </w:r>
            </w:hyperlink>
          </w:p>
        </w:tc>
      </w:tr>
      <w:tr w:rsidR="00A87390" w:rsidRPr="00A87390" w:rsidTr="00A87390">
        <w:trPr>
          <w:tblCellSpacing w:w="15" w:type="dxa"/>
        </w:trPr>
        <w:tc>
          <w:tcPr>
            <w:tcW w:w="0" w:type="auto"/>
            <w:vMerge w:val="restart"/>
            <w:vAlign w:val="center"/>
            <w:hideMark/>
          </w:tcPr>
          <w:p w:rsidR="00A87390" w:rsidRPr="00A87390" w:rsidRDefault="00A87390" w:rsidP="0044717D">
            <w:pPr>
              <w:rPr>
                <w:sz w:val="24"/>
                <w:szCs w:val="24"/>
              </w:rPr>
            </w:pPr>
            <w:r w:rsidRPr="00A87390">
              <w:t>Somogy</w:t>
            </w:r>
          </w:p>
        </w:tc>
        <w:tc>
          <w:tcPr>
            <w:tcW w:w="0" w:type="auto"/>
            <w:vMerge w:val="restart"/>
            <w:vAlign w:val="center"/>
            <w:hideMark/>
          </w:tcPr>
          <w:p w:rsidR="00A87390" w:rsidRPr="00A87390" w:rsidRDefault="00A87390" w:rsidP="0044717D">
            <w:pPr>
              <w:rPr>
                <w:sz w:val="24"/>
                <w:szCs w:val="24"/>
              </w:rPr>
            </w:pPr>
            <w:r w:rsidRPr="00A87390">
              <w:t>Büssü</w:t>
            </w:r>
          </w:p>
        </w:tc>
        <w:tc>
          <w:tcPr>
            <w:tcW w:w="0" w:type="auto"/>
            <w:vMerge w:val="restart"/>
            <w:vAlign w:val="center"/>
            <w:hideMark/>
          </w:tcPr>
          <w:p w:rsidR="00A87390" w:rsidRPr="00A87390" w:rsidRDefault="00A87390" w:rsidP="0044717D">
            <w:pPr>
              <w:rPr>
                <w:sz w:val="24"/>
                <w:szCs w:val="24"/>
              </w:rPr>
            </w:pPr>
            <w:r w:rsidRPr="00A87390">
              <w:t xml:space="preserve">067/4 </w:t>
            </w:r>
          </w:p>
        </w:tc>
        <w:tc>
          <w:tcPr>
            <w:tcW w:w="0" w:type="auto"/>
            <w:vMerge w:val="restart"/>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19698</w:t>
            </w:r>
          </w:p>
        </w:tc>
        <w:tc>
          <w:tcPr>
            <w:tcW w:w="0" w:type="auto"/>
            <w:vAlign w:val="center"/>
            <w:hideMark/>
          </w:tcPr>
          <w:p w:rsidR="00A87390" w:rsidRPr="00A87390" w:rsidRDefault="00363E5D" w:rsidP="0044717D">
            <w:pPr>
              <w:rPr>
                <w:sz w:val="24"/>
                <w:szCs w:val="24"/>
              </w:rPr>
            </w:pPr>
            <w:hyperlink r:id="rId35" w:history="1">
              <w:r w:rsidR="00A87390" w:rsidRPr="00A87390">
                <w:rPr>
                  <w:rStyle w:val="Hiperhivatkozs"/>
                  <w:color w:val="auto"/>
                </w:rPr>
                <w:t>Alsó-mező-dűlő</w:t>
              </w:r>
            </w:hyperlink>
          </w:p>
        </w:tc>
      </w:tr>
      <w:tr w:rsidR="00A87390" w:rsidRPr="00A87390" w:rsidTr="00A87390">
        <w:trPr>
          <w:tblCellSpacing w:w="15" w:type="dxa"/>
        </w:trPr>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Align w:val="center"/>
            <w:hideMark/>
          </w:tcPr>
          <w:p w:rsidR="00A87390" w:rsidRPr="00A87390" w:rsidRDefault="00A87390" w:rsidP="0044717D">
            <w:pPr>
              <w:rPr>
                <w:sz w:val="24"/>
                <w:szCs w:val="24"/>
              </w:rPr>
            </w:pPr>
            <w:r w:rsidRPr="00A87390">
              <w:t>19705</w:t>
            </w:r>
          </w:p>
        </w:tc>
        <w:tc>
          <w:tcPr>
            <w:tcW w:w="0" w:type="auto"/>
            <w:vAlign w:val="center"/>
            <w:hideMark/>
          </w:tcPr>
          <w:p w:rsidR="00A87390" w:rsidRPr="00A87390" w:rsidRDefault="00363E5D" w:rsidP="0044717D">
            <w:pPr>
              <w:rPr>
                <w:sz w:val="24"/>
                <w:szCs w:val="24"/>
              </w:rPr>
            </w:pPr>
            <w:hyperlink r:id="rId36" w:history="1">
              <w:r w:rsidR="00A87390" w:rsidRPr="00A87390">
                <w:rPr>
                  <w:rStyle w:val="Hiperhivatkozs"/>
                  <w:color w:val="auto"/>
                </w:rPr>
                <w:t>Csigáskuti-dűlő</w:t>
              </w:r>
            </w:hyperlink>
          </w:p>
        </w:tc>
      </w:tr>
      <w:tr w:rsidR="00A87390" w:rsidRPr="00A87390" w:rsidTr="00A87390">
        <w:trPr>
          <w:tblCellSpacing w:w="15" w:type="dxa"/>
        </w:trPr>
        <w:tc>
          <w:tcPr>
            <w:tcW w:w="0" w:type="auto"/>
            <w:vMerge w:val="restart"/>
            <w:vAlign w:val="center"/>
            <w:hideMark/>
          </w:tcPr>
          <w:p w:rsidR="00A87390" w:rsidRPr="00A87390" w:rsidRDefault="00A87390" w:rsidP="0044717D">
            <w:pPr>
              <w:rPr>
                <w:sz w:val="24"/>
                <w:szCs w:val="24"/>
              </w:rPr>
            </w:pPr>
            <w:r w:rsidRPr="00A87390">
              <w:t>Somogy</w:t>
            </w:r>
          </w:p>
        </w:tc>
        <w:tc>
          <w:tcPr>
            <w:tcW w:w="0" w:type="auto"/>
            <w:vMerge w:val="restart"/>
            <w:vAlign w:val="center"/>
            <w:hideMark/>
          </w:tcPr>
          <w:p w:rsidR="00A87390" w:rsidRPr="00A87390" w:rsidRDefault="00A87390" w:rsidP="0044717D">
            <w:pPr>
              <w:rPr>
                <w:sz w:val="24"/>
                <w:szCs w:val="24"/>
              </w:rPr>
            </w:pPr>
            <w:r w:rsidRPr="00A87390">
              <w:t>Büssü</w:t>
            </w:r>
          </w:p>
        </w:tc>
        <w:tc>
          <w:tcPr>
            <w:tcW w:w="0" w:type="auto"/>
            <w:vMerge w:val="restart"/>
            <w:vAlign w:val="center"/>
            <w:hideMark/>
          </w:tcPr>
          <w:p w:rsidR="00A87390" w:rsidRPr="00A87390" w:rsidRDefault="00A87390" w:rsidP="0044717D">
            <w:pPr>
              <w:rPr>
                <w:sz w:val="24"/>
                <w:szCs w:val="24"/>
              </w:rPr>
            </w:pPr>
            <w:r w:rsidRPr="00A87390">
              <w:t xml:space="preserve">067/5 </w:t>
            </w:r>
          </w:p>
        </w:tc>
        <w:tc>
          <w:tcPr>
            <w:tcW w:w="0" w:type="auto"/>
            <w:vMerge w:val="restart"/>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19698</w:t>
            </w:r>
          </w:p>
        </w:tc>
        <w:tc>
          <w:tcPr>
            <w:tcW w:w="0" w:type="auto"/>
            <w:vAlign w:val="center"/>
            <w:hideMark/>
          </w:tcPr>
          <w:p w:rsidR="00A87390" w:rsidRPr="00A87390" w:rsidRDefault="00363E5D" w:rsidP="0044717D">
            <w:pPr>
              <w:rPr>
                <w:sz w:val="24"/>
                <w:szCs w:val="24"/>
              </w:rPr>
            </w:pPr>
            <w:hyperlink r:id="rId37" w:history="1">
              <w:r w:rsidR="00A87390" w:rsidRPr="00A87390">
                <w:rPr>
                  <w:rStyle w:val="Hiperhivatkozs"/>
                  <w:color w:val="auto"/>
                </w:rPr>
                <w:t>Alsó-mező-dűlő</w:t>
              </w:r>
            </w:hyperlink>
          </w:p>
        </w:tc>
      </w:tr>
      <w:tr w:rsidR="00A87390" w:rsidRPr="00A87390" w:rsidTr="00A87390">
        <w:trPr>
          <w:tblCellSpacing w:w="15" w:type="dxa"/>
        </w:trPr>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Align w:val="center"/>
            <w:hideMark/>
          </w:tcPr>
          <w:p w:rsidR="00A87390" w:rsidRPr="00A87390" w:rsidRDefault="00A87390" w:rsidP="0044717D">
            <w:pPr>
              <w:rPr>
                <w:sz w:val="24"/>
                <w:szCs w:val="24"/>
              </w:rPr>
            </w:pPr>
            <w:r w:rsidRPr="00A87390">
              <w:t>19705</w:t>
            </w:r>
          </w:p>
        </w:tc>
        <w:tc>
          <w:tcPr>
            <w:tcW w:w="0" w:type="auto"/>
            <w:vAlign w:val="center"/>
            <w:hideMark/>
          </w:tcPr>
          <w:p w:rsidR="00A87390" w:rsidRPr="00A87390" w:rsidRDefault="00363E5D" w:rsidP="0044717D">
            <w:pPr>
              <w:rPr>
                <w:sz w:val="24"/>
                <w:szCs w:val="24"/>
              </w:rPr>
            </w:pPr>
            <w:hyperlink r:id="rId38" w:history="1">
              <w:r w:rsidR="00A87390" w:rsidRPr="00A87390">
                <w:rPr>
                  <w:rStyle w:val="Hiperhivatkozs"/>
                  <w:color w:val="auto"/>
                </w:rPr>
                <w:t>Csigáskuti-dűlő</w:t>
              </w:r>
            </w:hyperlink>
          </w:p>
        </w:tc>
      </w:tr>
      <w:tr w:rsidR="00A87390" w:rsidRPr="00A87390" w:rsidTr="00A87390">
        <w:trPr>
          <w:tblCellSpacing w:w="15" w:type="dxa"/>
        </w:trPr>
        <w:tc>
          <w:tcPr>
            <w:tcW w:w="0" w:type="auto"/>
            <w:vMerge w:val="restart"/>
            <w:vAlign w:val="center"/>
            <w:hideMark/>
          </w:tcPr>
          <w:p w:rsidR="00A87390" w:rsidRPr="00A87390" w:rsidRDefault="00A87390" w:rsidP="0044717D">
            <w:pPr>
              <w:rPr>
                <w:sz w:val="24"/>
                <w:szCs w:val="24"/>
              </w:rPr>
            </w:pPr>
            <w:r w:rsidRPr="00A87390">
              <w:t>Somogy</w:t>
            </w:r>
          </w:p>
        </w:tc>
        <w:tc>
          <w:tcPr>
            <w:tcW w:w="0" w:type="auto"/>
            <w:vMerge w:val="restart"/>
            <w:vAlign w:val="center"/>
            <w:hideMark/>
          </w:tcPr>
          <w:p w:rsidR="00A87390" w:rsidRPr="00A87390" w:rsidRDefault="00A87390" w:rsidP="0044717D">
            <w:pPr>
              <w:rPr>
                <w:sz w:val="24"/>
                <w:szCs w:val="24"/>
              </w:rPr>
            </w:pPr>
            <w:r w:rsidRPr="00A87390">
              <w:t>Büssü</w:t>
            </w:r>
          </w:p>
        </w:tc>
        <w:tc>
          <w:tcPr>
            <w:tcW w:w="0" w:type="auto"/>
            <w:vMerge w:val="restart"/>
            <w:vAlign w:val="center"/>
            <w:hideMark/>
          </w:tcPr>
          <w:p w:rsidR="00A87390" w:rsidRPr="00A87390" w:rsidRDefault="00A87390" w:rsidP="0044717D">
            <w:pPr>
              <w:rPr>
                <w:sz w:val="24"/>
                <w:szCs w:val="24"/>
              </w:rPr>
            </w:pPr>
            <w:r w:rsidRPr="00A87390">
              <w:t xml:space="preserve">067/7 </w:t>
            </w:r>
          </w:p>
        </w:tc>
        <w:tc>
          <w:tcPr>
            <w:tcW w:w="0" w:type="auto"/>
            <w:vMerge w:val="restart"/>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19698</w:t>
            </w:r>
          </w:p>
        </w:tc>
        <w:tc>
          <w:tcPr>
            <w:tcW w:w="0" w:type="auto"/>
            <w:vAlign w:val="center"/>
            <w:hideMark/>
          </w:tcPr>
          <w:p w:rsidR="00A87390" w:rsidRPr="00A87390" w:rsidRDefault="00363E5D" w:rsidP="0044717D">
            <w:pPr>
              <w:rPr>
                <w:sz w:val="24"/>
                <w:szCs w:val="24"/>
              </w:rPr>
            </w:pPr>
            <w:hyperlink r:id="rId39" w:history="1">
              <w:r w:rsidR="00A87390" w:rsidRPr="00A87390">
                <w:rPr>
                  <w:rStyle w:val="Hiperhivatkozs"/>
                  <w:color w:val="auto"/>
                </w:rPr>
                <w:t>Alsó-mező-dűlő</w:t>
              </w:r>
            </w:hyperlink>
          </w:p>
        </w:tc>
      </w:tr>
      <w:tr w:rsidR="00A87390" w:rsidRPr="00A87390" w:rsidTr="00A87390">
        <w:trPr>
          <w:tblCellSpacing w:w="15" w:type="dxa"/>
        </w:trPr>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Align w:val="center"/>
            <w:hideMark/>
          </w:tcPr>
          <w:p w:rsidR="00A87390" w:rsidRPr="00A87390" w:rsidRDefault="00A87390" w:rsidP="0044717D">
            <w:pPr>
              <w:rPr>
                <w:sz w:val="24"/>
                <w:szCs w:val="24"/>
              </w:rPr>
            </w:pPr>
            <w:r w:rsidRPr="00A87390">
              <w:t>19705</w:t>
            </w:r>
          </w:p>
        </w:tc>
        <w:tc>
          <w:tcPr>
            <w:tcW w:w="0" w:type="auto"/>
            <w:vAlign w:val="center"/>
            <w:hideMark/>
          </w:tcPr>
          <w:p w:rsidR="00A87390" w:rsidRPr="00A87390" w:rsidRDefault="00363E5D" w:rsidP="0044717D">
            <w:pPr>
              <w:rPr>
                <w:sz w:val="24"/>
                <w:szCs w:val="24"/>
              </w:rPr>
            </w:pPr>
            <w:hyperlink r:id="rId40" w:history="1">
              <w:r w:rsidR="00A87390" w:rsidRPr="00A87390">
                <w:rPr>
                  <w:rStyle w:val="Hiperhivatkozs"/>
                  <w:color w:val="auto"/>
                </w:rPr>
                <w:t>Csigáskuti-dűlő</w:t>
              </w:r>
            </w:hyperlink>
          </w:p>
        </w:tc>
      </w:tr>
      <w:tr w:rsidR="00A87390" w:rsidRPr="00A87390" w:rsidTr="00A87390">
        <w:trPr>
          <w:tblCellSpacing w:w="15" w:type="dxa"/>
        </w:trPr>
        <w:tc>
          <w:tcPr>
            <w:tcW w:w="0" w:type="auto"/>
            <w:vMerge w:val="restart"/>
            <w:vAlign w:val="center"/>
            <w:hideMark/>
          </w:tcPr>
          <w:p w:rsidR="00A87390" w:rsidRPr="00A87390" w:rsidRDefault="00A87390" w:rsidP="0044717D">
            <w:pPr>
              <w:rPr>
                <w:sz w:val="24"/>
                <w:szCs w:val="24"/>
              </w:rPr>
            </w:pPr>
            <w:r w:rsidRPr="00A87390">
              <w:t>Somogy</w:t>
            </w:r>
          </w:p>
        </w:tc>
        <w:tc>
          <w:tcPr>
            <w:tcW w:w="0" w:type="auto"/>
            <w:vMerge w:val="restart"/>
            <w:vAlign w:val="center"/>
            <w:hideMark/>
          </w:tcPr>
          <w:p w:rsidR="00A87390" w:rsidRPr="00A87390" w:rsidRDefault="00A87390" w:rsidP="0044717D">
            <w:pPr>
              <w:rPr>
                <w:sz w:val="24"/>
                <w:szCs w:val="24"/>
              </w:rPr>
            </w:pPr>
            <w:r w:rsidRPr="00A87390">
              <w:t>Büssü</w:t>
            </w:r>
          </w:p>
        </w:tc>
        <w:tc>
          <w:tcPr>
            <w:tcW w:w="0" w:type="auto"/>
            <w:vMerge w:val="restart"/>
            <w:vAlign w:val="center"/>
            <w:hideMark/>
          </w:tcPr>
          <w:p w:rsidR="00A87390" w:rsidRPr="00A87390" w:rsidRDefault="00A87390" w:rsidP="0044717D">
            <w:pPr>
              <w:rPr>
                <w:sz w:val="24"/>
                <w:szCs w:val="24"/>
              </w:rPr>
            </w:pPr>
            <w:r w:rsidRPr="00A87390">
              <w:t xml:space="preserve">068 </w:t>
            </w:r>
          </w:p>
        </w:tc>
        <w:tc>
          <w:tcPr>
            <w:tcW w:w="0" w:type="auto"/>
            <w:vMerge w:val="restart"/>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19698</w:t>
            </w:r>
          </w:p>
        </w:tc>
        <w:tc>
          <w:tcPr>
            <w:tcW w:w="0" w:type="auto"/>
            <w:vAlign w:val="center"/>
            <w:hideMark/>
          </w:tcPr>
          <w:p w:rsidR="00A87390" w:rsidRPr="00A87390" w:rsidRDefault="00363E5D" w:rsidP="0044717D">
            <w:pPr>
              <w:rPr>
                <w:sz w:val="24"/>
                <w:szCs w:val="24"/>
              </w:rPr>
            </w:pPr>
            <w:hyperlink r:id="rId41" w:history="1">
              <w:r w:rsidR="00A87390" w:rsidRPr="00A87390">
                <w:rPr>
                  <w:rStyle w:val="Hiperhivatkozs"/>
                  <w:color w:val="auto"/>
                </w:rPr>
                <w:t>Alsó-mező-dűlő</w:t>
              </w:r>
            </w:hyperlink>
          </w:p>
        </w:tc>
      </w:tr>
      <w:tr w:rsidR="00A87390" w:rsidRPr="00A87390" w:rsidTr="00A87390">
        <w:trPr>
          <w:tblCellSpacing w:w="15" w:type="dxa"/>
        </w:trPr>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Align w:val="center"/>
            <w:hideMark/>
          </w:tcPr>
          <w:p w:rsidR="00A87390" w:rsidRPr="00A87390" w:rsidRDefault="00A87390" w:rsidP="0044717D">
            <w:pPr>
              <w:rPr>
                <w:sz w:val="24"/>
                <w:szCs w:val="24"/>
              </w:rPr>
            </w:pPr>
            <w:r w:rsidRPr="00A87390">
              <w:t>19705</w:t>
            </w:r>
          </w:p>
        </w:tc>
        <w:tc>
          <w:tcPr>
            <w:tcW w:w="0" w:type="auto"/>
            <w:vAlign w:val="center"/>
            <w:hideMark/>
          </w:tcPr>
          <w:p w:rsidR="00A87390" w:rsidRPr="00A87390" w:rsidRDefault="00363E5D" w:rsidP="0044717D">
            <w:pPr>
              <w:rPr>
                <w:sz w:val="24"/>
                <w:szCs w:val="24"/>
              </w:rPr>
            </w:pPr>
            <w:hyperlink r:id="rId42" w:history="1">
              <w:r w:rsidR="00A87390" w:rsidRPr="00A87390">
                <w:rPr>
                  <w:rStyle w:val="Hiperhivatkozs"/>
                  <w:color w:val="auto"/>
                </w:rPr>
                <w:t>Csigáskuti-dűlő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095/7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61142</w:t>
            </w:r>
          </w:p>
        </w:tc>
        <w:tc>
          <w:tcPr>
            <w:tcW w:w="0" w:type="auto"/>
            <w:vAlign w:val="center"/>
            <w:hideMark/>
          </w:tcPr>
          <w:p w:rsidR="00A87390" w:rsidRPr="00A87390" w:rsidRDefault="00363E5D" w:rsidP="0044717D">
            <w:pPr>
              <w:rPr>
                <w:sz w:val="24"/>
                <w:szCs w:val="24"/>
              </w:rPr>
            </w:pPr>
            <w:hyperlink r:id="rId43" w:history="1">
              <w:r w:rsidR="00A87390" w:rsidRPr="00A87390">
                <w:rPr>
                  <w:rStyle w:val="Hiperhivatkozs"/>
                  <w:color w:val="auto"/>
                </w:rPr>
                <w:t>Újtelep, Rossz-templomi-dűlő</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1 </w:t>
            </w:r>
          </w:p>
        </w:tc>
        <w:tc>
          <w:tcPr>
            <w:tcW w:w="0" w:type="auto"/>
            <w:vAlign w:val="center"/>
            <w:hideMark/>
          </w:tcPr>
          <w:p w:rsidR="00A87390" w:rsidRPr="00A87390" w:rsidRDefault="00A87390" w:rsidP="0044717D">
            <w:pPr>
              <w:rPr>
                <w:sz w:val="24"/>
                <w:szCs w:val="24"/>
              </w:rPr>
            </w:pPr>
            <w:r w:rsidRPr="00A87390">
              <w:t>nyilvántartott műemléki érték</w:t>
            </w:r>
          </w:p>
        </w:tc>
        <w:tc>
          <w:tcPr>
            <w:tcW w:w="0" w:type="auto"/>
            <w:vAlign w:val="center"/>
            <w:hideMark/>
          </w:tcPr>
          <w:p w:rsidR="00A87390" w:rsidRPr="00A87390" w:rsidRDefault="00A87390" w:rsidP="0044717D">
            <w:pPr>
              <w:rPr>
                <w:sz w:val="24"/>
                <w:szCs w:val="24"/>
              </w:rPr>
            </w:pPr>
            <w:r w:rsidRPr="00A87390">
              <w:t>4455 [7845]</w:t>
            </w:r>
          </w:p>
        </w:tc>
        <w:tc>
          <w:tcPr>
            <w:tcW w:w="0" w:type="auto"/>
            <w:vAlign w:val="center"/>
            <w:hideMark/>
          </w:tcPr>
          <w:p w:rsidR="00A87390" w:rsidRPr="00A87390" w:rsidRDefault="00363E5D" w:rsidP="0044717D">
            <w:pPr>
              <w:rPr>
                <w:sz w:val="24"/>
                <w:szCs w:val="24"/>
              </w:rPr>
            </w:pPr>
            <w:hyperlink r:id="rId44" w:history="1">
              <w:r w:rsidR="00A87390" w:rsidRPr="00A87390">
                <w:rPr>
                  <w:rStyle w:val="Hiperhivatkozs"/>
                  <w:color w:val="auto"/>
                </w:rPr>
                <w:t>R. k. kápolna</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101 </w:t>
            </w:r>
          </w:p>
        </w:tc>
        <w:tc>
          <w:tcPr>
            <w:tcW w:w="0" w:type="auto"/>
            <w:vAlign w:val="center"/>
            <w:hideMark/>
          </w:tcPr>
          <w:p w:rsidR="00A87390" w:rsidRPr="00A87390" w:rsidRDefault="00A87390" w:rsidP="0044717D">
            <w:pPr>
              <w:rPr>
                <w:sz w:val="24"/>
                <w:szCs w:val="24"/>
              </w:rPr>
            </w:pPr>
            <w:r w:rsidRPr="00A87390">
              <w:t>műemléki környezet</w:t>
            </w:r>
          </w:p>
        </w:tc>
        <w:tc>
          <w:tcPr>
            <w:tcW w:w="0" w:type="auto"/>
            <w:vAlign w:val="center"/>
            <w:hideMark/>
          </w:tcPr>
          <w:p w:rsidR="00A87390" w:rsidRPr="00A87390" w:rsidRDefault="00A87390" w:rsidP="0044717D">
            <w:pPr>
              <w:rPr>
                <w:sz w:val="24"/>
                <w:szCs w:val="24"/>
              </w:rPr>
            </w:pPr>
            <w:r w:rsidRPr="00A87390">
              <w:t>4454 [28919]</w:t>
            </w:r>
          </w:p>
        </w:tc>
        <w:tc>
          <w:tcPr>
            <w:tcW w:w="0" w:type="auto"/>
            <w:vAlign w:val="center"/>
            <w:hideMark/>
          </w:tcPr>
          <w:p w:rsidR="00A87390" w:rsidRPr="00A87390" w:rsidRDefault="00363E5D" w:rsidP="0044717D">
            <w:pPr>
              <w:rPr>
                <w:sz w:val="24"/>
                <w:szCs w:val="24"/>
              </w:rPr>
            </w:pPr>
            <w:hyperlink r:id="rId45" w:history="1">
              <w:r w:rsidR="00A87390" w:rsidRPr="00A87390">
                <w:rPr>
                  <w:rStyle w:val="Hiperhivatkozs"/>
                  <w:color w:val="auto"/>
                </w:rPr>
                <w:t>Ref. templom ex-lege műemléki környezete</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102 </w:t>
            </w:r>
          </w:p>
        </w:tc>
        <w:tc>
          <w:tcPr>
            <w:tcW w:w="0" w:type="auto"/>
            <w:vAlign w:val="center"/>
            <w:hideMark/>
          </w:tcPr>
          <w:p w:rsidR="00A87390" w:rsidRPr="00A87390" w:rsidRDefault="00A87390" w:rsidP="0044717D">
            <w:pPr>
              <w:rPr>
                <w:sz w:val="24"/>
                <w:szCs w:val="24"/>
              </w:rPr>
            </w:pPr>
            <w:r w:rsidRPr="00A87390">
              <w:t>műemléki környezet</w:t>
            </w:r>
          </w:p>
        </w:tc>
        <w:tc>
          <w:tcPr>
            <w:tcW w:w="0" w:type="auto"/>
            <w:vAlign w:val="center"/>
            <w:hideMark/>
          </w:tcPr>
          <w:p w:rsidR="00A87390" w:rsidRPr="00A87390" w:rsidRDefault="00A87390" w:rsidP="0044717D">
            <w:pPr>
              <w:rPr>
                <w:sz w:val="24"/>
                <w:szCs w:val="24"/>
              </w:rPr>
            </w:pPr>
            <w:r w:rsidRPr="00A87390">
              <w:t>4454 [28919]</w:t>
            </w:r>
          </w:p>
        </w:tc>
        <w:tc>
          <w:tcPr>
            <w:tcW w:w="0" w:type="auto"/>
            <w:vAlign w:val="center"/>
            <w:hideMark/>
          </w:tcPr>
          <w:p w:rsidR="00A87390" w:rsidRPr="00A87390" w:rsidRDefault="00363E5D" w:rsidP="0044717D">
            <w:pPr>
              <w:rPr>
                <w:sz w:val="24"/>
                <w:szCs w:val="24"/>
              </w:rPr>
            </w:pPr>
            <w:hyperlink r:id="rId46" w:history="1">
              <w:r w:rsidR="00A87390" w:rsidRPr="00A87390">
                <w:rPr>
                  <w:rStyle w:val="Hiperhivatkozs"/>
                  <w:color w:val="auto"/>
                </w:rPr>
                <w:t>Ref. templom ex-lege műemléki környezete</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104 </w:t>
            </w:r>
          </w:p>
        </w:tc>
        <w:tc>
          <w:tcPr>
            <w:tcW w:w="0" w:type="auto"/>
            <w:vAlign w:val="center"/>
            <w:hideMark/>
          </w:tcPr>
          <w:p w:rsidR="00A87390" w:rsidRPr="00A87390" w:rsidRDefault="00A87390" w:rsidP="0044717D">
            <w:pPr>
              <w:rPr>
                <w:sz w:val="24"/>
                <w:szCs w:val="24"/>
              </w:rPr>
            </w:pPr>
            <w:r w:rsidRPr="00A87390">
              <w:t>műemléki környezet</w:t>
            </w:r>
          </w:p>
        </w:tc>
        <w:tc>
          <w:tcPr>
            <w:tcW w:w="0" w:type="auto"/>
            <w:vAlign w:val="center"/>
            <w:hideMark/>
          </w:tcPr>
          <w:p w:rsidR="00A87390" w:rsidRPr="00A87390" w:rsidRDefault="00A87390" w:rsidP="0044717D">
            <w:pPr>
              <w:rPr>
                <w:sz w:val="24"/>
                <w:szCs w:val="24"/>
              </w:rPr>
            </w:pPr>
            <w:r w:rsidRPr="00A87390">
              <w:t>4454 [28919]</w:t>
            </w:r>
          </w:p>
        </w:tc>
        <w:tc>
          <w:tcPr>
            <w:tcW w:w="0" w:type="auto"/>
            <w:vAlign w:val="center"/>
            <w:hideMark/>
          </w:tcPr>
          <w:p w:rsidR="00A87390" w:rsidRPr="00A87390" w:rsidRDefault="00363E5D" w:rsidP="0044717D">
            <w:pPr>
              <w:rPr>
                <w:sz w:val="24"/>
                <w:szCs w:val="24"/>
              </w:rPr>
            </w:pPr>
            <w:hyperlink r:id="rId47" w:history="1">
              <w:r w:rsidR="00A87390" w:rsidRPr="00A87390">
                <w:rPr>
                  <w:rStyle w:val="Hiperhivatkozs"/>
                  <w:color w:val="auto"/>
                </w:rPr>
                <w:t>Ref. templom ex-lege műemléki környezete</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3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22924</w:t>
            </w:r>
          </w:p>
        </w:tc>
        <w:tc>
          <w:tcPr>
            <w:tcW w:w="0" w:type="auto"/>
            <w:vAlign w:val="center"/>
            <w:hideMark/>
          </w:tcPr>
          <w:p w:rsidR="00A87390" w:rsidRPr="00A87390" w:rsidRDefault="00363E5D" w:rsidP="0044717D">
            <w:pPr>
              <w:rPr>
                <w:sz w:val="24"/>
                <w:szCs w:val="24"/>
              </w:rPr>
            </w:pPr>
            <w:hyperlink r:id="rId48" w:history="1">
              <w:r w:rsidR="00A87390" w:rsidRPr="00A87390">
                <w:rPr>
                  <w:rStyle w:val="Hiperhivatkozs"/>
                  <w:color w:val="auto"/>
                </w:rPr>
                <w:t>Sportpályától ÉNy-ra</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34 </w:t>
            </w:r>
          </w:p>
        </w:tc>
        <w:tc>
          <w:tcPr>
            <w:tcW w:w="0" w:type="auto"/>
            <w:vAlign w:val="center"/>
            <w:hideMark/>
          </w:tcPr>
          <w:p w:rsidR="00A87390" w:rsidRPr="00A87390" w:rsidRDefault="00A87390" w:rsidP="0044717D">
            <w:pPr>
              <w:rPr>
                <w:sz w:val="24"/>
                <w:szCs w:val="24"/>
              </w:rPr>
            </w:pPr>
            <w:r w:rsidRPr="00A87390">
              <w:t>műemléki környezet</w:t>
            </w:r>
          </w:p>
        </w:tc>
        <w:tc>
          <w:tcPr>
            <w:tcW w:w="0" w:type="auto"/>
            <w:vAlign w:val="center"/>
            <w:hideMark/>
          </w:tcPr>
          <w:p w:rsidR="00A87390" w:rsidRPr="00A87390" w:rsidRDefault="00A87390" w:rsidP="0044717D">
            <w:pPr>
              <w:rPr>
                <w:sz w:val="24"/>
                <w:szCs w:val="24"/>
              </w:rPr>
            </w:pPr>
            <w:r w:rsidRPr="00A87390">
              <w:t>4454 [28919]</w:t>
            </w:r>
          </w:p>
        </w:tc>
        <w:tc>
          <w:tcPr>
            <w:tcW w:w="0" w:type="auto"/>
            <w:vAlign w:val="center"/>
            <w:hideMark/>
          </w:tcPr>
          <w:p w:rsidR="00A87390" w:rsidRPr="00A87390" w:rsidRDefault="00363E5D" w:rsidP="0044717D">
            <w:pPr>
              <w:rPr>
                <w:sz w:val="24"/>
                <w:szCs w:val="24"/>
              </w:rPr>
            </w:pPr>
            <w:hyperlink r:id="rId49" w:history="1">
              <w:r w:rsidR="00A87390" w:rsidRPr="00A87390">
                <w:rPr>
                  <w:rStyle w:val="Hiperhivatkozs"/>
                  <w:color w:val="auto"/>
                </w:rPr>
                <w:t>Ref. templom ex-lege műemléki környezete</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35 </w:t>
            </w:r>
          </w:p>
        </w:tc>
        <w:tc>
          <w:tcPr>
            <w:tcW w:w="0" w:type="auto"/>
            <w:vAlign w:val="center"/>
            <w:hideMark/>
          </w:tcPr>
          <w:p w:rsidR="00A87390" w:rsidRPr="00A87390" w:rsidRDefault="00A87390" w:rsidP="0044717D">
            <w:pPr>
              <w:rPr>
                <w:sz w:val="24"/>
                <w:szCs w:val="24"/>
              </w:rPr>
            </w:pPr>
            <w:r w:rsidRPr="00A87390">
              <w:t>műemléki környezet</w:t>
            </w:r>
          </w:p>
        </w:tc>
        <w:tc>
          <w:tcPr>
            <w:tcW w:w="0" w:type="auto"/>
            <w:vAlign w:val="center"/>
            <w:hideMark/>
          </w:tcPr>
          <w:p w:rsidR="00A87390" w:rsidRPr="00A87390" w:rsidRDefault="00A87390" w:rsidP="0044717D">
            <w:pPr>
              <w:rPr>
                <w:sz w:val="24"/>
                <w:szCs w:val="24"/>
              </w:rPr>
            </w:pPr>
            <w:r w:rsidRPr="00A87390">
              <w:t>4454 [28919]</w:t>
            </w:r>
          </w:p>
        </w:tc>
        <w:tc>
          <w:tcPr>
            <w:tcW w:w="0" w:type="auto"/>
            <w:vAlign w:val="center"/>
            <w:hideMark/>
          </w:tcPr>
          <w:p w:rsidR="00A87390" w:rsidRPr="00A87390" w:rsidRDefault="00363E5D" w:rsidP="0044717D">
            <w:pPr>
              <w:rPr>
                <w:sz w:val="24"/>
                <w:szCs w:val="24"/>
              </w:rPr>
            </w:pPr>
            <w:hyperlink r:id="rId50" w:history="1">
              <w:r w:rsidR="00A87390" w:rsidRPr="00A87390">
                <w:rPr>
                  <w:rStyle w:val="Hiperhivatkozs"/>
                  <w:color w:val="auto"/>
                </w:rPr>
                <w:t>Ref. templom ex-lege műemléki környezete</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36 </w:t>
            </w:r>
          </w:p>
        </w:tc>
        <w:tc>
          <w:tcPr>
            <w:tcW w:w="0" w:type="auto"/>
            <w:vAlign w:val="center"/>
            <w:hideMark/>
          </w:tcPr>
          <w:p w:rsidR="00A87390" w:rsidRPr="00A87390" w:rsidRDefault="00A87390" w:rsidP="0044717D">
            <w:pPr>
              <w:rPr>
                <w:sz w:val="24"/>
                <w:szCs w:val="24"/>
              </w:rPr>
            </w:pPr>
            <w:r w:rsidRPr="00A87390">
              <w:t>műemléki környezet</w:t>
            </w:r>
          </w:p>
        </w:tc>
        <w:tc>
          <w:tcPr>
            <w:tcW w:w="0" w:type="auto"/>
            <w:vAlign w:val="center"/>
            <w:hideMark/>
          </w:tcPr>
          <w:p w:rsidR="00A87390" w:rsidRPr="00A87390" w:rsidRDefault="00A87390" w:rsidP="0044717D">
            <w:pPr>
              <w:rPr>
                <w:sz w:val="24"/>
                <w:szCs w:val="24"/>
              </w:rPr>
            </w:pPr>
            <w:r w:rsidRPr="00A87390">
              <w:t>4454 [28919]</w:t>
            </w:r>
          </w:p>
        </w:tc>
        <w:tc>
          <w:tcPr>
            <w:tcW w:w="0" w:type="auto"/>
            <w:vAlign w:val="center"/>
            <w:hideMark/>
          </w:tcPr>
          <w:p w:rsidR="00A87390" w:rsidRPr="00A87390" w:rsidRDefault="00363E5D" w:rsidP="0044717D">
            <w:pPr>
              <w:rPr>
                <w:sz w:val="24"/>
                <w:szCs w:val="24"/>
              </w:rPr>
            </w:pPr>
            <w:hyperlink r:id="rId51" w:history="1">
              <w:r w:rsidR="00A87390" w:rsidRPr="00A87390">
                <w:rPr>
                  <w:rStyle w:val="Hiperhivatkozs"/>
                  <w:color w:val="auto"/>
                </w:rPr>
                <w:t>Ref. templom ex-lege műemléki környezete</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37 </w:t>
            </w:r>
          </w:p>
        </w:tc>
        <w:tc>
          <w:tcPr>
            <w:tcW w:w="0" w:type="auto"/>
            <w:vAlign w:val="center"/>
            <w:hideMark/>
          </w:tcPr>
          <w:p w:rsidR="00A87390" w:rsidRPr="00A87390" w:rsidRDefault="00A87390" w:rsidP="0044717D">
            <w:pPr>
              <w:rPr>
                <w:sz w:val="24"/>
                <w:szCs w:val="24"/>
              </w:rPr>
            </w:pPr>
            <w:r w:rsidRPr="00A87390">
              <w:t>műemléki környezet</w:t>
            </w:r>
          </w:p>
        </w:tc>
        <w:tc>
          <w:tcPr>
            <w:tcW w:w="0" w:type="auto"/>
            <w:vAlign w:val="center"/>
            <w:hideMark/>
          </w:tcPr>
          <w:p w:rsidR="00A87390" w:rsidRPr="00A87390" w:rsidRDefault="00A87390" w:rsidP="0044717D">
            <w:pPr>
              <w:rPr>
                <w:sz w:val="24"/>
                <w:szCs w:val="24"/>
              </w:rPr>
            </w:pPr>
            <w:r w:rsidRPr="00A87390">
              <w:t>4454 [28919]</w:t>
            </w:r>
          </w:p>
        </w:tc>
        <w:tc>
          <w:tcPr>
            <w:tcW w:w="0" w:type="auto"/>
            <w:vAlign w:val="center"/>
            <w:hideMark/>
          </w:tcPr>
          <w:p w:rsidR="00A87390" w:rsidRPr="00A87390" w:rsidRDefault="00363E5D" w:rsidP="0044717D">
            <w:pPr>
              <w:rPr>
                <w:sz w:val="24"/>
                <w:szCs w:val="24"/>
              </w:rPr>
            </w:pPr>
            <w:hyperlink r:id="rId52" w:history="1">
              <w:r w:rsidR="00A87390" w:rsidRPr="00A87390">
                <w:rPr>
                  <w:rStyle w:val="Hiperhivatkozs"/>
                  <w:color w:val="auto"/>
                </w:rPr>
                <w:t>Ref. templom ex-lege műemléki környezete</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38 </w:t>
            </w:r>
          </w:p>
        </w:tc>
        <w:tc>
          <w:tcPr>
            <w:tcW w:w="0" w:type="auto"/>
            <w:vAlign w:val="center"/>
            <w:hideMark/>
          </w:tcPr>
          <w:p w:rsidR="00A87390" w:rsidRPr="00A87390" w:rsidRDefault="00A87390" w:rsidP="0044717D">
            <w:pPr>
              <w:rPr>
                <w:sz w:val="24"/>
                <w:szCs w:val="24"/>
              </w:rPr>
            </w:pPr>
            <w:r w:rsidRPr="00A87390">
              <w:t>műemléki környezet</w:t>
            </w:r>
          </w:p>
        </w:tc>
        <w:tc>
          <w:tcPr>
            <w:tcW w:w="0" w:type="auto"/>
            <w:vAlign w:val="center"/>
            <w:hideMark/>
          </w:tcPr>
          <w:p w:rsidR="00A87390" w:rsidRPr="00A87390" w:rsidRDefault="00A87390" w:rsidP="0044717D">
            <w:pPr>
              <w:rPr>
                <w:sz w:val="24"/>
                <w:szCs w:val="24"/>
              </w:rPr>
            </w:pPr>
            <w:r w:rsidRPr="00A87390">
              <w:t>4454 [28919]</w:t>
            </w:r>
          </w:p>
        </w:tc>
        <w:tc>
          <w:tcPr>
            <w:tcW w:w="0" w:type="auto"/>
            <w:vAlign w:val="center"/>
            <w:hideMark/>
          </w:tcPr>
          <w:p w:rsidR="00A87390" w:rsidRPr="00A87390" w:rsidRDefault="00363E5D" w:rsidP="0044717D">
            <w:pPr>
              <w:rPr>
                <w:sz w:val="24"/>
                <w:szCs w:val="24"/>
              </w:rPr>
            </w:pPr>
            <w:hyperlink r:id="rId53" w:history="1">
              <w:r w:rsidR="00A87390" w:rsidRPr="00A87390">
                <w:rPr>
                  <w:rStyle w:val="Hiperhivatkozs"/>
                  <w:color w:val="auto"/>
                </w:rPr>
                <w:t>Ref. templom ex-lege műemléki környezete</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52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19708</w:t>
            </w:r>
          </w:p>
        </w:tc>
        <w:tc>
          <w:tcPr>
            <w:tcW w:w="0" w:type="auto"/>
            <w:vAlign w:val="center"/>
            <w:hideMark/>
          </w:tcPr>
          <w:p w:rsidR="00A87390" w:rsidRPr="00A87390" w:rsidRDefault="00363E5D" w:rsidP="0044717D">
            <w:pPr>
              <w:rPr>
                <w:sz w:val="24"/>
                <w:szCs w:val="24"/>
              </w:rPr>
            </w:pPr>
            <w:hyperlink r:id="rId54" w:history="1">
              <w:r w:rsidR="00A87390" w:rsidRPr="00A87390">
                <w:rPr>
                  <w:rStyle w:val="Hiperhivatkozs"/>
                  <w:color w:val="auto"/>
                </w:rPr>
                <w:t>Jókai utca 39.</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53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19708</w:t>
            </w:r>
          </w:p>
        </w:tc>
        <w:tc>
          <w:tcPr>
            <w:tcW w:w="0" w:type="auto"/>
            <w:vAlign w:val="center"/>
            <w:hideMark/>
          </w:tcPr>
          <w:p w:rsidR="00A87390" w:rsidRPr="00A87390" w:rsidRDefault="00363E5D" w:rsidP="0044717D">
            <w:pPr>
              <w:rPr>
                <w:sz w:val="24"/>
                <w:szCs w:val="24"/>
              </w:rPr>
            </w:pPr>
            <w:hyperlink r:id="rId55" w:history="1">
              <w:r w:rsidR="00A87390" w:rsidRPr="00A87390">
                <w:rPr>
                  <w:rStyle w:val="Hiperhivatkozs"/>
                  <w:color w:val="auto"/>
                </w:rPr>
                <w:t>Jókai utca 39.</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54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19708</w:t>
            </w:r>
          </w:p>
        </w:tc>
        <w:tc>
          <w:tcPr>
            <w:tcW w:w="0" w:type="auto"/>
            <w:vAlign w:val="center"/>
            <w:hideMark/>
          </w:tcPr>
          <w:p w:rsidR="00A87390" w:rsidRPr="00A87390" w:rsidRDefault="00363E5D" w:rsidP="0044717D">
            <w:pPr>
              <w:rPr>
                <w:sz w:val="24"/>
                <w:szCs w:val="24"/>
              </w:rPr>
            </w:pPr>
            <w:hyperlink r:id="rId56" w:history="1">
              <w:r w:rsidR="00A87390" w:rsidRPr="00A87390">
                <w:rPr>
                  <w:rStyle w:val="Hiperhivatkozs"/>
                  <w:color w:val="auto"/>
                </w:rPr>
                <w:t>Jókai utca 39.</w:t>
              </w:r>
            </w:hyperlink>
          </w:p>
        </w:tc>
      </w:tr>
      <w:tr w:rsidR="00A87390" w:rsidRPr="00A87390" w:rsidTr="00A87390">
        <w:trPr>
          <w:tblCellSpacing w:w="15" w:type="dxa"/>
        </w:trPr>
        <w:tc>
          <w:tcPr>
            <w:tcW w:w="0" w:type="auto"/>
            <w:vMerge w:val="restart"/>
            <w:vAlign w:val="center"/>
            <w:hideMark/>
          </w:tcPr>
          <w:p w:rsidR="00A87390" w:rsidRPr="00A87390" w:rsidRDefault="00A87390" w:rsidP="0044717D">
            <w:pPr>
              <w:rPr>
                <w:sz w:val="24"/>
                <w:szCs w:val="24"/>
              </w:rPr>
            </w:pPr>
            <w:r w:rsidRPr="00A87390">
              <w:t>Somogy</w:t>
            </w:r>
          </w:p>
        </w:tc>
        <w:tc>
          <w:tcPr>
            <w:tcW w:w="0" w:type="auto"/>
            <w:vMerge w:val="restart"/>
            <w:vAlign w:val="center"/>
            <w:hideMark/>
          </w:tcPr>
          <w:p w:rsidR="00A87390" w:rsidRPr="00A87390" w:rsidRDefault="00A87390" w:rsidP="0044717D">
            <w:pPr>
              <w:rPr>
                <w:sz w:val="24"/>
                <w:szCs w:val="24"/>
              </w:rPr>
            </w:pPr>
            <w:r w:rsidRPr="00A87390">
              <w:t>Büssü</w:t>
            </w:r>
          </w:p>
        </w:tc>
        <w:tc>
          <w:tcPr>
            <w:tcW w:w="0" w:type="auto"/>
            <w:vMerge w:val="restart"/>
            <w:vAlign w:val="center"/>
            <w:hideMark/>
          </w:tcPr>
          <w:p w:rsidR="00A87390" w:rsidRPr="00A87390" w:rsidRDefault="00A87390" w:rsidP="0044717D">
            <w:pPr>
              <w:rPr>
                <w:sz w:val="24"/>
                <w:szCs w:val="24"/>
              </w:rPr>
            </w:pPr>
            <w:r w:rsidRPr="00A87390">
              <w:t xml:space="preserve">68 </w:t>
            </w:r>
          </w:p>
        </w:tc>
        <w:tc>
          <w:tcPr>
            <w:tcW w:w="0" w:type="auto"/>
            <w:vAlign w:val="center"/>
            <w:hideMark/>
          </w:tcPr>
          <w:p w:rsidR="00A87390" w:rsidRPr="00A87390" w:rsidRDefault="00A87390" w:rsidP="0044717D">
            <w:pPr>
              <w:rPr>
                <w:sz w:val="24"/>
                <w:szCs w:val="24"/>
              </w:rPr>
            </w:pPr>
            <w:r w:rsidRPr="00A87390">
              <w:t>műemléki környezet</w:t>
            </w:r>
          </w:p>
        </w:tc>
        <w:tc>
          <w:tcPr>
            <w:tcW w:w="0" w:type="auto"/>
            <w:vAlign w:val="center"/>
            <w:hideMark/>
          </w:tcPr>
          <w:p w:rsidR="00A87390" w:rsidRPr="00A87390" w:rsidRDefault="00A87390" w:rsidP="0044717D">
            <w:pPr>
              <w:rPr>
                <w:sz w:val="24"/>
                <w:szCs w:val="24"/>
              </w:rPr>
            </w:pPr>
            <w:r w:rsidRPr="00A87390">
              <w:t>4454 [28919]</w:t>
            </w:r>
          </w:p>
        </w:tc>
        <w:tc>
          <w:tcPr>
            <w:tcW w:w="0" w:type="auto"/>
            <w:vAlign w:val="center"/>
            <w:hideMark/>
          </w:tcPr>
          <w:p w:rsidR="00A87390" w:rsidRPr="00A87390" w:rsidRDefault="00363E5D" w:rsidP="0044717D">
            <w:pPr>
              <w:rPr>
                <w:sz w:val="24"/>
                <w:szCs w:val="24"/>
              </w:rPr>
            </w:pPr>
            <w:hyperlink r:id="rId57" w:history="1">
              <w:r w:rsidR="00A87390" w:rsidRPr="00A87390">
                <w:rPr>
                  <w:rStyle w:val="Hiperhivatkozs"/>
                  <w:color w:val="auto"/>
                </w:rPr>
                <w:t>Ref. templom ex-lege műemléki környezete</w:t>
              </w:r>
            </w:hyperlink>
          </w:p>
        </w:tc>
      </w:tr>
      <w:tr w:rsidR="00A87390" w:rsidRPr="00A87390" w:rsidTr="00A87390">
        <w:trPr>
          <w:tblCellSpacing w:w="15" w:type="dxa"/>
        </w:trPr>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Merge/>
            <w:vAlign w:val="center"/>
            <w:hideMark/>
          </w:tcPr>
          <w:p w:rsidR="00A87390" w:rsidRPr="00A87390" w:rsidRDefault="00A87390" w:rsidP="0044717D">
            <w:pPr>
              <w:rPr>
                <w:sz w:val="24"/>
                <w:szCs w:val="24"/>
              </w:rPr>
            </w:pP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19708</w:t>
            </w:r>
          </w:p>
        </w:tc>
        <w:tc>
          <w:tcPr>
            <w:tcW w:w="0" w:type="auto"/>
            <w:vAlign w:val="center"/>
            <w:hideMark/>
          </w:tcPr>
          <w:p w:rsidR="00A87390" w:rsidRPr="00A87390" w:rsidRDefault="00363E5D" w:rsidP="0044717D">
            <w:pPr>
              <w:rPr>
                <w:sz w:val="24"/>
                <w:szCs w:val="24"/>
              </w:rPr>
            </w:pPr>
            <w:hyperlink r:id="rId58" w:history="1">
              <w:r w:rsidR="00A87390" w:rsidRPr="00A87390">
                <w:rPr>
                  <w:rStyle w:val="Hiperhivatkozs"/>
                  <w:color w:val="auto"/>
                </w:rPr>
                <w:t>Jókai utca 39.</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83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19708</w:t>
            </w:r>
          </w:p>
        </w:tc>
        <w:tc>
          <w:tcPr>
            <w:tcW w:w="0" w:type="auto"/>
            <w:vAlign w:val="center"/>
            <w:hideMark/>
          </w:tcPr>
          <w:p w:rsidR="00A87390" w:rsidRPr="00A87390" w:rsidRDefault="00363E5D" w:rsidP="0044717D">
            <w:pPr>
              <w:rPr>
                <w:sz w:val="24"/>
                <w:szCs w:val="24"/>
              </w:rPr>
            </w:pPr>
            <w:hyperlink r:id="rId59" w:history="1">
              <w:r w:rsidR="00A87390" w:rsidRPr="00A87390">
                <w:rPr>
                  <w:rStyle w:val="Hiperhivatkozs"/>
                  <w:color w:val="auto"/>
                </w:rPr>
                <w:t>Jókai utca 39.</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84 </w:t>
            </w:r>
          </w:p>
        </w:tc>
        <w:tc>
          <w:tcPr>
            <w:tcW w:w="0" w:type="auto"/>
            <w:vAlign w:val="center"/>
            <w:hideMark/>
          </w:tcPr>
          <w:p w:rsidR="00A87390" w:rsidRPr="00A87390" w:rsidRDefault="00A87390" w:rsidP="0044717D">
            <w:pPr>
              <w:rPr>
                <w:sz w:val="24"/>
                <w:szCs w:val="24"/>
              </w:rPr>
            </w:pPr>
            <w:r w:rsidRPr="00A87390">
              <w:t>régészeti lelőhely</w:t>
            </w:r>
          </w:p>
        </w:tc>
        <w:tc>
          <w:tcPr>
            <w:tcW w:w="0" w:type="auto"/>
            <w:vAlign w:val="center"/>
            <w:hideMark/>
          </w:tcPr>
          <w:p w:rsidR="00A87390" w:rsidRPr="00A87390" w:rsidRDefault="00A87390" w:rsidP="0044717D">
            <w:pPr>
              <w:rPr>
                <w:sz w:val="24"/>
                <w:szCs w:val="24"/>
              </w:rPr>
            </w:pPr>
            <w:r w:rsidRPr="00A87390">
              <w:t>19708</w:t>
            </w:r>
          </w:p>
        </w:tc>
        <w:tc>
          <w:tcPr>
            <w:tcW w:w="0" w:type="auto"/>
            <w:vAlign w:val="center"/>
            <w:hideMark/>
          </w:tcPr>
          <w:p w:rsidR="00A87390" w:rsidRPr="00A87390" w:rsidRDefault="00363E5D" w:rsidP="0044717D">
            <w:pPr>
              <w:rPr>
                <w:sz w:val="24"/>
                <w:szCs w:val="24"/>
              </w:rPr>
            </w:pPr>
            <w:hyperlink r:id="rId60" w:history="1">
              <w:r w:rsidR="00A87390" w:rsidRPr="00A87390">
                <w:rPr>
                  <w:rStyle w:val="Hiperhivatkozs"/>
                  <w:color w:val="auto"/>
                </w:rPr>
                <w:t>Jókai utca 39.</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93 </w:t>
            </w:r>
          </w:p>
        </w:tc>
        <w:tc>
          <w:tcPr>
            <w:tcW w:w="0" w:type="auto"/>
            <w:vAlign w:val="center"/>
            <w:hideMark/>
          </w:tcPr>
          <w:p w:rsidR="00A87390" w:rsidRPr="00A87390" w:rsidRDefault="00A87390" w:rsidP="0044717D">
            <w:pPr>
              <w:rPr>
                <w:sz w:val="24"/>
                <w:szCs w:val="24"/>
              </w:rPr>
            </w:pPr>
            <w:r w:rsidRPr="00A87390">
              <w:t>műemléki környezet</w:t>
            </w:r>
          </w:p>
        </w:tc>
        <w:tc>
          <w:tcPr>
            <w:tcW w:w="0" w:type="auto"/>
            <w:vAlign w:val="center"/>
            <w:hideMark/>
          </w:tcPr>
          <w:p w:rsidR="00A87390" w:rsidRPr="00A87390" w:rsidRDefault="00A87390" w:rsidP="0044717D">
            <w:pPr>
              <w:rPr>
                <w:sz w:val="24"/>
                <w:szCs w:val="24"/>
              </w:rPr>
            </w:pPr>
            <w:r w:rsidRPr="00A87390">
              <w:t>4454 [28919]</w:t>
            </w:r>
          </w:p>
        </w:tc>
        <w:tc>
          <w:tcPr>
            <w:tcW w:w="0" w:type="auto"/>
            <w:vAlign w:val="center"/>
            <w:hideMark/>
          </w:tcPr>
          <w:p w:rsidR="00A87390" w:rsidRPr="00A87390" w:rsidRDefault="00363E5D" w:rsidP="0044717D">
            <w:pPr>
              <w:rPr>
                <w:sz w:val="24"/>
                <w:szCs w:val="24"/>
              </w:rPr>
            </w:pPr>
            <w:hyperlink r:id="rId61" w:history="1">
              <w:r w:rsidR="00A87390" w:rsidRPr="00A87390">
                <w:rPr>
                  <w:rStyle w:val="Hiperhivatkozs"/>
                  <w:color w:val="auto"/>
                </w:rPr>
                <w:t>Ref. templom ex-lege műemléki környezete</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94 </w:t>
            </w:r>
          </w:p>
        </w:tc>
        <w:tc>
          <w:tcPr>
            <w:tcW w:w="0" w:type="auto"/>
            <w:vAlign w:val="center"/>
            <w:hideMark/>
          </w:tcPr>
          <w:p w:rsidR="00A87390" w:rsidRPr="00A87390" w:rsidRDefault="00A87390" w:rsidP="0044717D">
            <w:pPr>
              <w:rPr>
                <w:sz w:val="24"/>
                <w:szCs w:val="24"/>
              </w:rPr>
            </w:pPr>
            <w:r w:rsidRPr="00A87390">
              <w:t>műemlék</w:t>
            </w:r>
          </w:p>
        </w:tc>
        <w:tc>
          <w:tcPr>
            <w:tcW w:w="0" w:type="auto"/>
            <w:vAlign w:val="center"/>
            <w:hideMark/>
          </w:tcPr>
          <w:p w:rsidR="00A87390" w:rsidRPr="00A87390" w:rsidRDefault="00A87390" w:rsidP="0044717D">
            <w:pPr>
              <w:rPr>
                <w:sz w:val="24"/>
                <w:szCs w:val="24"/>
              </w:rPr>
            </w:pPr>
            <w:r w:rsidRPr="00A87390">
              <w:t>4454 [7844]</w:t>
            </w:r>
          </w:p>
        </w:tc>
        <w:tc>
          <w:tcPr>
            <w:tcW w:w="0" w:type="auto"/>
            <w:vAlign w:val="center"/>
            <w:hideMark/>
          </w:tcPr>
          <w:p w:rsidR="00A87390" w:rsidRPr="00A87390" w:rsidRDefault="00363E5D" w:rsidP="0044717D">
            <w:pPr>
              <w:rPr>
                <w:sz w:val="24"/>
                <w:szCs w:val="24"/>
              </w:rPr>
            </w:pPr>
            <w:hyperlink r:id="rId62" w:history="1">
              <w:r w:rsidR="00A87390" w:rsidRPr="00A87390">
                <w:rPr>
                  <w:rStyle w:val="Hiperhivatkozs"/>
                  <w:color w:val="auto"/>
                </w:rPr>
                <w:t>Ref. templom</w:t>
              </w:r>
            </w:hyperlink>
          </w:p>
        </w:tc>
      </w:tr>
      <w:tr w:rsidR="00A87390" w:rsidRPr="00A87390" w:rsidTr="00A87390">
        <w:trPr>
          <w:tblCellSpacing w:w="15" w:type="dxa"/>
        </w:trPr>
        <w:tc>
          <w:tcPr>
            <w:tcW w:w="0" w:type="auto"/>
            <w:vAlign w:val="center"/>
            <w:hideMark/>
          </w:tcPr>
          <w:p w:rsidR="00A87390" w:rsidRPr="00A87390" w:rsidRDefault="00A87390" w:rsidP="0044717D">
            <w:pPr>
              <w:rPr>
                <w:sz w:val="24"/>
                <w:szCs w:val="24"/>
              </w:rPr>
            </w:pPr>
            <w:r w:rsidRPr="00A87390">
              <w:t>Somogy</w:t>
            </w:r>
          </w:p>
        </w:tc>
        <w:tc>
          <w:tcPr>
            <w:tcW w:w="0" w:type="auto"/>
            <w:vAlign w:val="center"/>
            <w:hideMark/>
          </w:tcPr>
          <w:p w:rsidR="00A87390" w:rsidRPr="00A87390" w:rsidRDefault="00A87390" w:rsidP="0044717D">
            <w:pPr>
              <w:rPr>
                <w:sz w:val="24"/>
                <w:szCs w:val="24"/>
              </w:rPr>
            </w:pPr>
            <w:r w:rsidRPr="00A87390">
              <w:t>Büssü</w:t>
            </w:r>
          </w:p>
        </w:tc>
        <w:tc>
          <w:tcPr>
            <w:tcW w:w="0" w:type="auto"/>
            <w:vAlign w:val="center"/>
            <w:hideMark/>
          </w:tcPr>
          <w:p w:rsidR="00A87390" w:rsidRPr="00A87390" w:rsidRDefault="00A87390" w:rsidP="0044717D">
            <w:pPr>
              <w:rPr>
                <w:sz w:val="24"/>
                <w:szCs w:val="24"/>
              </w:rPr>
            </w:pPr>
            <w:r w:rsidRPr="00A87390">
              <w:t xml:space="preserve">95 </w:t>
            </w:r>
          </w:p>
        </w:tc>
        <w:tc>
          <w:tcPr>
            <w:tcW w:w="0" w:type="auto"/>
            <w:vAlign w:val="center"/>
            <w:hideMark/>
          </w:tcPr>
          <w:p w:rsidR="00A87390" w:rsidRPr="00A87390" w:rsidRDefault="00A87390" w:rsidP="0044717D">
            <w:pPr>
              <w:rPr>
                <w:sz w:val="24"/>
                <w:szCs w:val="24"/>
              </w:rPr>
            </w:pPr>
            <w:r w:rsidRPr="00A87390">
              <w:t>műemléki környezet</w:t>
            </w:r>
          </w:p>
        </w:tc>
        <w:tc>
          <w:tcPr>
            <w:tcW w:w="0" w:type="auto"/>
            <w:vAlign w:val="center"/>
            <w:hideMark/>
          </w:tcPr>
          <w:p w:rsidR="00A87390" w:rsidRPr="00A87390" w:rsidRDefault="00A87390" w:rsidP="0044717D">
            <w:pPr>
              <w:rPr>
                <w:sz w:val="24"/>
                <w:szCs w:val="24"/>
              </w:rPr>
            </w:pPr>
            <w:r w:rsidRPr="00A87390">
              <w:t>4454 [28919]</w:t>
            </w:r>
          </w:p>
        </w:tc>
        <w:tc>
          <w:tcPr>
            <w:tcW w:w="0" w:type="auto"/>
            <w:vAlign w:val="center"/>
            <w:hideMark/>
          </w:tcPr>
          <w:p w:rsidR="00A87390" w:rsidRPr="00A87390" w:rsidRDefault="00363E5D" w:rsidP="0044717D">
            <w:pPr>
              <w:rPr>
                <w:sz w:val="24"/>
                <w:szCs w:val="24"/>
              </w:rPr>
            </w:pPr>
            <w:hyperlink r:id="rId63" w:history="1">
              <w:r w:rsidR="00A87390" w:rsidRPr="00A87390">
                <w:rPr>
                  <w:rStyle w:val="Hiperhivatkozs"/>
                  <w:color w:val="auto"/>
                </w:rPr>
                <w:t>Ref. templom ex-lege műemléki környezete</w:t>
              </w:r>
            </w:hyperlink>
          </w:p>
        </w:tc>
      </w:tr>
    </w:tbl>
    <w:p w:rsidR="00C86B3D" w:rsidRPr="00C86B3D" w:rsidRDefault="00C86B3D" w:rsidP="00C86B3D">
      <w:pPr>
        <w:tabs>
          <w:tab w:val="center" w:pos="2268"/>
          <w:tab w:val="center" w:pos="6804"/>
        </w:tabs>
        <w:spacing w:after="0" w:line="240" w:lineRule="auto"/>
        <w:rPr>
          <w:rFonts w:ascii="Times New Roman" w:hAnsi="Times New Roman" w:cs="Times New Roman"/>
          <w:sz w:val="24"/>
          <w:szCs w:val="24"/>
        </w:rPr>
      </w:pPr>
    </w:p>
    <w:sectPr w:rsidR="00C86B3D" w:rsidRPr="00C86B3D" w:rsidSect="00073272">
      <w:footerReference w:type="default" r:id="rId64"/>
      <w:footerReference w:type="first" r:id="rId65"/>
      <w:pgSz w:w="11906" w:h="16838"/>
      <w:pgMar w:top="1417" w:right="1417" w:bottom="1276"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31E76" w:rsidRDefault="00531E76" w:rsidP="00FF20AD">
      <w:pPr>
        <w:spacing w:after="0" w:line="240" w:lineRule="auto"/>
      </w:pPr>
      <w:r>
        <w:separator/>
      </w:r>
    </w:p>
  </w:endnote>
  <w:endnote w:type="continuationSeparator" w:id="0">
    <w:p w:rsidR="00531E76" w:rsidRDefault="00531E76" w:rsidP="00FF20A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ArialMT">
    <w:altName w:val="Arial"/>
    <w:panose1 w:val="00000000000000000000"/>
    <w:charset w:val="EE"/>
    <w:family w:val="auto"/>
    <w:notTrueType/>
    <w:pitch w:val="default"/>
    <w:sig w:usb0="00000005" w:usb1="00000000" w:usb2="00000000" w:usb3="00000000" w:csb0="00000002"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CIDFont+F2">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0874258"/>
      <w:docPartObj>
        <w:docPartGallery w:val="Page Numbers (Bottom of Page)"/>
        <w:docPartUnique/>
      </w:docPartObj>
    </w:sdtPr>
    <w:sdtContent>
      <w:p w:rsidR="00C54960" w:rsidRDefault="00363E5D" w:rsidP="00073272">
        <w:pPr>
          <w:pStyle w:val="llb"/>
          <w:jc w:val="center"/>
        </w:pPr>
        <w:r>
          <w:rPr>
            <w:noProof/>
            <w:lang w:eastAsia="hu-HU"/>
          </w:rPr>
        </w:r>
        <w:r>
          <w:rPr>
            <w:noProof/>
            <w:lang w:eastAsia="hu-HU"/>
          </w:rPr>
          <w:pict>
            <v:shapetype id="_x0000_t110" coordsize="21600,21600" o:spt="110" path="m10800,l,10800,10800,21600,21600,10800xe">
              <v:stroke joinstyle="miter"/>
              <v:path gradientshapeok="t" o:connecttype="rect" textboxrect="5400,5400,16200,16200"/>
            </v:shapetype>
            <v:shape id="Folyamatábra: Döntés 2" o:spid="_x0000_s4097" type="#_x0000_t110" alt="Light horizontal" style="width:430.5pt;height:3.55pt;flip:y;visibility:visible;mso-position-horizontal-relative:char;mso-position-vertical-relative:line" fillcolor="black" stroked="f">
              <v:fill r:id="rId1" o:title="" type="pattern"/>
              <w10:wrap type="none"/>
              <w10:anchorlock/>
            </v:shape>
          </w:pict>
        </w:r>
      </w:p>
      <w:p w:rsidR="00C54960" w:rsidRPr="00073272" w:rsidRDefault="00363E5D" w:rsidP="00073272">
        <w:pPr>
          <w:pStyle w:val="llb"/>
          <w:jc w:val="center"/>
        </w:pPr>
        <w:r>
          <w:fldChar w:fldCharType="begin"/>
        </w:r>
        <w:r w:rsidR="00C54960">
          <w:instrText>PAGE    \* MERGEFORMAT</w:instrText>
        </w:r>
        <w:r>
          <w:fldChar w:fldCharType="separate"/>
        </w:r>
        <w:r w:rsidR="00531E76">
          <w:rPr>
            <w:noProof/>
          </w:rPr>
          <w:t>1</w:t>
        </w:r>
        <w:r>
          <w:fldChar w:fldCharType="end"/>
        </w:r>
      </w:p>
    </w:sdtContent>
  </w:sdt>
  <w:p w:rsidR="00C54960" w:rsidRDefault="00C54960">
    <w:pPr>
      <w:pStyle w:val="ll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69169713"/>
      <w:placeholder>
        <w:docPart w:val="DD69E0AF27654B6EA07404C61FD2BFC9"/>
      </w:placeholder>
      <w:temporary/>
      <w:showingPlcHdr/>
    </w:sdtPr>
    <w:sdtContent>
      <w:p w:rsidR="00C54960" w:rsidRDefault="00C54960">
        <w:pPr>
          <w:pStyle w:val="llb"/>
        </w:pPr>
        <w:r>
          <w:t>[Ide írhat]</w:t>
        </w:r>
      </w:p>
    </w:sdtContent>
  </w:sdt>
  <w:p w:rsidR="00C54960" w:rsidRDefault="00C54960">
    <w:pPr>
      <w:pStyle w:val="ll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31E76" w:rsidRDefault="00531E76" w:rsidP="00FF20AD">
      <w:pPr>
        <w:spacing w:after="0" w:line="240" w:lineRule="auto"/>
      </w:pPr>
      <w:r>
        <w:separator/>
      </w:r>
    </w:p>
  </w:footnote>
  <w:footnote w:type="continuationSeparator" w:id="0">
    <w:p w:rsidR="00531E76" w:rsidRDefault="00531E76" w:rsidP="00FF20A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F7755"/>
    <w:multiLevelType w:val="hybridMultilevel"/>
    <w:tmpl w:val="D4DA3E72"/>
    <w:lvl w:ilvl="0" w:tplc="58F29BFE">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
    <w:nsid w:val="007B3007"/>
    <w:multiLevelType w:val="hybridMultilevel"/>
    <w:tmpl w:val="DC7294FA"/>
    <w:lvl w:ilvl="0" w:tplc="B1DA8A08">
      <w:start w:val="1"/>
      <w:numFmt w:val="decimal"/>
      <w:lvlText w:val="(%1)"/>
      <w:lvlJc w:val="left"/>
      <w:pPr>
        <w:tabs>
          <w:tab w:val="num" w:pos="720"/>
        </w:tabs>
        <w:ind w:left="720" w:hanging="360"/>
      </w:pPr>
      <w:rPr>
        <w:rFonts w:cs="Times New Roman" w:hint="default"/>
        <w:b w:val="0"/>
      </w:rPr>
    </w:lvl>
    <w:lvl w:ilvl="1" w:tplc="040E0019">
      <w:start w:val="1"/>
      <w:numFmt w:val="lowerLetter"/>
      <w:lvlText w:val="%2."/>
      <w:lvlJc w:val="left"/>
      <w:pPr>
        <w:tabs>
          <w:tab w:val="num" w:pos="1440"/>
        </w:tabs>
        <w:ind w:left="1440" w:hanging="360"/>
      </w:pPr>
      <w:rPr>
        <w:rFonts w:cs="Times New Roman"/>
      </w:rPr>
    </w:lvl>
    <w:lvl w:ilvl="2" w:tplc="040E001B">
      <w:start w:val="1"/>
      <w:numFmt w:val="lowerRoman"/>
      <w:lvlText w:val="%3."/>
      <w:lvlJc w:val="right"/>
      <w:pPr>
        <w:tabs>
          <w:tab w:val="num" w:pos="2160"/>
        </w:tabs>
        <w:ind w:left="2160" w:hanging="180"/>
      </w:pPr>
      <w:rPr>
        <w:rFonts w:cs="Times New Roman"/>
      </w:rPr>
    </w:lvl>
    <w:lvl w:ilvl="3" w:tplc="040E000F">
      <w:start w:val="1"/>
      <w:numFmt w:val="decimal"/>
      <w:lvlText w:val="%4."/>
      <w:lvlJc w:val="left"/>
      <w:pPr>
        <w:tabs>
          <w:tab w:val="num" w:pos="2880"/>
        </w:tabs>
        <w:ind w:left="2880" w:hanging="360"/>
      </w:pPr>
      <w:rPr>
        <w:rFonts w:cs="Times New Roman"/>
      </w:rPr>
    </w:lvl>
    <w:lvl w:ilvl="4" w:tplc="040E0019">
      <w:start w:val="1"/>
      <w:numFmt w:val="lowerLetter"/>
      <w:lvlText w:val="%5."/>
      <w:lvlJc w:val="left"/>
      <w:pPr>
        <w:tabs>
          <w:tab w:val="num" w:pos="3600"/>
        </w:tabs>
        <w:ind w:left="3600" w:hanging="360"/>
      </w:pPr>
      <w:rPr>
        <w:rFonts w:cs="Times New Roman"/>
      </w:rPr>
    </w:lvl>
    <w:lvl w:ilvl="5" w:tplc="040E001B">
      <w:start w:val="1"/>
      <w:numFmt w:val="lowerRoman"/>
      <w:lvlText w:val="%6."/>
      <w:lvlJc w:val="right"/>
      <w:pPr>
        <w:tabs>
          <w:tab w:val="num" w:pos="4320"/>
        </w:tabs>
        <w:ind w:left="4320" w:hanging="180"/>
      </w:pPr>
      <w:rPr>
        <w:rFonts w:cs="Times New Roman"/>
      </w:rPr>
    </w:lvl>
    <w:lvl w:ilvl="6" w:tplc="040E000F">
      <w:start w:val="1"/>
      <w:numFmt w:val="decimal"/>
      <w:lvlText w:val="%7."/>
      <w:lvlJc w:val="left"/>
      <w:pPr>
        <w:tabs>
          <w:tab w:val="num" w:pos="5040"/>
        </w:tabs>
        <w:ind w:left="5040" w:hanging="360"/>
      </w:pPr>
      <w:rPr>
        <w:rFonts w:cs="Times New Roman"/>
      </w:rPr>
    </w:lvl>
    <w:lvl w:ilvl="7" w:tplc="040E0019">
      <w:start w:val="1"/>
      <w:numFmt w:val="lowerLetter"/>
      <w:lvlText w:val="%8."/>
      <w:lvlJc w:val="left"/>
      <w:pPr>
        <w:tabs>
          <w:tab w:val="num" w:pos="5760"/>
        </w:tabs>
        <w:ind w:left="5760" w:hanging="360"/>
      </w:pPr>
      <w:rPr>
        <w:rFonts w:cs="Times New Roman"/>
      </w:rPr>
    </w:lvl>
    <w:lvl w:ilvl="8" w:tplc="040E001B">
      <w:start w:val="1"/>
      <w:numFmt w:val="lowerRoman"/>
      <w:lvlText w:val="%9."/>
      <w:lvlJc w:val="right"/>
      <w:pPr>
        <w:tabs>
          <w:tab w:val="num" w:pos="6480"/>
        </w:tabs>
        <w:ind w:left="6480" w:hanging="180"/>
      </w:pPr>
      <w:rPr>
        <w:rFonts w:cs="Times New Roman"/>
      </w:rPr>
    </w:lvl>
  </w:abstractNum>
  <w:abstractNum w:abstractNumId="2">
    <w:nsid w:val="04486EC7"/>
    <w:multiLevelType w:val="hybridMultilevel"/>
    <w:tmpl w:val="17462016"/>
    <w:lvl w:ilvl="0" w:tplc="D6588078">
      <w:start w:val="2"/>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nsid w:val="05C87B1B"/>
    <w:multiLevelType w:val="hybridMultilevel"/>
    <w:tmpl w:val="0C602194"/>
    <w:lvl w:ilvl="0" w:tplc="040E000F">
      <w:start w:val="1"/>
      <w:numFmt w:val="decimal"/>
      <w:lvlText w:val="%1."/>
      <w:lvlJc w:val="left"/>
      <w:pPr>
        <w:ind w:left="2880" w:hanging="360"/>
      </w:pPr>
    </w:lvl>
    <w:lvl w:ilvl="1" w:tplc="040E0019" w:tentative="1">
      <w:start w:val="1"/>
      <w:numFmt w:val="lowerLetter"/>
      <w:lvlText w:val="%2."/>
      <w:lvlJc w:val="left"/>
      <w:pPr>
        <w:ind w:left="3600" w:hanging="360"/>
      </w:pPr>
    </w:lvl>
    <w:lvl w:ilvl="2" w:tplc="040E001B" w:tentative="1">
      <w:start w:val="1"/>
      <w:numFmt w:val="lowerRoman"/>
      <w:lvlText w:val="%3."/>
      <w:lvlJc w:val="right"/>
      <w:pPr>
        <w:ind w:left="4320" w:hanging="180"/>
      </w:pPr>
    </w:lvl>
    <w:lvl w:ilvl="3" w:tplc="040E000F" w:tentative="1">
      <w:start w:val="1"/>
      <w:numFmt w:val="decimal"/>
      <w:lvlText w:val="%4."/>
      <w:lvlJc w:val="left"/>
      <w:pPr>
        <w:ind w:left="5040" w:hanging="360"/>
      </w:pPr>
    </w:lvl>
    <w:lvl w:ilvl="4" w:tplc="040E0019" w:tentative="1">
      <w:start w:val="1"/>
      <w:numFmt w:val="lowerLetter"/>
      <w:lvlText w:val="%5."/>
      <w:lvlJc w:val="left"/>
      <w:pPr>
        <w:ind w:left="5760" w:hanging="360"/>
      </w:pPr>
    </w:lvl>
    <w:lvl w:ilvl="5" w:tplc="040E001B" w:tentative="1">
      <w:start w:val="1"/>
      <w:numFmt w:val="lowerRoman"/>
      <w:lvlText w:val="%6."/>
      <w:lvlJc w:val="right"/>
      <w:pPr>
        <w:ind w:left="6480" w:hanging="180"/>
      </w:pPr>
    </w:lvl>
    <w:lvl w:ilvl="6" w:tplc="040E000F" w:tentative="1">
      <w:start w:val="1"/>
      <w:numFmt w:val="decimal"/>
      <w:lvlText w:val="%7."/>
      <w:lvlJc w:val="left"/>
      <w:pPr>
        <w:ind w:left="7200" w:hanging="360"/>
      </w:pPr>
    </w:lvl>
    <w:lvl w:ilvl="7" w:tplc="040E0019" w:tentative="1">
      <w:start w:val="1"/>
      <w:numFmt w:val="lowerLetter"/>
      <w:lvlText w:val="%8."/>
      <w:lvlJc w:val="left"/>
      <w:pPr>
        <w:ind w:left="7920" w:hanging="360"/>
      </w:pPr>
    </w:lvl>
    <w:lvl w:ilvl="8" w:tplc="040E001B" w:tentative="1">
      <w:start w:val="1"/>
      <w:numFmt w:val="lowerRoman"/>
      <w:lvlText w:val="%9."/>
      <w:lvlJc w:val="right"/>
      <w:pPr>
        <w:ind w:left="8640" w:hanging="180"/>
      </w:pPr>
    </w:lvl>
  </w:abstractNum>
  <w:abstractNum w:abstractNumId="4">
    <w:nsid w:val="0D9B3809"/>
    <w:multiLevelType w:val="hybridMultilevel"/>
    <w:tmpl w:val="8B6C4A66"/>
    <w:lvl w:ilvl="0" w:tplc="AACC0162">
      <w:start w:val="1"/>
      <w:numFmt w:val="decimal"/>
      <w:lvlText w:val="(%1)"/>
      <w:lvlJc w:val="left"/>
      <w:pPr>
        <w:ind w:left="720" w:hanging="360"/>
      </w:pPr>
      <w:rPr>
        <w:rFonts w:ascii="Arial" w:eastAsiaTheme="minorHAnsi" w:hAnsi="Arial" w:cs="Arial"/>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nsid w:val="12E916DF"/>
    <w:multiLevelType w:val="hybridMultilevel"/>
    <w:tmpl w:val="088C4634"/>
    <w:lvl w:ilvl="0" w:tplc="09B81C46">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nsid w:val="145A6CB7"/>
    <w:multiLevelType w:val="hybridMultilevel"/>
    <w:tmpl w:val="E8884E7A"/>
    <w:lvl w:ilvl="0" w:tplc="040E000F">
      <w:start w:val="1"/>
      <w:numFmt w:val="decimal"/>
      <w:lvlText w:val="%1."/>
      <w:lvlJc w:val="left"/>
      <w:pPr>
        <w:tabs>
          <w:tab w:val="num" w:pos="2880"/>
        </w:tabs>
        <w:ind w:left="2880" w:hanging="360"/>
      </w:pPr>
      <w:rPr>
        <w:rFonts w:cs="Times New Roman"/>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nsid w:val="14E54E26"/>
    <w:multiLevelType w:val="hybridMultilevel"/>
    <w:tmpl w:val="15BE9E7E"/>
    <w:lvl w:ilvl="0" w:tplc="DF24F784">
      <w:start w:val="1"/>
      <w:numFmt w:val="decimal"/>
      <w:lvlText w:val="%1."/>
      <w:lvlJc w:val="left"/>
      <w:pPr>
        <w:ind w:left="786" w:hanging="360"/>
      </w:pPr>
      <w:rPr>
        <w:rFonts w:hint="default"/>
      </w:rPr>
    </w:lvl>
    <w:lvl w:ilvl="1" w:tplc="040E0019" w:tentative="1">
      <w:start w:val="1"/>
      <w:numFmt w:val="lowerLetter"/>
      <w:lvlText w:val="%2."/>
      <w:lvlJc w:val="left"/>
      <w:pPr>
        <w:ind w:left="1647" w:hanging="360"/>
      </w:pPr>
    </w:lvl>
    <w:lvl w:ilvl="2" w:tplc="040E001B" w:tentative="1">
      <w:start w:val="1"/>
      <w:numFmt w:val="lowerRoman"/>
      <w:lvlText w:val="%3."/>
      <w:lvlJc w:val="right"/>
      <w:pPr>
        <w:ind w:left="2367" w:hanging="180"/>
      </w:pPr>
    </w:lvl>
    <w:lvl w:ilvl="3" w:tplc="040E000F">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8">
    <w:nsid w:val="15DD7622"/>
    <w:multiLevelType w:val="hybridMultilevel"/>
    <w:tmpl w:val="DBD64520"/>
    <w:lvl w:ilvl="0" w:tplc="040E0017">
      <w:start w:val="1"/>
      <w:numFmt w:val="lowerLetter"/>
      <w:lvlText w:val="%1)"/>
      <w:lvlJc w:val="left"/>
      <w:pPr>
        <w:ind w:left="927" w:hanging="360"/>
      </w:pPr>
      <w:rPr>
        <w:rFonts w:hint="default"/>
      </w:rPr>
    </w:lvl>
    <w:lvl w:ilvl="1" w:tplc="040E0017">
      <w:start w:val="1"/>
      <w:numFmt w:val="lowerLetter"/>
      <w:lvlText w:val="%2)"/>
      <w:lvlJc w:val="left"/>
      <w:pPr>
        <w:ind w:left="1647" w:hanging="360"/>
      </w:pPr>
    </w:lvl>
    <w:lvl w:ilvl="2" w:tplc="040E001B">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9">
    <w:nsid w:val="161C7474"/>
    <w:multiLevelType w:val="hybridMultilevel"/>
    <w:tmpl w:val="12E40D24"/>
    <w:lvl w:ilvl="0" w:tplc="A6EAFBF8">
      <w:start w:val="1"/>
      <w:numFmt w:val="decimal"/>
      <w:lvlText w:val="%1."/>
      <w:lvlJc w:val="left"/>
      <w:pPr>
        <w:ind w:left="927" w:hanging="360"/>
      </w:pPr>
      <w:rPr>
        <w:rFonts w:hint="default"/>
      </w:rPr>
    </w:lvl>
    <w:lvl w:ilvl="1" w:tplc="040E0019">
      <w:start w:val="1"/>
      <w:numFmt w:val="lowerLetter"/>
      <w:lvlText w:val="%2."/>
      <w:lvlJc w:val="left"/>
      <w:pPr>
        <w:ind w:left="1647" w:hanging="360"/>
      </w:pPr>
    </w:lvl>
    <w:lvl w:ilvl="2" w:tplc="040E001B">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10">
    <w:nsid w:val="17584BBB"/>
    <w:multiLevelType w:val="hybridMultilevel"/>
    <w:tmpl w:val="EFB8247C"/>
    <w:lvl w:ilvl="0" w:tplc="040E0017">
      <w:start w:val="1"/>
      <w:numFmt w:val="lowerLetter"/>
      <w:lvlText w:val="%1)"/>
      <w:lvlJc w:val="left"/>
      <w:pPr>
        <w:ind w:left="927" w:hanging="360"/>
      </w:pPr>
      <w:rPr>
        <w:rFonts w:hint="default"/>
      </w:rPr>
    </w:lvl>
    <w:lvl w:ilvl="1" w:tplc="040E0017">
      <w:start w:val="1"/>
      <w:numFmt w:val="lowerLetter"/>
      <w:lvlText w:val="%2)"/>
      <w:lvlJc w:val="left"/>
      <w:pPr>
        <w:ind w:left="1647" w:hanging="360"/>
      </w:pPr>
      <w:rPr>
        <w:rFonts w:hint="default"/>
      </w:r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11">
    <w:nsid w:val="1A7A6AB9"/>
    <w:multiLevelType w:val="hybridMultilevel"/>
    <w:tmpl w:val="B3042D48"/>
    <w:lvl w:ilvl="0" w:tplc="0CDEEC8E">
      <w:start w:val="1"/>
      <w:numFmt w:val="bullet"/>
      <w:lvlText w:val="-"/>
      <w:lvlJc w:val="left"/>
      <w:pPr>
        <w:ind w:left="927" w:hanging="360"/>
      </w:pPr>
      <w:rPr>
        <w:rFonts w:ascii="ArialMT" w:eastAsiaTheme="minorHAnsi" w:hAnsi="ArialMT" w:cs="ArialMT" w:hint="default"/>
      </w:rPr>
    </w:lvl>
    <w:lvl w:ilvl="1" w:tplc="040E0003" w:tentative="1">
      <w:start w:val="1"/>
      <w:numFmt w:val="bullet"/>
      <w:lvlText w:val="o"/>
      <w:lvlJc w:val="left"/>
      <w:pPr>
        <w:ind w:left="1647" w:hanging="360"/>
      </w:pPr>
      <w:rPr>
        <w:rFonts w:ascii="Courier New" w:hAnsi="Courier New" w:cs="Courier New" w:hint="default"/>
      </w:rPr>
    </w:lvl>
    <w:lvl w:ilvl="2" w:tplc="040E0005" w:tentative="1">
      <w:start w:val="1"/>
      <w:numFmt w:val="bullet"/>
      <w:lvlText w:val=""/>
      <w:lvlJc w:val="left"/>
      <w:pPr>
        <w:ind w:left="2367" w:hanging="360"/>
      </w:pPr>
      <w:rPr>
        <w:rFonts w:ascii="Wingdings" w:hAnsi="Wingdings" w:hint="default"/>
      </w:rPr>
    </w:lvl>
    <w:lvl w:ilvl="3" w:tplc="040E0001" w:tentative="1">
      <w:start w:val="1"/>
      <w:numFmt w:val="bullet"/>
      <w:lvlText w:val=""/>
      <w:lvlJc w:val="left"/>
      <w:pPr>
        <w:ind w:left="3087" w:hanging="360"/>
      </w:pPr>
      <w:rPr>
        <w:rFonts w:ascii="Symbol" w:hAnsi="Symbol" w:hint="default"/>
      </w:rPr>
    </w:lvl>
    <w:lvl w:ilvl="4" w:tplc="040E0003" w:tentative="1">
      <w:start w:val="1"/>
      <w:numFmt w:val="bullet"/>
      <w:lvlText w:val="o"/>
      <w:lvlJc w:val="left"/>
      <w:pPr>
        <w:ind w:left="3807" w:hanging="360"/>
      </w:pPr>
      <w:rPr>
        <w:rFonts w:ascii="Courier New" w:hAnsi="Courier New" w:cs="Courier New" w:hint="default"/>
      </w:rPr>
    </w:lvl>
    <w:lvl w:ilvl="5" w:tplc="040E0005" w:tentative="1">
      <w:start w:val="1"/>
      <w:numFmt w:val="bullet"/>
      <w:lvlText w:val=""/>
      <w:lvlJc w:val="left"/>
      <w:pPr>
        <w:ind w:left="4527" w:hanging="360"/>
      </w:pPr>
      <w:rPr>
        <w:rFonts w:ascii="Wingdings" w:hAnsi="Wingdings" w:hint="default"/>
      </w:rPr>
    </w:lvl>
    <w:lvl w:ilvl="6" w:tplc="040E0001" w:tentative="1">
      <w:start w:val="1"/>
      <w:numFmt w:val="bullet"/>
      <w:lvlText w:val=""/>
      <w:lvlJc w:val="left"/>
      <w:pPr>
        <w:ind w:left="5247" w:hanging="360"/>
      </w:pPr>
      <w:rPr>
        <w:rFonts w:ascii="Symbol" w:hAnsi="Symbol" w:hint="default"/>
      </w:rPr>
    </w:lvl>
    <w:lvl w:ilvl="7" w:tplc="040E0003" w:tentative="1">
      <w:start w:val="1"/>
      <w:numFmt w:val="bullet"/>
      <w:lvlText w:val="o"/>
      <w:lvlJc w:val="left"/>
      <w:pPr>
        <w:ind w:left="5967" w:hanging="360"/>
      </w:pPr>
      <w:rPr>
        <w:rFonts w:ascii="Courier New" w:hAnsi="Courier New" w:cs="Courier New" w:hint="default"/>
      </w:rPr>
    </w:lvl>
    <w:lvl w:ilvl="8" w:tplc="040E0005" w:tentative="1">
      <w:start w:val="1"/>
      <w:numFmt w:val="bullet"/>
      <w:lvlText w:val=""/>
      <w:lvlJc w:val="left"/>
      <w:pPr>
        <w:ind w:left="6687" w:hanging="360"/>
      </w:pPr>
      <w:rPr>
        <w:rFonts w:ascii="Wingdings" w:hAnsi="Wingdings" w:hint="default"/>
      </w:rPr>
    </w:lvl>
  </w:abstractNum>
  <w:abstractNum w:abstractNumId="12">
    <w:nsid w:val="1AA0263A"/>
    <w:multiLevelType w:val="multilevel"/>
    <w:tmpl w:val="674433DE"/>
    <w:lvl w:ilvl="0">
      <w:start w:val="1"/>
      <w:numFmt w:val="decimal"/>
      <w:lvlText w:val="%1."/>
      <w:lvlJc w:val="left"/>
      <w:pPr>
        <w:tabs>
          <w:tab w:val="num" w:pos="360"/>
        </w:tabs>
        <w:ind w:left="36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1AAA1855"/>
    <w:multiLevelType w:val="hybridMultilevel"/>
    <w:tmpl w:val="0FD251E6"/>
    <w:lvl w:ilvl="0" w:tplc="7B70DD1C">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4">
    <w:nsid w:val="1E637564"/>
    <w:multiLevelType w:val="hybridMultilevel"/>
    <w:tmpl w:val="A5AA1EEE"/>
    <w:lvl w:ilvl="0" w:tplc="040E0017">
      <w:start w:val="1"/>
      <w:numFmt w:val="lowerLetter"/>
      <w:lvlText w:val="%1)"/>
      <w:lvlJc w:val="left"/>
      <w:pPr>
        <w:ind w:left="720" w:hanging="360"/>
      </w:pPr>
      <w:rPr>
        <w:rFonts w:hint="defaul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5">
    <w:nsid w:val="21364163"/>
    <w:multiLevelType w:val="hybridMultilevel"/>
    <w:tmpl w:val="6E7AA5C8"/>
    <w:lvl w:ilvl="0" w:tplc="040E0017">
      <w:start w:val="1"/>
      <w:numFmt w:val="lowerLetter"/>
      <w:lvlText w:val="%1)"/>
      <w:lvlJc w:val="left"/>
      <w:pPr>
        <w:ind w:left="720" w:hanging="360"/>
      </w:pPr>
      <w:rPr>
        <w:rFonts w:hint="defaul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6">
    <w:nsid w:val="22717030"/>
    <w:multiLevelType w:val="hybridMultilevel"/>
    <w:tmpl w:val="76B697F6"/>
    <w:lvl w:ilvl="0" w:tplc="040E0017">
      <w:start w:val="1"/>
      <w:numFmt w:val="lowerLetter"/>
      <w:lvlText w:val="%1)"/>
      <w:lvlJc w:val="left"/>
      <w:pPr>
        <w:ind w:left="1068" w:hanging="360"/>
      </w:pPr>
    </w:lvl>
    <w:lvl w:ilvl="1" w:tplc="040E0017">
      <w:start w:val="1"/>
      <w:numFmt w:val="lowerLetter"/>
      <w:lvlText w:val="%2)"/>
      <w:lvlJc w:val="left"/>
      <w:pPr>
        <w:ind w:left="1788" w:hanging="360"/>
      </w:pPr>
    </w:lvl>
    <w:lvl w:ilvl="2" w:tplc="040E001B" w:tentative="1">
      <w:start w:val="1"/>
      <w:numFmt w:val="lowerRoman"/>
      <w:lvlText w:val="%3."/>
      <w:lvlJc w:val="right"/>
      <w:pPr>
        <w:ind w:left="2508" w:hanging="180"/>
      </w:pPr>
    </w:lvl>
    <w:lvl w:ilvl="3" w:tplc="040E000F" w:tentative="1">
      <w:start w:val="1"/>
      <w:numFmt w:val="decimal"/>
      <w:lvlText w:val="%4."/>
      <w:lvlJc w:val="left"/>
      <w:pPr>
        <w:ind w:left="3228" w:hanging="360"/>
      </w:pPr>
    </w:lvl>
    <w:lvl w:ilvl="4" w:tplc="040E0019" w:tentative="1">
      <w:start w:val="1"/>
      <w:numFmt w:val="lowerLetter"/>
      <w:lvlText w:val="%5."/>
      <w:lvlJc w:val="left"/>
      <w:pPr>
        <w:ind w:left="3948" w:hanging="360"/>
      </w:pPr>
    </w:lvl>
    <w:lvl w:ilvl="5" w:tplc="040E001B" w:tentative="1">
      <w:start w:val="1"/>
      <w:numFmt w:val="lowerRoman"/>
      <w:lvlText w:val="%6."/>
      <w:lvlJc w:val="right"/>
      <w:pPr>
        <w:ind w:left="4668" w:hanging="180"/>
      </w:pPr>
    </w:lvl>
    <w:lvl w:ilvl="6" w:tplc="040E000F" w:tentative="1">
      <w:start w:val="1"/>
      <w:numFmt w:val="decimal"/>
      <w:lvlText w:val="%7."/>
      <w:lvlJc w:val="left"/>
      <w:pPr>
        <w:ind w:left="5388" w:hanging="360"/>
      </w:pPr>
    </w:lvl>
    <w:lvl w:ilvl="7" w:tplc="040E0019" w:tentative="1">
      <w:start w:val="1"/>
      <w:numFmt w:val="lowerLetter"/>
      <w:lvlText w:val="%8."/>
      <w:lvlJc w:val="left"/>
      <w:pPr>
        <w:ind w:left="6108" w:hanging="360"/>
      </w:pPr>
    </w:lvl>
    <w:lvl w:ilvl="8" w:tplc="040E001B" w:tentative="1">
      <w:start w:val="1"/>
      <w:numFmt w:val="lowerRoman"/>
      <w:lvlText w:val="%9."/>
      <w:lvlJc w:val="right"/>
      <w:pPr>
        <w:ind w:left="6828" w:hanging="180"/>
      </w:pPr>
    </w:lvl>
  </w:abstractNum>
  <w:abstractNum w:abstractNumId="17">
    <w:nsid w:val="22D44574"/>
    <w:multiLevelType w:val="hybridMultilevel"/>
    <w:tmpl w:val="6C8A4C92"/>
    <w:lvl w:ilvl="0" w:tplc="E1A29398">
      <w:start w:val="1"/>
      <w:numFmt w:val="decimal"/>
      <w:lvlText w:val="%1."/>
      <w:lvlJc w:val="left"/>
      <w:pPr>
        <w:ind w:left="720" w:hanging="360"/>
      </w:pPr>
      <w:rPr>
        <w:rFonts w:eastAsia="Calibri" w:hint="default"/>
        <w:b w:val="0"/>
        <w:strike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8">
    <w:nsid w:val="236770BE"/>
    <w:multiLevelType w:val="hybridMultilevel"/>
    <w:tmpl w:val="C004F4AA"/>
    <w:lvl w:ilvl="0" w:tplc="B8D0B720">
      <w:start w:val="1"/>
      <w:numFmt w:val="lowerLetter"/>
      <w:lvlText w:val="%1)"/>
      <w:lvlJc w:val="left"/>
      <w:pPr>
        <w:ind w:left="1440" w:hanging="360"/>
      </w:pPr>
      <w:rPr>
        <w:rFonts w:hint="default"/>
        <w:b w:val="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19">
    <w:nsid w:val="273D1716"/>
    <w:multiLevelType w:val="hybridMultilevel"/>
    <w:tmpl w:val="B2AC0314"/>
    <w:lvl w:ilvl="0" w:tplc="040E0017">
      <w:start w:val="1"/>
      <w:numFmt w:val="lowerLetter"/>
      <w:lvlText w:val="%1)"/>
      <w:lvlJc w:val="left"/>
      <w:pPr>
        <w:ind w:left="927" w:hanging="360"/>
      </w:pPr>
    </w:lvl>
    <w:lvl w:ilvl="1" w:tplc="040E0019">
      <w:start w:val="1"/>
      <w:numFmt w:val="lowerLetter"/>
      <w:lvlText w:val="%2."/>
      <w:lvlJc w:val="left"/>
      <w:pPr>
        <w:ind w:left="1647" w:hanging="360"/>
      </w:p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20">
    <w:nsid w:val="277F6EE2"/>
    <w:multiLevelType w:val="hybridMultilevel"/>
    <w:tmpl w:val="E8884E7A"/>
    <w:lvl w:ilvl="0" w:tplc="040E000F">
      <w:start w:val="1"/>
      <w:numFmt w:val="decimal"/>
      <w:lvlText w:val="%1."/>
      <w:lvlJc w:val="left"/>
      <w:pPr>
        <w:tabs>
          <w:tab w:val="num" w:pos="2880"/>
        </w:tabs>
        <w:ind w:left="2880" w:hanging="360"/>
      </w:pPr>
      <w:rPr>
        <w:rFonts w:cs="Times New Roman"/>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1">
    <w:nsid w:val="2ADA1F7C"/>
    <w:multiLevelType w:val="hybridMultilevel"/>
    <w:tmpl w:val="0B806CFE"/>
    <w:lvl w:ilvl="0" w:tplc="040E0017">
      <w:start w:val="1"/>
      <w:numFmt w:val="lowerLetter"/>
      <w:lvlText w:val="%1)"/>
      <w:lvlJc w:val="left"/>
      <w:pPr>
        <w:ind w:left="948" w:hanging="360"/>
      </w:pPr>
      <w:rPr>
        <w:rFonts w:hint="default"/>
        <w:color w:val="000000"/>
      </w:rPr>
    </w:lvl>
    <w:lvl w:ilvl="1" w:tplc="040E0019" w:tentative="1">
      <w:start w:val="1"/>
      <w:numFmt w:val="lowerLetter"/>
      <w:lvlText w:val="%2."/>
      <w:lvlJc w:val="left"/>
      <w:pPr>
        <w:ind w:left="1668" w:hanging="360"/>
      </w:pPr>
    </w:lvl>
    <w:lvl w:ilvl="2" w:tplc="040E001B" w:tentative="1">
      <w:start w:val="1"/>
      <w:numFmt w:val="lowerRoman"/>
      <w:lvlText w:val="%3."/>
      <w:lvlJc w:val="right"/>
      <w:pPr>
        <w:ind w:left="2388" w:hanging="180"/>
      </w:pPr>
    </w:lvl>
    <w:lvl w:ilvl="3" w:tplc="040E000F" w:tentative="1">
      <w:start w:val="1"/>
      <w:numFmt w:val="decimal"/>
      <w:lvlText w:val="%4."/>
      <w:lvlJc w:val="left"/>
      <w:pPr>
        <w:ind w:left="3108" w:hanging="360"/>
      </w:pPr>
    </w:lvl>
    <w:lvl w:ilvl="4" w:tplc="040E0019" w:tentative="1">
      <w:start w:val="1"/>
      <w:numFmt w:val="lowerLetter"/>
      <w:lvlText w:val="%5."/>
      <w:lvlJc w:val="left"/>
      <w:pPr>
        <w:ind w:left="3828" w:hanging="360"/>
      </w:pPr>
    </w:lvl>
    <w:lvl w:ilvl="5" w:tplc="040E001B" w:tentative="1">
      <w:start w:val="1"/>
      <w:numFmt w:val="lowerRoman"/>
      <w:lvlText w:val="%6."/>
      <w:lvlJc w:val="right"/>
      <w:pPr>
        <w:ind w:left="4548" w:hanging="180"/>
      </w:pPr>
    </w:lvl>
    <w:lvl w:ilvl="6" w:tplc="040E000F" w:tentative="1">
      <w:start w:val="1"/>
      <w:numFmt w:val="decimal"/>
      <w:lvlText w:val="%7."/>
      <w:lvlJc w:val="left"/>
      <w:pPr>
        <w:ind w:left="5268" w:hanging="360"/>
      </w:pPr>
    </w:lvl>
    <w:lvl w:ilvl="7" w:tplc="040E0019" w:tentative="1">
      <w:start w:val="1"/>
      <w:numFmt w:val="lowerLetter"/>
      <w:lvlText w:val="%8."/>
      <w:lvlJc w:val="left"/>
      <w:pPr>
        <w:ind w:left="5988" w:hanging="360"/>
      </w:pPr>
    </w:lvl>
    <w:lvl w:ilvl="8" w:tplc="040E001B" w:tentative="1">
      <w:start w:val="1"/>
      <w:numFmt w:val="lowerRoman"/>
      <w:lvlText w:val="%9."/>
      <w:lvlJc w:val="right"/>
      <w:pPr>
        <w:ind w:left="6708" w:hanging="180"/>
      </w:pPr>
    </w:lvl>
  </w:abstractNum>
  <w:abstractNum w:abstractNumId="22">
    <w:nsid w:val="2CB275EA"/>
    <w:multiLevelType w:val="hybridMultilevel"/>
    <w:tmpl w:val="AA564814"/>
    <w:lvl w:ilvl="0" w:tplc="040E0017">
      <w:start w:val="1"/>
      <w:numFmt w:val="lowerLetter"/>
      <w:lvlText w:val="%1)"/>
      <w:lvlJc w:val="left"/>
      <w:pPr>
        <w:ind w:left="720" w:hanging="360"/>
      </w:pPr>
      <w:rPr>
        <w:rFonts w:hint="defaul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3">
    <w:nsid w:val="350E19BD"/>
    <w:multiLevelType w:val="hybridMultilevel"/>
    <w:tmpl w:val="653AEBC6"/>
    <w:lvl w:ilvl="0" w:tplc="5D68FD4E">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4">
    <w:nsid w:val="37947A6F"/>
    <w:multiLevelType w:val="hybridMultilevel"/>
    <w:tmpl w:val="4E30E5BA"/>
    <w:lvl w:ilvl="0" w:tplc="9B28DF1A">
      <w:start w:val="1"/>
      <w:numFmt w:val="lowerLetter"/>
      <w:lvlText w:val="%1)"/>
      <w:lvlJc w:val="left"/>
      <w:pPr>
        <w:tabs>
          <w:tab w:val="num" w:pos="720"/>
        </w:tabs>
        <w:ind w:left="720" w:hanging="360"/>
      </w:pPr>
      <w:rPr>
        <w:rFonts w:hint="default"/>
        <w:b w:val="0"/>
        <w:color w:val="auto"/>
      </w:rPr>
    </w:lvl>
    <w:lvl w:ilvl="1" w:tplc="6156955A">
      <w:start w:val="4"/>
      <w:numFmt w:val="decimal"/>
      <w:lvlText w:val="(%2)"/>
      <w:lvlJc w:val="left"/>
      <w:pPr>
        <w:tabs>
          <w:tab w:val="num" w:pos="1440"/>
        </w:tabs>
        <w:ind w:left="1440" w:hanging="360"/>
      </w:pPr>
      <w:rPr>
        <w:rFonts w:cs="Times New Roman"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25">
    <w:nsid w:val="38B35AB6"/>
    <w:multiLevelType w:val="hybridMultilevel"/>
    <w:tmpl w:val="4AECA9EC"/>
    <w:lvl w:ilvl="0" w:tplc="FDB826CE">
      <w:start w:val="1"/>
      <w:numFmt w:val="decimal"/>
      <w:lvlText w:val="(%1)"/>
      <w:lvlJc w:val="left"/>
      <w:pPr>
        <w:ind w:left="720" w:hanging="360"/>
      </w:pPr>
      <w:rPr>
        <w:rFonts w:hint="default"/>
      </w:rPr>
    </w:lvl>
    <w:lvl w:ilvl="1" w:tplc="597C7E58">
      <w:start w:val="1"/>
      <w:numFmt w:val="lowerLetter"/>
      <w:lvlText w:val="%2)"/>
      <w:lvlJc w:val="left"/>
      <w:pPr>
        <w:ind w:left="1440" w:hanging="360"/>
      </w:pPr>
      <w:rPr>
        <w:rFonts w:hint="default"/>
      </w:r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6">
    <w:nsid w:val="38DC7E5F"/>
    <w:multiLevelType w:val="hybridMultilevel"/>
    <w:tmpl w:val="4E8E025C"/>
    <w:lvl w:ilvl="0" w:tplc="9BCA20E4">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7">
    <w:nsid w:val="39D444C7"/>
    <w:multiLevelType w:val="hybridMultilevel"/>
    <w:tmpl w:val="9F227920"/>
    <w:lvl w:ilvl="0" w:tplc="B4AE24B4">
      <w:start w:val="4"/>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8">
    <w:nsid w:val="3E7012ED"/>
    <w:multiLevelType w:val="hybridMultilevel"/>
    <w:tmpl w:val="C88AE990"/>
    <w:lvl w:ilvl="0" w:tplc="D500E0F0">
      <w:start w:val="1"/>
      <w:numFmt w:val="lowerLetter"/>
      <w:lvlText w:val="%1)"/>
      <w:lvlJc w:val="left"/>
      <w:pPr>
        <w:ind w:left="644" w:hanging="360"/>
      </w:pPr>
      <w:rPr>
        <w:rFonts w:hint="default"/>
        <w:b w:val="0"/>
      </w:rPr>
    </w:lvl>
    <w:lvl w:ilvl="1" w:tplc="040E0019" w:tentative="1">
      <w:start w:val="1"/>
      <w:numFmt w:val="lowerLetter"/>
      <w:lvlText w:val="%2."/>
      <w:lvlJc w:val="left"/>
      <w:pPr>
        <w:ind w:left="644" w:hanging="360"/>
      </w:pPr>
    </w:lvl>
    <w:lvl w:ilvl="2" w:tplc="040E001B" w:tentative="1">
      <w:start w:val="1"/>
      <w:numFmt w:val="lowerRoman"/>
      <w:lvlText w:val="%3."/>
      <w:lvlJc w:val="right"/>
      <w:pPr>
        <w:ind w:left="1364" w:hanging="180"/>
      </w:pPr>
    </w:lvl>
    <w:lvl w:ilvl="3" w:tplc="040E000F" w:tentative="1">
      <w:start w:val="1"/>
      <w:numFmt w:val="decimal"/>
      <w:lvlText w:val="%4."/>
      <w:lvlJc w:val="left"/>
      <w:pPr>
        <w:ind w:left="2084" w:hanging="360"/>
      </w:pPr>
    </w:lvl>
    <w:lvl w:ilvl="4" w:tplc="040E0019" w:tentative="1">
      <w:start w:val="1"/>
      <w:numFmt w:val="lowerLetter"/>
      <w:lvlText w:val="%5."/>
      <w:lvlJc w:val="left"/>
      <w:pPr>
        <w:ind w:left="2804" w:hanging="360"/>
      </w:pPr>
    </w:lvl>
    <w:lvl w:ilvl="5" w:tplc="040E001B" w:tentative="1">
      <w:start w:val="1"/>
      <w:numFmt w:val="lowerRoman"/>
      <w:lvlText w:val="%6."/>
      <w:lvlJc w:val="right"/>
      <w:pPr>
        <w:ind w:left="3524" w:hanging="180"/>
      </w:pPr>
    </w:lvl>
    <w:lvl w:ilvl="6" w:tplc="040E000F" w:tentative="1">
      <w:start w:val="1"/>
      <w:numFmt w:val="decimal"/>
      <w:lvlText w:val="%7."/>
      <w:lvlJc w:val="left"/>
      <w:pPr>
        <w:ind w:left="4244" w:hanging="360"/>
      </w:pPr>
    </w:lvl>
    <w:lvl w:ilvl="7" w:tplc="040E0019" w:tentative="1">
      <w:start w:val="1"/>
      <w:numFmt w:val="lowerLetter"/>
      <w:lvlText w:val="%8."/>
      <w:lvlJc w:val="left"/>
      <w:pPr>
        <w:ind w:left="4964" w:hanging="360"/>
      </w:pPr>
    </w:lvl>
    <w:lvl w:ilvl="8" w:tplc="040E001B" w:tentative="1">
      <w:start w:val="1"/>
      <w:numFmt w:val="lowerRoman"/>
      <w:lvlText w:val="%9."/>
      <w:lvlJc w:val="right"/>
      <w:pPr>
        <w:ind w:left="5684" w:hanging="180"/>
      </w:pPr>
    </w:lvl>
  </w:abstractNum>
  <w:abstractNum w:abstractNumId="29">
    <w:nsid w:val="40F41141"/>
    <w:multiLevelType w:val="hybridMultilevel"/>
    <w:tmpl w:val="1B8E6F5A"/>
    <w:lvl w:ilvl="0" w:tplc="0C8A8400">
      <w:start w:val="3"/>
      <w:numFmt w:val="decimal"/>
      <w:lvlText w:val="%1."/>
      <w:lvlJc w:val="left"/>
      <w:pPr>
        <w:ind w:left="1080"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30">
    <w:nsid w:val="45D67784"/>
    <w:multiLevelType w:val="hybridMultilevel"/>
    <w:tmpl w:val="6B365A4A"/>
    <w:lvl w:ilvl="0" w:tplc="040E0017">
      <w:start w:val="1"/>
      <w:numFmt w:val="lowerLetter"/>
      <w:lvlText w:val="%1)"/>
      <w:lvlJc w:val="left"/>
      <w:pPr>
        <w:ind w:left="1440" w:hanging="360"/>
      </w:pPr>
    </w:lvl>
    <w:lvl w:ilvl="1" w:tplc="040E0017">
      <w:start w:val="1"/>
      <w:numFmt w:val="lowerLetter"/>
      <w:lvlText w:val="%2)"/>
      <w:lvlJc w:val="left"/>
      <w:pPr>
        <w:ind w:left="2160" w:hanging="360"/>
      </w:pPr>
    </w:lvl>
    <w:lvl w:ilvl="2" w:tplc="5CC0AA46">
      <w:numFmt w:val="decimal"/>
      <w:lvlText w:val="%3."/>
      <w:lvlJc w:val="left"/>
      <w:pPr>
        <w:ind w:left="3060" w:hanging="360"/>
      </w:pPr>
      <w:rPr>
        <w:rFonts w:hint="default"/>
      </w:rPr>
    </w:lvl>
    <w:lvl w:ilvl="3" w:tplc="2076A20C">
      <w:start w:val="1"/>
      <w:numFmt w:val="decimal"/>
      <w:lvlText w:val="(%4)"/>
      <w:lvlJc w:val="left"/>
      <w:pPr>
        <w:ind w:left="3600" w:hanging="360"/>
      </w:pPr>
      <w:rPr>
        <w:rFonts w:hint="default"/>
      </w:rPr>
    </w:lvl>
    <w:lvl w:ilvl="4" w:tplc="040E0019" w:tentative="1">
      <w:start w:val="1"/>
      <w:numFmt w:val="lowerLetter"/>
      <w:lvlText w:val="%5."/>
      <w:lvlJc w:val="left"/>
      <w:pPr>
        <w:ind w:left="4320" w:hanging="360"/>
      </w:pPr>
    </w:lvl>
    <w:lvl w:ilvl="5" w:tplc="040E001B" w:tentative="1">
      <w:start w:val="1"/>
      <w:numFmt w:val="lowerRoman"/>
      <w:lvlText w:val="%6."/>
      <w:lvlJc w:val="right"/>
      <w:pPr>
        <w:ind w:left="5040" w:hanging="180"/>
      </w:pPr>
    </w:lvl>
    <w:lvl w:ilvl="6" w:tplc="040E000F" w:tentative="1">
      <w:start w:val="1"/>
      <w:numFmt w:val="decimal"/>
      <w:lvlText w:val="%7."/>
      <w:lvlJc w:val="left"/>
      <w:pPr>
        <w:ind w:left="5760" w:hanging="360"/>
      </w:pPr>
    </w:lvl>
    <w:lvl w:ilvl="7" w:tplc="040E0019" w:tentative="1">
      <w:start w:val="1"/>
      <w:numFmt w:val="lowerLetter"/>
      <w:lvlText w:val="%8."/>
      <w:lvlJc w:val="left"/>
      <w:pPr>
        <w:ind w:left="6480" w:hanging="360"/>
      </w:pPr>
    </w:lvl>
    <w:lvl w:ilvl="8" w:tplc="040E001B" w:tentative="1">
      <w:start w:val="1"/>
      <w:numFmt w:val="lowerRoman"/>
      <w:lvlText w:val="%9."/>
      <w:lvlJc w:val="right"/>
      <w:pPr>
        <w:ind w:left="7200" w:hanging="180"/>
      </w:pPr>
    </w:lvl>
  </w:abstractNum>
  <w:abstractNum w:abstractNumId="31">
    <w:nsid w:val="47583951"/>
    <w:multiLevelType w:val="hybridMultilevel"/>
    <w:tmpl w:val="B4ACC7CE"/>
    <w:lvl w:ilvl="0" w:tplc="9E56C13C">
      <w:start w:val="1"/>
      <w:numFmt w:val="decimal"/>
      <w:lvlText w:val="(%1)"/>
      <w:lvlJc w:val="left"/>
      <w:pPr>
        <w:tabs>
          <w:tab w:val="num" w:pos="360"/>
        </w:tabs>
        <w:ind w:left="360" w:hanging="360"/>
      </w:pPr>
      <w:rPr>
        <w:rFonts w:cs="Times New Roman" w:hint="default"/>
        <w:b w:val="0"/>
      </w:rPr>
    </w:lvl>
    <w:lvl w:ilvl="1" w:tplc="040E0019">
      <w:start w:val="1"/>
      <w:numFmt w:val="lowerLetter"/>
      <w:lvlText w:val="%2."/>
      <w:lvlJc w:val="left"/>
      <w:pPr>
        <w:tabs>
          <w:tab w:val="num" w:pos="1080"/>
        </w:tabs>
        <w:ind w:left="1080" w:hanging="360"/>
      </w:pPr>
      <w:rPr>
        <w:rFonts w:cs="Times New Roman"/>
      </w:rPr>
    </w:lvl>
    <w:lvl w:ilvl="2" w:tplc="040E001B">
      <w:start w:val="1"/>
      <w:numFmt w:val="lowerRoman"/>
      <w:lvlText w:val="%3."/>
      <w:lvlJc w:val="right"/>
      <w:pPr>
        <w:tabs>
          <w:tab w:val="num" w:pos="1800"/>
        </w:tabs>
        <w:ind w:left="1800" w:hanging="180"/>
      </w:pPr>
      <w:rPr>
        <w:rFonts w:cs="Times New Roman"/>
      </w:rPr>
    </w:lvl>
    <w:lvl w:ilvl="3" w:tplc="040E000F">
      <w:start w:val="1"/>
      <w:numFmt w:val="decimal"/>
      <w:lvlText w:val="%4."/>
      <w:lvlJc w:val="left"/>
      <w:pPr>
        <w:tabs>
          <w:tab w:val="num" w:pos="2520"/>
        </w:tabs>
        <w:ind w:left="2520" w:hanging="360"/>
      </w:pPr>
      <w:rPr>
        <w:rFonts w:cs="Times New Roman"/>
      </w:rPr>
    </w:lvl>
    <w:lvl w:ilvl="4" w:tplc="040E0019">
      <w:start w:val="1"/>
      <w:numFmt w:val="lowerLetter"/>
      <w:lvlText w:val="%5."/>
      <w:lvlJc w:val="left"/>
      <w:pPr>
        <w:tabs>
          <w:tab w:val="num" w:pos="3240"/>
        </w:tabs>
        <w:ind w:left="3240" w:hanging="360"/>
      </w:pPr>
      <w:rPr>
        <w:rFonts w:cs="Times New Roman"/>
      </w:rPr>
    </w:lvl>
    <w:lvl w:ilvl="5" w:tplc="040E001B">
      <w:start w:val="1"/>
      <w:numFmt w:val="lowerRoman"/>
      <w:lvlText w:val="%6."/>
      <w:lvlJc w:val="right"/>
      <w:pPr>
        <w:tabs>
          <w:tab w:val="num" w:pos="3960"/>
        </w:tabs>
        <w:ind w:left="3960" w:hanging="180"/>
      </w:pPr>
      <w:rPr>
        <w:rFonts w:cs="Times New Roman"/>
      </w:rPr>
    </w:lvl>
    <w:lvl w:ilvl="6" w:tplc="040E000F">
      <w:start w:val="1"/>
      <w:numFmt w:val="decimal"/>
      <w:lvlText w:val="%7."/>
      <w:lvlJc w:val="left"/>
      <w:pPr>
        <w:tabs>
          <w:tab w:val="num" w:pos="4680"/>
        </w:tabs>
        <w:ind w:left="4680" w:hanging="360"/>
      </w:pPr>
      <w:rPr>
        <w:rFonts w:cs="Times New Roman"/>
      </w:rPr>
    </w:lvl>
    <w:lvl w:ilvl="7" w:tplc="040E0019">
      <w:start w:val="1"/>
      <w:numFmt w:val="lowerLetter"/>
      <w:lvlText w:val="%8."/>
      <w:lvlJc w:val="left"/>
      <w:pPr>
        <w:tabs>
          <w:tab w:val="num" w:pos="5400"/>
        </w:tabs>
        <w:ind w:left="5400" w:hanging="360"/>
      </w:pPr>
      <w:rPr>
        <w:rFonts w:cs="Times New Roman"/>
      </w:rPr>
    </w:lvl>
    <w:lvl w:ilvl="8" w:tplc="040E001B">
      <w:start w:val="1"/>
      <w:numFmt w:val="lowerRoman"/>
      <w:lvlText w:val="%9."/>
      <w:lvlJc w:val="right"/>
      <w:pPr>
        <w:tabs>
          <w:tab w:val="num" w:pos="6120"/>
        </w:tabs>
        <w:ind w:left="6120" w:hanging="180"/>
      </w:pPr>
      <w:rPr>
        <w:rFonts w:cs="Times New Roman"/>
      </w:rPr>
    </w:lvl>
  </w:abstractNum>
  <w:abstractNum w:abstractNumId="32">
    <w:nsid w:val="49405749"/>
    <w:multiLevelType w:val="hybridMultilevel"/>
    <w:tmpl w:val="BEA697E4"/>
    <w:lvl w:ilvl="0" w:tplc="040E0017">
      <w:start w:val="1"/>
      <w:numFmt w:val="lowerLetter"/>
      <w:lvlText w:val="%1)"/>
      <w:lvlJc w:val="left"/>
      <w:pPr>
        <w:ind w:left="720" w:hanging="360"/>
      </w:pPr>
      <w:rPr>
        <w:rFonts w:hint="defaul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3">
    <w:nsid w:val="49771B11"/>
    <w:multiLevelType w:val="hybridMultilevel"/>
    <w:tmpl w:val="240A07DA"/>
    <w:lvl w:ilvl="0" w:tplc="040E0017">
      <w:start w:val="1"/>
      <w:numFmt w:val="lowerLetter"/>
      <w:lvlText w:val="%1)"/>
      <w:lvlJc w:val="left"/>
      <w:pPr>
        <w:ind w:left="927" w:hanging="360"/>
      </w:pPr>
    </w:lvl>
    <w:lvl w:ilvl="1" w:tplc="040E0019" w:tentative="1">
      <w:start w:val="1"/>
      <w:numFmt w:val="lowerLetter"/>
      <w:lvlText w:val="%2."/>
      <w:lvlJc w:val="left"/>
      <w:pPr>
        <w:ind w:left="1647" w:hanging="360"/>
      </w:pPr>
    </w:lvl>
    <w:lvl w:ilvl="2" w:tplc="040E001B" w:tentative="1">
      <w:start w:val="1"/>
      <w:numFmt w:val="lowerRoman"/>
      <w:lvlText w:val="%3."/>
      <w:lvlJc w:val="right"/>
      <w:pPr>
        <w:ind w:left="2367" w:hanging="180"/>
      </w:pPr>
    </w:lvl>
    <w:lvl w:ilvl="3" w:tplc="040E000F" w:tentative="1">
      <w:start w:val="1"/>
      <w:numFmt w:val="decimal"/>
      <w:lvlText w:val="%4."/>
      <w:lvlJc w:val="left"/>
      <w:pPr>
        <w:ind w:left="3087" w:hanging="360"/>
      </w:pPr>
    </w:lvl>
    <w:lvl w:ilvl="4" w:tplc="040E0019" w:tentative="1">
      <w:start w:val="1"/>
      <w:numFmt w:val="lowerLetter"/>
      <w:lvlText w:val="%5."/>
      <w:lvlJc w:val="left"/>
      <w:pPr>
        <w:ind w:left="3807" w:hanging="360"/>
      </w:p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34">
    <w:nsid w:val="50F63A2C"/>
    <w:multiLevelType w:val="hybridMultilevel"/>
    <w:tmpl w:val="E9F4E11C"/>
    <w:lvl w:ilvl="0" w:tplc="7E4CCFC2">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5">
    <w:nsid w:val="520B34DE"/>
    <w:multiLevelType w:val="hybridMultilevel"/>
    <w:tmpl w:val="A43C2536"/>
    <w:lvl w:ilvl="0" w:tplc="716CB1EE">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6">
    <w:nsid w:val="553471F7"/>
    <w:multiLevelType w:val="hybridMultilevel"/>
    <w:tmpl w:val="F16E985C"/>
    <w:lvl w:ilvl="0" w:tplc="42A2D03A">
      <w:start w:val="15"/>
      <w:numFmt w:val="decimal"/>
      <w:lvlText w:val="%1."/>
      <w:lvlJc w:val="left"/>
      <w:pPr>
        <w:ind w:left="2487" w:hanging="360"/>
      </w:pPr>
      <w:rPr>
        <w:rFonts w:hint="default"/>
      </w:rPr>
    </w:lvl>
    <w:lvl w:ilvl="1" w:tplc="040E0019" w:tentative="1">
      <w:start w:val="1"/>
      <w:numFmt w:val="lowerLetter"/>
      <w:lvlText w:val="%2."/>
      <w:lvlJc w:val="left"/>
      <w:pPr>
        <w:ind w:left="3207" w:hanging="360"/>
      </w:pPr>
    </w:lvl>
    <w:lvl w:ilvl="2" w:tplc="040E001B" w:tentative="1">
      <w:start w:val="1"/>
      <w:numFmt w:val="lowerRoman"/>
      <w:lvlText w:val="%3."/>
      <w:lvlJc w:val="right"/>
      <w:pPr>
        <w:ind w:left="3927" w:hanging="180"/>
      </w:pPr>
    </w:lvl>
    <w:lvl w:ilvl="3" w:tplc="040E000F" w:tentative="1">
      <w:start w:val="1"/>
      <w:numFmt w:val="decimal"/>
      <w:lvlText w:val="%4."/>
      <w:lvlJc w:val="left"/>
      <w:pPr>
        <w:ind w:left="4647" w:hanging="360"/>
      </w:pPr>
    </w:lvl>
    <w:lvl w:ilvl="4" w:tplc="040E0019" w:tentative="1">
      <w:start w:val="1"/>
      <w:numFmt w:val="lowerLetter"/>
      <w:lvlText w:val="%5."/>
      <w:lvlJc w:val="left"/>
      <w:pPr>
        <w:ind w:left="5367" w:hanging="360"/>
      </w:pPr>
    </w:lvl>
    <w:lvl w:ilvl="5" w:tplc="040E001B" w:tentative="1">
      <w:start w:val="1"/>
      <w:numFmt w:val="lowerRoman"/>
      <w:lvlText w:val="%6."/>
      <w:lvlJc w:val="right"/>
      <w:pPr>
        <w:ind w:left="6087" w:hanging="180"/>
      </w:pPr>
    </w:lvl>
    <w:lvl w:ilvl="6" w:tplc="040E000F" w:tentative="1">
      <w:start w:val="1"/>
      <w:numFmt w:val="decimal"/>
      <w:lvlText w:val="%7."/>
      <w:lvlJc w:val="left"/>
      <w:pPr>
        <w:ind w:left="6807" w:hanging="360"/>
      </w:pPr>
    </w:lvl>
    <w:lvl w:ilvl="7" w:tplc="040E0019" w:tentative="1">
      <w:start w:val="1"/>
      <w:numFmt w:val="lowerLetter"/>
      <w:lvlText w:val="%8."/>
      <w:lvlJc w:val="left"/>
      <w:pPr>
        <w:ind w:left="7527" w:hanging="360"/>
      </w:pPr>
    </w:lvl>
    <w:lvl w:ilvl="8" w:tplc="040E001B" w:tentative="1">
      <w:start w:val="1"/>
      <w:numFmt w:val="lowerRoman"/>
      <w:lvlText w:val="%9."/>
      <w:lvlJc w:val="right"/>
      <w:pPr>
        <w:ind w:left="8247" w:hanging="180"/>
      </w:pPr>
    </w:lvl>
  </w:abstractNum>
  <w:abstractNum w:abstractNumId="37">
    <w:nsid w:val="59AC7638"/>
    <w:multiLevelType w:val="hybridMultilevel"/>
    <w:tmpl w:val="E8884E7A"/>
    <w:lvl w:ilvl="0" w:tplc="040E000F">
      <w:start w:val="1"/>
      <w:numFmt w:val="decimal"/>
      <w:lvlText w:val="%1."/>
      <w:lvlJc w:val="left"/>
      <w:pPr>
        <w:tabs>
          <w:tab w:val="num" w:pos="2880"/>
        </w:tabs>
        <w:ind w:left="2880" w:hanging="360"/>
      </w:pPr>
      <w:rPr>
        <w:rFonts w:cs="Times New Roman"/>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8">
    <w:nsid w:val="59B12776"/>
    <w:multiLevelType w:val="hybridMultilevel"/>
    <w:tmpl w:val="839EA536"/>
    <w:lvl w:ilvl="0" w:tplc="A468D4E8">
      <w:start w:val="1"/>
      <w:numFmt w:val="decimal"/>
      <w:lvlText w:val="(%1)"/>
      <w:lvlJc w:val="left"/>
      <w:pPr>
        <w:ind w:left="720" w:hanging="360"/>
      </w:pPr>
      <w:rPr>
        <w:rFonts w:hint="defaul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9">
    <w:nsid w:val="608B7448"/>
    <w:multiLevelType w:val="hybridMultilevel"/>
    <w:tmpl w:val="43EABE18"/>
    <w:lvl w:ilvl="0" w:tplc="040E0017">
      <w:start w:val="1"/>
      <w:numFmt w:val="lowerLetter"/>
      <w:lvlText w:val="%1)"/>
      <w:lvlJc w:val="left"/>
      <w:pPr>
        <w:ind w:left="927" w:hanging="360"/>
      </w:pPr>
    </w:lvl>
    <w:lvl w:ilvl="1" w:tplc="040E0017">
      <w:start w:val="1"/>
      <w:numFmt w:val="lowerLetter"/>
      <w:lvlText w:val="%2)"/>
      <w:lvlJc w:val="left"/>
      <w:pPr>
        <w:ind w:left="1647" w:hanging="360"/>
      </w:pPr>
    </w:lvl>
    <w:lvl w:ilvl="2" w:tplc="040E001B">
      <w:start w:val="1"/>
      <w:numFmt w:val="lowerRoman"/>
      <w:lvlText w:val="%3."/>
      <w:lvlJc w:val="right"/>
      <w:pPr>
        <w:ind w:left="2367" w:hanging="180"/>
      </w:pPr>
    </w:lvl>
    <w:lvl w:ilvl="3" w:tplc="81BEB918">
      <w:start w:val="1"/>
      <w:numFmt w:val="decimal"/>
      <w:lvlText w:val="%4"/>
      <w:lvlJc w:val="left"/>
      <w:pPr>
        <w:ind w:left="3087" w:hanging="360"/>
      </w:pPr>
      <w:rPr>
        <w:rFonts w:hint="default"/>
      </w:rPr>
    </w:lvl>
    <w:lvl w:ilvl="4" w:tplc="218C60BE">
      <w:start w:val="1"/>
      <w:numFmt w:val="decimal"/>
      <w:lvlText w:val="(%5)"/>
      <w:lvlJc w:val="left"/>
      <w:pPr>
        <w:ind w:left="502" w:hanging="360"/>
      </w:pPr>
      <w:rPr>
        <w:rFonts w:hint="default"/>
      </w:rPr>
    </w:lvl>
    <w:lvl w:ilvl="5" w:tplc="040E001B" w:tentative="1">
      <w:start w:val="1"/>
      <w:numFmt w:val="lowerRoman"/>
      <w:lvlText w:val="%6."/>
      <w:lvlJc w:val="right"/>
      <w:pPr>
        <w:ind w:left="4527" w:hanging="180"/>
      </w:pPr>
    </w:lvl>
    <w:lvl w:ilvl="6" w:tplc="040E000F" w:tentative="1">
      <w:start w:val="1"/>
      <w:numFmt w:val="decimal"/>
      <w:lvlText w:val="%7."/>
      <w:lvlJc w:val="left"/>
      <w:pPr>
        <w:ind w:left="5247" w:hanging="360"/>
      </w:pPr>
    </w:lvl>
    <w:lvl w:ilvl="7" w:tplc="040E0019" w:tentative="1">
      <w:start w:val="1"/>
      <w:numFmt w:val="lowerLetter"/>
      <w:lvlText w:val="%8."/>
      <w:lvlJc w:val="left"/>
      <w:pPr>
        <w:ind w:left="5967" w:hanging="360"/>
      </w:pPr>
    </w:lvl>
    <w:lvl w:ilvl="8" w:tplc="040E001B" w:tentative="1">
      <w:start w:val="1"/>
      <w:numFmt w:val="lowerRoman"/>
      <w:lvlText w:val="%9."/>
      <w:lvlJc w:val="right"/>
      <w:pPr>
        <w:ind w:left="6687" w:hanging="180"/>
      </w:pPr>
    </w:lvl>
  </w:abstractNum>
  <w:abstractNum w:abstractNumId="40">
    <w:nsid w:val="648E6847"/>
    <w:multiLevelType w:val="hybridMultilevel"/>
    <w:tmpl w:val="64547442"/>
    <w:lvl w:ilvl="0" w:tplc="040E0017">
      <w:start w:val="1"/>
      <w:numFmt w:val="lowerLetter"/>
      <w:lvlText w:val="%1)"/>
      <w:lvlJc w:val="left"/>
      <w:pPr>
        <w:ind w:left="644" w:hanging="360"/>
      </w:pPr>
    </w:lvl>
    <w:lvl w:ilvl="1" w:tplc="040E0019" w:tentative="1">
      <w:start w:val="1"/>
      <w:numFmt w:val="lowerLetter"/>
      <w:lvlText w:val="%2."/>
      <w:lvlJc w:val="left"/>
      <w:pPr>
        <w:ind w:left="1364" w:hanging="360"/>
      </w:pPr>
    </w:lvl>
    <w:lvl w:ilvl="2" w:tplc="040E001B" w:tentative="1">
      <w:start w:val="1"/>
      <w:numFmt w:val="lowerRoman"/>
      <w:lvlText w:val="%3."/>
      <w:lvlJc w:val="right"/>
      <w:pPr>
        <w:ind w:left="2084" w:hanging="180"/>
      </w:pPr>
    </w:lvl>
    <w:lvl w:ilvl="3" w:tplc="040E000F" w:tentative="1">
      <w:start w:val="1"/>
      <w:numFmt w:val="decimal"/>
      <w:lvlText w:val="%4."/>
      <w:lvlJc w:val="left"/>
      <w:pPr>
        <w:ind w:left="2804" w:hanging="360"/>
      </w:pPr>
    </w:lvl>
    <w:lvl w:ilvl="4" w:tplc="040E0019" w:tentative="1">
      <w:start w:val="1"/>
      <w:numFmt w:val="lowerLetter"/>
      <w:lvlText w:val="%5."/>
      <w:lvlJc w:val="left"/>
      <w:pPr>
        <w:ind w:left="3524" w:hanging="360"/>
      </w:pPr>
    </w:lvl>
    <w:lvl w:ilvl="5" w:tplc="040E001B" w:tentative="1">
      <w:start w:val="1"/>
      <w:numFmt w:val="lowerRoman"/>
      <w:lvlText w:val="%6."/>
      <w:lvlJc w:val="right"/>
      <w:pPr>
        <w:ind w:left="4244" w:hanging="180"/>
      </w:pPr>
    </w:lvl>
    <w:lvl w:ilvl="6" w:tplc="040E000F" w:tentative="1">
      <w:start w:val="1"/>
      <w:numFmt w:val="decimal"/>
      <w:lvlText w:val="%7."/>
      <w:lvlJc w:val="left"/>
      <w:pPr>
        <w:ind w:left="4964" w:hanging="360"/>
      </w:pPr>
    </w:lvl>
    <w:lvl w:ilvl="7" w:tplc="040E0019" w:tentative="1">
      <w:start w:val="1"/>
      <w:numFmt w:val="lowerLetter"/>
      <w:lvlText w:val="%8."/>
      <w:lvlJc w:val="left"/>
      <w:pPr>
        <w:ind w:left="5684" w:hanging="360"/>
      </w:pPr>
    </w:lvl>
    <w:lvl w:ilvl="8" w:tplc="040E001B" w:tentative="1">
      <w:start w:val="1"/>
      <w:numFmt w:val="lowerRoman"/>
      <w:lvlText w:val="%9."/>
      <w:lvlJc w:val="right"/>
      <w:pPr>
        <w:ind w:left="6404" w:hanging="180"/>
      </w:pPr>
    </w:lvl>
  </w:abstractNum>
  <w:abstractNum w:abstractNumId="41">
    <w:nsid w:val="69E4122A"/>
    <w:multiLevelType w:val="hybridMultilevel"/>
    <w:tmpl w:val="89947A50"/>
    <w:lvl w:ilvl="0" w:tplc="4CACCDEC">
      <w:start w:val="1"/>
      <w:numFmt w:val="decimal"/>
      <w:lvlText w:val="(%1)"/>
      <w:lvlJc w:val="left"/>
      <w:pPr>
        <w:ind w:left="720" w:hanging="360"/>
      </w:pPr>
      <w:rPr>
        <w:rFonts w:hint="default"/>
        <w:color w:val="00000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2">
    <w:nsid w:val="6AFA3E91"/>
    <w:multiLevelType w:val="hybridMultilevel"/>
    <w:tmpl w:val="EB5013FE"/>
    <w:lvl w:ilvl="0" w:tplc="760057EE">
      <w:start w:val="5"/>
      <w:numFmt w:val="decimal"/>
      <w:lvlText w:val="%1."/>
      <w:lvlJc w:val="left"/>
      <w:pPr>
        <w:ind w:left="1637" w:hanging="360"/>
      </w:pPr>
      <w:rPr>
        <w:rFonts w:hint="default"/>
      </w:rPr>
    </w:lvl>
    <w:lvl w:ilvl="1" w:tplc="040E0019" w:tentative="1">
      <w:start w:val="1"/>
      <w:numFmt w:val="lowerLetter"/>
      <w:lvlText w:val="%2."/>
      <w:lvlJc w:val="left"/>
      <w:pPr>
        <w:ind w:left="1800" w:hanging="360"/>
      </w:pPr>
    </w:lvl>
    <w:lvl w:ilvl="2" w:tplc="040E001B" w:tentative="1">
      <w:start w:val="1"/>
      <w:numFmt w:val="lowerRoman"/>
      <w:lvlText w:val="%3."/>
      <w:lvlJc w:val="right"/>
      <w:pPr>
        <w:ind w:left="2520" w:hanging="180"/>
      </w:pPr>
    </w:lvl>
    <w:lvl w:ilvl="3" w:tplc="040E000F" w:tentative="1">
      <w:start w:val="1"/>
      <w:numFmt w:val="decimal"/>
      <w:lvlText w:val="%4."/>
      <w:lvlJc w:val="left"/>
      <w:pPr>
        <w:ind w:left="3240" w:hanging="360"/>
      </w:pPr>
    </w:lvl>
    <w:lvl w:ilvl="4" w:tplc="040E0019" w:tentative="1">
      <w:start w:val="1"/>
      <w:numFmt w:val="lowerLetter"/>
      <w:lvlText w:val="%5."/>
      <w:lvlJc w:val="left"/>
      <w:pPr>
        <w:ind w:left="3960" w:hanging="360"/>
      </w:pPr>
    </w:lvl>
    <w:lvl w:ilvl="5" w:tplc="040E001B" w:tentative="1">
      <w:start w:val="1"/>
      <w:numFmt w:val="lowerRoman"/>
      <w:lvlText w:val="%6."/>
      <w:lvlJc w:val="right"/>
      <w:pPr>
        <w:ind w:left="4680" w:hanging="180"/>
      </w:pPr>
    </w:lvl>
    <w:lvl w:ilvl="6" w:tplc="040E000F" w:tentative="1">
      <w:start w:val="1"/>
      <w:numFmt w:val="decimal"/>
      <w:lvlText w:val="%7."/>
      <w:lvlJc w:val="left"/>
      <w:pPr>
        <w:ind w:left="5400" w:hanging="360"/>
      </w:pPr>
    </w:lvl>
    <w:lvl w:ilvl="7" w:tplc="040E0019" w:tentative="1">
      <w:start w:val="1"/>
      <w:numFmt w:val="lowerLetter"/>
      <w:lvlText w:val="%8."/>
      <w:lvlJc w:val="left"/>
      <w:pPr>
        <w:ind w:left="6120" w:hanging="360"/>
      </w:pPr>
    </w:lvl>
    <w:lvl w:ilvl="8" w:tplc="040E001B" w:tentative="1">
      <w:start w:val="1"/>
      <w:numFmt w:val="lowerRoman"/>
      <w:lvlText w:val="%9."/>
      <w:lvlJc w:val="right"/>
      <w:pPr>
        <w:ind w:left="6840" w:hanging="180"/>
      </w:pPr>
    </w:lvl>
  </w:abstractNum>
  <w:abstractNum w:abstractNumId="43">
    <w:nsid w:val="6EDD51D3"/>
    <w:multiLevelType w:val="hybridMultilevel"/>
    <w:tmpl w:val="B1D0E8DA"/>
    <w:lvl w:ilvl="0" w:tplc="5C50E4A2">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4">
    <w:nsid w:val="70874023"/>
    <w:multiLevelType w:val="hybridMultilevel"/>
    <w:tmpl w:val="6C3A8C76"/>
    <w:lvl w:ilvl="0" w:tplc="ACB060A8">
      <w:start w:val="18"/>
      <w:numFmt w:val="decimal"/>
      <w:lvlText w:val="%1."/>
      <w:lvlJc w:val="left"/>
      <w:pPr>
        <w:ind w:left="644" w:hanging="360"/>
      </w:pPr>
      <w:rPr>
        <w:rFonts w:hint="default"/>
      </w:rPr>
    </w:lvl>
    <w:lvl w:ilvl="1" w:tplc="040E0019" w:tentative="1">
      <w:start w:val="1"/>
      <w:numFmt w:val="lowerLetter"/>
      <w:lvlText w:val="%2."/>
      <w:lvlJc w:val="left"/>
      <w:pPr>
        <w:ind w:left="1364" w:hanging="360"/>
      </w:pPr>
    </w:lvl>
    <w:lvl w:ilvl="2" w:tplc="040E001B" w:tentative="1">
      <w:start w:val="1"/>
      <w:numFmt w:val="lowerRoman"/>
      <w:lvlText w:val="%3."/>
      <w:lvlJc w:val="right"/>
      <w:pPr>
        <w:ind w:left="2084" w:hanging="180"/>
      </w:pPr>
    </w:lvl>
    <w:lvl w:ilvl="3" w:tplc="040E000F" w:tentative="1">
      <w:start w:val="1"/>
      <w:numFmt w:val="decimal"/>
      <w:lvlText w:val="%4."/>
      <w:lvlJc w:val="left"/>
      <w:pPr>
        <w:ind w:left="2804" w:hanging="360"/>
      </w:pPr>
    </w:lvl>
    <w:lvl w:ilvl="4" w:tplc="040E0019" w:tentative="1">
      <w:start w:val="1"/>
      <w:numFmt w:val="lowerLetter"/>
      <w:lvlText w:val="%5."/>
      <w:lvlJc w:val="left"/>
      <w:pPr>
        <w:ind w:left="3524" w:hanging="360"/>
      </w:pPr>
    </w:lvl>
    <w:lvl w:ilvl="5" w:tplc="040E001B" w:tentative="1">
      <w:start w:val="1"/>
      <w:numFmt w:val="lowerRoman"/>
      <w:lvlText w:val="%6."/>
      <w:lvlJc w:val="right"/>
      <w:pPr>
        <w:ind w:left="4244" w:hanging="180"/>
      </w:pPr>
    </w:lvl>
    <w:lvl w:ilvl="6" w:tplc="040E000F" w:tentative="1">
      <w:start w:val="1"/>
      <w:numFmt w:val="decimal"/>
      <w:lvlText w:val="%7."/>
      <w:lvlJc w:val="left"/>
      <w:pPr>
        <w:ind w:left="4964" w:hanging="360"/>
      </w:pPr>
    </w:lvl>
    <w:lvl w:ilvl="7" w:tplc="040E0019" w:tentative="1">
      <w:start w:val="1"/>
      <w:numFmt w:val="lowerLetter"/>
      <w:lvlText w:val="%8."/>
      <w:lvlJc w:val="left"/>
      <w:pPr>
        <w:ind w:left="5684" w:hanging="360"/>
      </w:pPr>
    </w:lvl>
    <w:lvl w:ilvl="8" w:tplc="040E001B" w:tentative="1">
      <w:start w:val="1"/>
      <w:numFmt w:val="lowerRoman"/>
      <w:lvlText w:val="%9."/>
      <w:lvlJc w:val="right"/>
      <w:pPr>
        <w:ind w:left="6404" w:hanging="180"/>
      </w:pPr>
    </w:lvl>
  </w:abstractNum>
  <w:abstractNum w:abstractNumId="45">
    <w:nsid w:val="744848AE"/>
    <w:multiLevelType w:val="hybridMultilevel"/>
    <w:tmpl w:val="7B1C428A"/>
    <w:lvl w:ilvl="0" w:tplc="CE42360A">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6">
    <w:nsid w:val="798B212B"/>
    <w:multiLevelType w:val="hybridMultilevel"/>
    <w:tmpl w:val="4B30CDAE"/>
    <w:lvl w:ilvl="0" w:tplc="E300281C">
      <w:start w:val="1"/>
      <w:numFmt w:val="decimal"/>
      <w:lvlText w:val="%1."/>
      <w:lvlJc w:val="left"/>
      <w:pPr>
        <w:tabs>
          <w:tab w:val="num" w:pos="720"/>
        </w:tabs>
        <w:ind w:left="113" w:hanging="113"/>
      </w:pPr>
      <w:rPr>
        <w:rFonts w:cs="Times New Roman" w:hint="default"/>
      </w:rPr>
    </w:lvl>
    <w:lvl w:ilvl="1" w:tplc="040E0019" w:tentative="1">
      <w:start w:val="1"/>
      <w:numFmt w:val="lowerLetter"/>
      <w:lvlText w:val="%2."/>
      <w:lvlJc w:val="left"/>
      <w:pPr>
        <w:tabs>
          <w:tab w:val="num" w:pos="1440"/>
        </w:tabs>
        <w:ind w:left="1440" w:hanging="360"/>
      </w:pPr>
      <w:rPr>
        <w:rFonts w:cs="Times New Roman"/>
      </w:rPr>
    </w:lvl>
    <w:lvl w:ilvl="2" w:tplc="040E001B" w:tentative="1">
      <w:start w:val="1"/>
      <w:numFmt w:val="lowerRoman"/>
      <w:lvlText w:val="%3."/>
      <w:lvlJc w:val="right"/>
      <w:pPr>
        <w:tabs>
          <w:tab w:val="num" w:pos="2160"/>
        </w:tabs>
        <w:ind w:left="2160" w:hanging="180"/>
      </w:pPr>
      <w:rPr>
        <w:rFonts w:cs="Times New Roman"/>
      </w:rPr>
    </w:lvl>
    <w:lvl w:ilvl="3" w:tplc="040E000F" w:tentative="1">
      <w:start w:val="1"/>
      <w:numFmt w:val="decimal"/>
      <w:lvlText w:val="%4."/>
      <w:lvlJc w:val="left"/>
      <w:pPr>
        <w:tabs>
          <w:tab w:val="num" w:pos="2880"/>
        </w:tabs>
        <w:ind w:left="2880" w:hanging="360"/>
      </w:pPr>
      <w:rPr>
        <w:rFonts w:cs="Times New Roman"/>
      </w:rPr>
    </w:lvl>
    <w:lvl w:ilvl="4" w:tplc="040E0019" w:tentative="1">
      <w:start w:val="1"/>
      <w:numFmt w:val="lowerLetter"/>
      <w:lvlText w:val="%5."/>
      <w:lvlJc w:val="left"/>
      <w:pPr>
        <w:tabs>
          <w:tab w:val="num" w:pos="3600"/>
        </w:tabs>
        <w:ind w:left="3600" w:hanging="360"/>
      </w:pPr>
      <w:rPr>
        <w:rFonts w:cs="Times New Roman"/>
      </w:rPr>
    </w:lvl>
    <w:lvl w:ilvl="5" w:tplc="040E001B" w:tentative="1">
      <w:start w:val="1"/>
      <w:numFmt w:val="lowerRoman"/>
      <w:lvlText w:val="%6."/>
      <w:lvlJc w:val="right"/>
      <w:pPr>
        <w:tabs>
          <w:tab w:val="num" w:pos="4320"/>
        </w:tabs>
        <w:ind w:left="4320" w:hanging="180"/>
      </w:pPr>
      <w:rPr>
        <w:rFonts w:cs="Times New Roman"/>
      </w:rPr>
    </w:lvl>
    <w:lvl w:ilvl="6" w:tplc="040E000F" w:tentative="1">
      <w:start w:val="1"/>
      <w:numFmt w:val="decimal"/>
      <w:lvlText w:val="%7."/>
      <w:lvlJc w:val="left"/>
      <w:pPr>
        <w:tabs>
          <w:tab w:val="num" w:pos="5040"/>
        </w:tabs>
        <w:ind w:left="5040" w:hanging="360"/>
      </w:pPr>
      <w:rPr>
        <w:rFonts w:cs="Times New Roman"/>
      </w:rPr>
    </w:lvl>
    <w:lvl w:ilvl="7" w:tplc="040E0019" w:tentative="1">
      <w:start w:val="1"/>
      <w:numFmt w:val="lowerLetter"/>
      <w:lvlText w:val="%8."/>
      <w:lvlJc w:val="left"/>
      <w:pPr>
        <w:tabs>
          <w:tab w:val="num" w:pos="5760"/>
        </w:tabs>
        <w:ind w:left="5760" w:hanging="360"/>
      </w:pPr>
      <w:rPr>
        <w:rFonts w:cs="Times New Roman"/>
      </w:rPr>
    </w:lvl>
    <w:lvl w:ilvl="8" w:tplc="040E001B" w:tentative="1">
      <w:start w:val="1"/>
      <w:numFmt w:val="lowerRoman"/>
      <w:lvlText w:val="%9."/>
      <w:lvlJc w:val="right"/>
      <w:pPr>
        <w:tabs>
          <w:tab w:val="num" w:pos="6480"/>
        </w:tabs>
        <w:ind w:left="6480" w:hanging="180"/>
      </w:pPr>
      <w:rPr>
        <w:rFonts w:cs="Times New Roman"/>
      </w:rPr>
    </w:lvl>
  </w:abstractNum>
  <w:abstractNum w:abstractNumId="47">
    <w:nsid w:val="79D36F54"/>
    <w:multiLevelType w:val="hybridMultilevel"/>
    <w:tmpl w:val="0FDCEA80"/>
    <w:lvl w:ilvl="0" w:tplc="D390CB9A">
      <w:start w:val="1"/>
      <w:numFmt w:val="lowerLetter"/>
      <w:lvlText w:val="%1)"/>
      <w:lvlJc w:val="left"/>
      <w:pPr>
        <w:ind w:left="644" w:hanging="360"/>
      </w:pPr>
      <w:rPr>
        <w:rFonts w:hint="default"/>
        <w:b w:val="0"/>
      </w:rPr>
    </w:lvl>
    <w:lvl w:ilvl="1" w:tplc="040E0019" w:tentative="1">
      <w:start w:val="1"/>
      <w:numFmt w:val="lowerLetter"/>
      <w:lvlText w:val="%2."/>
      <w:lvlJc w:val="left"/>
      <w:pPr>
        <w:ind w:left="644" w:hanging="360"/>
      </w:pPr>
    </w:lvl>
    <w:lvl w:ilvl="2" w:tplc="040E001B" w:tentative="1">
      <w:start w:val="1"/>
      <w:numFmt w:val="lowerRoman"/>
      <w:lvlText w:val="%3."/>
      <w:lvlJc w:val="right"/>
      <w:pPr>
        <w:ind w:left="1364" w:hanging="180"/>
      </w:pPr>
    </w:lvl>
    <w:lvl w:ilvl="3" w:tplc="040E000F" w:tentative="1">
      <w:start w:val="1"/>
      <w:numFmt w:val="decimal"/>
      <w:lvlText w:val="%4."/>
      <w:lvlJc w:val="left"/>
      <w:pPr>
        <w:ind w:left="2084" w:hanging="360"/>
      </w:pPr>
    </w:lvl>
    <w:lvl w:ilvl="4" w:tplc="040E0019" w:tentative="1">
      <w:start w:val="1"/>
      <w:numFmt w:val="lowerLetter"/>
      <w:lvlText w:val="%5."/>
      <w:lvlJc w:val="left"/>
      <w:pPr>
        <w:ind w:left="2804" w:hanging="360"/>
      </w:pPr>
    </w:lvl>
    <w:lvl w:ilvl="5" w:tplc="040E001B" w:tentative="1">
      <w:start w:val="1"/>
      <w:numFmt w:val="lowerRoman"/>
      <w:lvlText w:val="%6."/>
      <w:lvlJc w:val="right"/>
      <w:pPr>
        <w:ind w:left="3524" w:hanging="180"/>
      </w:pPr>
    </w:lvl>
    <w:lvl w:ilvl="6" w:tplc="040E000F" w:tentative="1">
      <w:start w:val="1"/>
      <w:numFmt w:val="decimal"/>
      <w:lvlText w:val="%7."/>
      <w:lvlJc w:val="left"/>
      <w:pPr>
        <w:ind w:left="4244" w:hanging="360"/>
      </w:pPr>
    </w:lvl>
    <w:lvl w:ilvl="7" w:tplc="040E0019" w:tentative="1">
      <w:start w:val="1"/>
      <w:numFmt w:val="lowerLetter"/>
      <w:lvlText w:val="%8."/>
      <w:lvlJc w:val="left"/>
      <w:pPr>
        <w:ind w:left="4964" w:hanging="360"/>
      </w:pPr>
    </w:lvl>
    <w:lvl w:ilvl="8" w:tplc="040E001B" w:tentative="1">
      <w:start w:val="1"/>
      <w:numFmt w:val="lowerRoman"/>
      <w:lvlText w:val="%9."/>
      <w:lvlJc w:val="right"/>
      <w:pPr>
        <w:ind w:left="5684" w:hanging="180"/>
      </w:pPr>
    </w:lvl>
  </w:abstractNum>
  <w:abstractNum w:abstractNumId="48">
    <w:nsid w:val="7D445C1A"/>
    <w:multiLevelType w:val="hybridMultilevel"/>
    <w:tmpl w:val="F3B2BD9E"/>
    <w:lvl w:ilvl="0" w:tplc="049EA05A">
      <w:start w:val="1"/>
      <w:numFmt w:val="decimal"/>
      <w:lvlText w:val="(%1)"/>
      <w:lvlJc w:val="left"/>
      <w:pPr>
        <w:tabs>
          <w:tab w:val="num" w:pos="786"/>
        </w:tabs>
        <w:ind w:left="786" w:hanging="360"/>
      </w:pPr>
      <w:rPr>
        <w:rFonts w:cs="Times New Roman" w:hint="default"/>
        <w:b w:val="0"/>
      </w:rPr>
    </w:lvl>
    <w:lvl w:ilvl="1" w:tplc="040E0019">
      <w:start w:val="1"/>
      <w:numFmt w:val="lowerLetter"/>
      <w:lvlText w:val="%2."/>
      <w:lvlJc w:val="left"/>
      <w:pPr>
        <w:tabs>
          <w:tab w:val="num" w:pos="1440"/>
        </w:tabs>
        <w:ind w:left="1440" w:hanging="360"/>
      </w:pPr>
      <w:rPr>
        <w:rFonts w:cs="Times New Roman"/>
      </w:rPr>
    </w:lvl>
    <w:lvl w:ilvl="2" w:tplc="040E001B">
      <w:start w:val="1"/>
      <w:numFmt w:val="lowerRoman"/>
      <w:lvlText w:val="%3."/>
      <w:lvlJc w:val="right"/>
      <w:pPr>
        <w:tabs>
          <w:tab w:val="num" w:pos="2160"/>
        </w:tabs>
        <w:ind w:left="2160" w:hanging="180"/>
      </w:pPr>
      <w:rPr>
        <w:rFonts w:cs="Times New Roman"/>
      </w:rPr>
    </w:lvl>
    <w:lvl w:ilvl="3" w:tplc="040E000F">
      <w:start w:val="1"/>
      <w:numFmt w:val="decimal"/>
      <w:lvlText w:val="%4."/>
      <w:lvlJc w:val="left"/>
      <w:pPr>
        <w:tabs>
          <w:tab w:val="num" w:pos="2880"/>
        </w:tabs>
        <w:ind w:left="2880" w:hanging="360"/>
      </w:pPr>
      <w:rPr>
        <w:rFonts w:cs="Times New Roman"/>
      </w:rPr>
    </w:lvl>
    <w:lvl w:ilvl="4" w:tplc="040E0019">
      <w:start w:val="1"/>
      <w:numFmt w:val="lowerLetter"/>
      <w:lvlText w:val="%5."/>
      <w:lvlJc w:val="left"/>
      <w:pPr>
        <w:tabs>
          <w:tab w:val="num" w:pos="3600"/>
        </w:tabs>
        <w:ind w:left="3600" w:hanging="360"/>
      </w:pPr>
      <w:rPr>
        <w:rFonts w:cs="Times New Roman"/>
      </w:rPr>
    </w:lvl>
    <w:lvl w:ilvl="5" w:tplc="040E001B">
      <w:start w:val="1"/>
      <w:numFmt w:val="lowerRoman"/>
      <w:lvlText w:val="%6."/>
      <w:lvlJc w:val="right"/>
      <w:pPr>
        <w:tabs>
          <w:tab w:val="num" w:pos="4320"/>
        </w:tabs>
        <w:ind w:left="4320" w:hanging="180"/>
      </w:pPr>
      <w:rPr>
        <w:rFonts w:cs="Times New Roman"/>
      </w:rPr>
    </w:lvl>
    <w:lvl w:ilvl="6" w:tplc="040E000F">
      <w:start w:val="1"/>
      <w:numFmt w:val="decimal"/>
      <w:lvlText w:val="%7."/>
      <w:lvlJc w:val="left"/>
      <w:pPr>
        <w:tabs>
          <w:tab w:val="num" w:pos="5040"/>
        </w:tabs>
        <w:ind w:left="5040" w:hanging="360"/>
      </w:pPr>
      <w:rPr>
        <w:rFonts w:cs="Times New Roman"/>
      </w:rPr>
    </w:lvl>
    <w:lvl w:ilvl="7" w:tplc="040E0019">
      <w:start w:val="1"/>
      <w:numFmt w:val="lowerLetter"/>
      <w:lvlText w:val="%8."/>
      <w:lvlJc w:val="left"/>
      <w:pPr>
        <w:tabs>
          <w:tab w:val="num" w:pos="5760"/>
        </w:tabs>
        <w:ind w:left="5760" w:hanging="360"/>
      </w:pPr>
      <w:rPr>
        <w:rFonts w:cs="Times New Roman"/>
      </w:rPr>
    </w:lvl>
    <w:lvl w:ilvl="8" w:tplc="040E001B">
      <w:start w:val="1"/>
      <w:numFmt w:val="lowerRoman"/>
      <w:lvlText w:val="%9."/>
      <w:lvlJc w:val="right"/>
      <w:pPr>
        <w:tabs>
          <w:tab w:val="num" w:pos="6480"/>
        </w:tabs>
        <w:ind w:left="6480" w:hanging="180"/>
      </w:pPr>
      <w:rPr>
        <w:rFonts w:cs="Times New Roman"/>
      </w:rPr>
    </w:lvl>
  </w:abstractNum>
  <w:num w:numId="1">
    <w:abstractNumId w:val="34"/>
  </w:num>
  <w:num w:numId="2">
    <w:abstractNumId w:val="11"/>
  </w:num>
  <w:num w:numId="3">
    <w:abstractNumId w:val="45"/>
  </w:num>
  <w:num w:numId="4">
    <w:abstractNumId w:val="25"/>
  </w:num>
  <w:num w:numId="5">
    <w:abstractNumId w:val="33"/>
  </w:num>
  <w:num w:numId="6">
    <w:abstractNumId w:val="10"/>
  </w:num>
  <w:num w:numId="7">
    <w:abstractNumId w:val="0"/>
  </w:num>
  <w:num w:numId="8">
    <w:abstractNumId w:val="30"/>
  </w:num>
  <w:num w:numId="9">
    <w:abstractNumId w:val="26"/>
  </w:num>
  <w:num w:numId="10">
    <w:abstractNumId w:val="2"/>
  </w:num>
  <w:num w:numId="11">
    <w:abstractNumId w:val="29"/>
  </w:num>
  <w:num w:numId="12">
    <w:abstractNumId w:val="27"/>
  </w:num>
  <w:num w:numId="13">
    <w:abstractNumId w:val="42"/>
  </w:num>
  <w:num w:numId="14">
    <w:abstractNumId w:val="8"/>
  </w:num>
  <w:num w:numId="15">
    <w:abstractNumId w:val="9"/>
  </w:num>
  <w:num w:numId="16">
    <w:abstractNumId w:val="35"/>
  </w:num>
  <w:num w:numId="17">
    <w:abstractNumId w:val="39"/>
  </w:num>
  <w:num w:numId="18">
    <w:abstractNumId w:val="23"/>
  </w:num>
  <w:num w:numId="19">
    <w:abstractNumId w:val="16"/>
  </w:num>
  <w:num w:numId="20">
    <w:abstractNumId w:val="43"/>
  </w:num>
  <w:num w:numId="21">
    <w:abstractNumId w:val="19"/>
  </w:num>
  <w:num w:numId="22">
    <w:abstractNumId w:val="1"/>
  </w:num>
  <w:num w:numId="23">
    <w:abstractNumId w:val="28"/>
  </w:num>
  <w:num w:numId="24">
    <w:abstractNumId w:val="47"/>
  </w:num>
  <w:num w:numId="25">
    <w:abstractNumId w:val="48"/>
  </w:num>
  <w:num w:numId="26">
    <w:abstractNumId w:val="40"/>
  </w:num>
  <w:num w:numId="27">
    <w:abstractNumId w:val="24"/>
  </w:num>
  <w:num w:numId="28">
    <w:abstractNumId w:val="38"/>
  </w:num>
  <w:num w:numId="29">
    <w:abstractNumId w:val="32"/>
  </w:num>
  <w:num w:numId="30">
    <w:abstractNumId w:val="22"/>
  </w:num>
  <w:num w:numId="31">
    <w:abstractNumId w:val="31"/>
  </w:num>
  <w:num w:numId="32">
    <w:abstractNumId w:val="13"/>
  </w:num>
  <w:num w:numId="33">
    <w:abstractNumId w:val="41"/>
  </w:num>
  <w:num w:numId="34">
    <w:abstractNumId w:val="4"/>
  </w:num>
  <w:num w:numId="35">
    <w:abstractNumId w:val="21"/>
  </w:num>
  <w:num w:numId="36">
    <w:abstractNumId w:val="5"/>
  </w:num>
  <w:num w:numId="37">
    <w:abstractNumId w:val="6"/>
  </w:num>
  <w:num w:numId="38">
    <w:abstractNumId w:val="46"/>
  </w:num>
  <w:num w:numId="3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7"/>
  </w:num>
  <w:num w:numId="41">
    <w:abstractNumId w:val="3"/>
  </w:num>
  <w:num w:numId="42">
    <w:abstractNumId w:val="20"/>
  </w:num>
  <w:num w:numId="43">
    <w:abstractNumId w:val="7"/>
  </w:num>
  <w:num w:numId="44">
    <w:abstractNumId w:val="18"/>
  </w:num>
  <w:num w:numId="45">
    <w:abstractNumId w:val="14"/>
  </w:num>
  <w:num w:numId="46">
    <w:abstractNumId w:val="15"/>
  </w:num>
  <w:num w:numId="47">
    <w:abstractNumId w:val="37"/>
  </w:num>
  <w:num w:numId="48">
    <w:abstractNumId w:val="36"/>
  </w:num>
  <w:num w:numId="49">
    <w:abstractNumId w:val="44"/>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08"/>
  <w:hyphenationZone w:val="425"/>
  <w:characterSpacingControl w:val="doNotCompress"/>
  <w:savePreviewPicture/>
  <w:hdrShapeDefaults>
    <o:shapedefaults v:ext="edit" spidmax="5122"/>
    <o:shapelayout v:ext="edit">
      <o:idmap v:ext="edit" data="4"/>
    </o:shapelayout>
  </w:hdrShapeDefaults>
  <w:footnotePr>
    <w:footnote w:id="-1"/>
    <w:footnote w:id="0"/>
  </w:footnotePr>
  <w:endnotePr>
    <w:endnote w:id="-1"/>
    <w:endnote w:id="0"/>
  </w:endnotePr>
  <w:compat/>
  <w:rsids>
    <w:rsidRoot w:val="00080EC2"/>
    <w:rsid w:val="00004990"/>
    <w:rsid w:val="000070F7"/>
    <w:rsid w:val="0001311B"/>
    <w:rsid w:val="0002442E"/>
    <w:rsid w:val="00024463"/>
    <w:rsid w:val="00027585"/>
    <w:rsid w:val="00046583"/>
    <w:rsid w:val="00046F22"/>
    <w:rsid w:val="00052521"/>
    <w:rsid w:val="00065843"/>
    <w:rsid w:val="00067785"/>
    <w:rsid w:val="00071E95"/>
    <w:rsid w:val="00072B15"/>
    <w:rsid w:val="00073272"/>
    <w:rsid w:val="00080EC2"/>
    <w:rsid w:val="00082308"/>
    <w:rsid w:val="0008280D"/>
    <w:rsid w:val="00094206"/>
    <w:rsid w:val="00095C43"/>
    <w:rsid w:val="000C6B08"/>
    <w:rsid w:val="000F4F70"/>
    <w:rsid w:val="000F514D"/>
    <w:rsid w:val="001126A2"/>
    <w:rsid w:val="00123DF1"/>
    <w:rsid w:val="001636EA"/>
    <w:rsid w:val="00167E7D"/>
    <w:rsid w:val="001725F4"/>
    <w:rsid w:val="00173D7E"/>
    <w:rsid w:val="00183B14"/>
    <w:rsid w:val="00184EF9"/>
    <w:rsid w:val="001B36EC"/>
    <w:rsid w:val="001C0DBD"/>
    <w:rsid w:val="001C1FFF"/>
    <w:rsid w:val="001C3B79"/>
    <w:rsid w:val="001D1486"/>
    <w:rsid w:val="001D2D53"/>
    <w:rsid w:val="001F0394"/>
    <w:rsid w:val="002001F9"/>
    <w:rsid w:val="00205836"/>
    <w:rsid w:val="002123FF"/>
    <w:rsid w:val="00212FFD"/>
    <w:rsid w:val="00233048"/>
    <w:rsid w:val="002331B4"/>
    <w:rsid w:val="0024017B"/>
    <w:rsid w:val="00241D17"/>
    <w:rsid w:val="002516E2"/>
    <w:rsid w:val="0026245C"/>
    <w:rsid w:val="002636D9"/>
    <w:rsid w:val="00277E80"/>
    <w:rsid w:val="00285AF7"/>
    <w:rsid w:val="00293954"/>
    <w:rsid w:val="002964D9"/>
    <w:rsid w:val="002A7829"/>
    <w:rsid w:val="002C0B2B"/>
    <w:rsid w:val="002C1585"/>
    <w:rsid w:val="002C745A"/>
    <w:rsid w:val="002D4EAB"/>
    <w:rsid w:val="002E57B1"/>
    <w:rsid w:val="00316583"/>
    <w:rsid w:val="00316B80"/>
    <w:rsid w:val="00330E55"/>
    <w:rsid w:val="00332CA2"/>
    <w:rsid w:val="003360BD"/>
    <w:rsid w:val="003606B6"/>
    <w:rsid w:val="00363E5D"/>
    <w:rsid w:val="00367F0D"/>
    <w:rsid w:val="00376241"/>
    <w:rsid w:val="00383F38"/>
    <w:rsid w:val="00386842"/>
    <w:rsid w:val="00394A48"/>
    <w:rsid w:val="003D03A6"/>
    <w:rsid w:val="003E6EC3"/>
    <w:rsid w:val="003F71A4"/>
    <w:rsid w:val="004027E7"/>
    <w:rsid w:val="0041215C"/>
    <w:rsid w:val="00423353"/>
    <w:rsid w:val="00425A29"/>
    <w:rsid w:val="0043499C"/>
    <w:rsid w:val="00442E5D"/>
    <w:rsid w:val="0044717D"/>
    <w:rsid w:val="00452058"/>
    <w:rsid w:val="004577CB"/>
    <w:rsid w:val="004728AF"/>
    <w:rsid w:val="00487E44"/>
    <w:rsid w:val="0049051F"/>
    <w:rsid w:val="00495445"/>
    <w:rsid w:val="004A31A2"/>
    <w:rsid w:val="004A5F12"/>
    <w:rsid w:val="004B2BBE"/>
    <w:rsid w:val="004C268E"/>
    <w:rsid w:val="004C3240"/>
    <w:rsid w:val="004D4DCE"/>
    <w:rsid w:val="004E6AE6"/>
    <w:rsid w:val="005017BF"/>
    <w:rsid w:val="0051377D"/>
    <w:rsid w:val="00513E86"/>
    <w:rsid w:val="00516D29"/>
    <w:rsid w:val="005242B6"/>
    <w:rsid w:val="005259D7"/>
    <w:rsid w:val="00531E76"/>
    <w:rsid w:val="0053459A"/>
    <w:rsid w:val="00540B8D"/>
    <w:rsid w:val="00540F26"/>
    <w:rsid w:val="00542592"/>
    <w:rsid w:val="00572A3D"/>
    <w:rsid w:val="0057432E"/>
    <w:rsid w:val="00574B4A"/>
    <w:rsid w:val="00581A2C"/>
    <w:rsid w:val="00596832"/>
    <w:rsid w:val="005B337E"/>
    <w:rsid w:val="005B3612"/>
    <w:rsid w:val="005C024E"/>
    <w:rsid w:val="005C69AD"/>
    <w:rsid w:val="005D0B23"/>
    <w:rsid w:val="005F0F5E"/>
    <w:rsid w:val="005F3289"/>
    <w:rsid w:val="006115CF"/>
    <w:rsid w:val="006216F7"/>
    <w:rsid w:val="00627A7F"/>
    <w:rsid w:val="0064392B"/>
    <w:rsid w:val="0066025D"/>
    <w:rsid w:val="006713ED"/>
    <w:rsid w:val="00673AD6"/>
    <w:rsid w:val="0067470A"/>
    <w:rsid w:val="00680B89"/>
    <w:rsid w:val="00697241"/>
    <w:rsid w:val="006D1ED5"/>
    <w:rsid w:val="006D5F37"/>
    <w:rsid w:val="006F7229"/>
    <w:rsid w:val="007333A4"/>
    <w:rsid w:val="007344CC"/>
    <w:rsid w:val="007500F5"/>
    <w:rsid w:val="00761956"/>
    <w:rsid w:val="007663AF"/>
    <w:rsid w:val="00770BC1"/>
    <w:rsid w:val="00772659"/>
    <w:rsid w:val="00774068"/>
    <w:rsid w:val="00775D15"/>
    <w:rsid w:val="007857DB"/>
    <w:rsid w:val="007B043C"/>
    <w:rsid w:val="007C1C8B"/>
    <w:rsid w:val="007E1FA7"/>
    <w:rsid w:val="00800224"/>
    <w:rsid w:val="008129C3"/>
    <w:rsid w:val="00816D42"/>
    <w:rsid w:val="00822354"/>
    <w:rsid w:val="00836B87"/>
    <w:rsid w:val="008374D4"/>
    <w:rsid w:val="00845943"/>
    <w:rsid w:val="00846E13"/>
    <w:rsid w:val="008475AF"/>
    <w:rsid w:val="00852DF4"/>
    <w:rsid w:val="00863287"/>
    <w:rsid w:val="008817F4"/>
    <w:rsid w:val="008958F2"/>
    <w:rsid w:val="008B26C5"/>
    <w:rsid w:val="008B2E90"/>
    <w:rsid w:val="008E3A88"/>
    <w:rsid w:val="008F0598"/>
    <w:rsid w:val="008F30FD"/>
    <w:rsid w:val="00935FFE"/>
    <w:rsid w:val="0094275A"/>
    <w:rsid w:val="009539E0"/>
    <w:rsid w:val="00963F21"/>
    <w:rsid w:val="00965FDC"/>
    <w:rsid w:val="00966A78"/>
    <w:rsid w:val="00971F7E"/>
    <w:rsid w:val="0098117B"/>
    <w:rsid w:val="00983F6C"/>
    <w:rsid w:val="0099339E"/>
    <w:rsid w:val="00994E3C"/>
    <w:rsid w:val="009A0EF7"/>
    <w:rsid w:val="009A248C"/>
    <w:rsid w:val="009A3E24"/>
    <w:rsid w:val="009B52D5"/>
    <w:rsid w:val="009C4492"/>
    <w:rsid w:val="009C48F9"/>
    <w:rsid w:val="009D063A"/>
    <w:rsid w:val="009E44E4"/>
    <w:rsid w:val="009E7994"/>
    <w:rsid w:val="009F58B9"/>
    <w:rsid w:val="00A11B1F"/>
    <w:rsid w:val="00A167CE"/>
    <w:rsid w:val="00A202CD"/>
    <w:rsid w:val="00A30B07"/>
    <w:rsid w:val="00A31DA6"/>
    <w:rsid w:val="00A37AF2"/>
    <w:rsid w:val="00A42206"/>
    <w:rsid w:val="00A46E5D"/>
    <w:rsid w:val="00A616F5"/>
    <w:rsid w:val="00A63AA7"/>
    <w:rsid w:val="00A752B2"/>
    <w:rsid w:val="00A87390"/>
    <w:rsid w:val="00A939FB"/>
    <w:rsid w:val="00A95CCC"/>
    <w:rsid w:val="00AB4690"/>
    <w:rsid w:val="00AB48AA"/>
    <w:rsid w:val="00AD0B78"/>
    <w:rsid w:val="00AE3FC6"/>
    <w:rsid w:val="00B1168F"/>
    <w:rsid w:val="00B23922"/>
    <w:rsid w:val="00B31B00"/>
    <w:rsid w:val="00B35C85"/>
    <w:rsid w:val="00B4411A"/>
    <w:rsid w:val="00B46383"/>
    <w:rsid w:val="00B53412"/>
    <w:rsid w:val="00B57584"/>
    <w:rsid w:val="00B639CA"/>
    <w:rsid w:val="00B717AD"/>
    <w:rsid w:val="00B71A0C"/>
    <w:rsid w:val="00B721EE"/>
    <w:rsid w:val="00BA3424"/>
    <w:rsid w:val="00BA76FB"/>
    <w:rsid w:val="00BB79A3"/>
    <w:rsid w:val="00BC4B87"/>
    <w:rsid w:val="00BD6164"/>
    <w:rsid w:val="00BE4B7A"/>
    <w:rsid w:val="00BE5E63"/>
    <w:rsid w:val="00BE7722"/>
    <w:rsid w:val="00BF4786"/>
    <w:rsid w:val="00C00498"/>
    <w:rsid w:val="00C022AC"/>
    <w:rsid w:val="00C17594"/>
    <w:rsid w:val="00C54960"/>
    <w:rsid w:val="00C573D8"/>
    <w:rsid w:val="00C679B0"/>
    <w:rsid w:val="00C70C62"/>
    <w:rsid w:val="00C75514"/>
    <w:rsid w:val="00C86B3D"/>
    <w:rsid w:val="00C871B7"/>
    <w:rsid w:val="00C924C0"/>
    <w:rsid w:val="00C96EA8"/>
    <w:rsid w:val="00CA5E16"/>
    <w:rsid w:val="00CB6AD9"/>
    <w:rsid w:val="00CC17D6"/>
    <w:rsid w:val="00CC61BC"/>
    <w:rsid w:val="00CD36B6"/>
    <w:rsid w:val="00CD4FA5"/>
    <w:rsid w:val="00CE1FB1"/>
    <w:rsid w:val="00CF184B"/>
    <w:rsid w:val="00D04A59"/>
    <w:rsid w:val="00D12D59"/>
    <w:rsid w:val="00D12F08"/>
    <w:rsid w:val="00D244FC"/>
    <w:rsid w:val="00D619A7"/>
    <w:rsid w:val="00D63A7D"/>
    <w:rsid w:val="00D80569"/>
    <w:rsid w:val="00D80751"/>
    <w:rsid w:val="00D81A15"/>
    <w:rsid w:val="00D8325A"/>
    <w:rsid w:val="00D87314"/>
    <w:rsid w:val="00DA028B"/>
    <w:rsid w:val="00DC393F"/>
    <w:rsid w:val="00DD6E7A"/>
    <w:rsid w:val="00DF5EB6"/>
    <w:rsid w:val="00E15DB5"/>
    <w:rsid w:val="00E16335"/>
    <w:rsid w:val="00E172BF"/>
    <w:rsid w:val="00E332FF"/>
    <w:rsid w:val="00E439C7"/>
    <w:rsid w:val="00E44843"/>
    <w:rsid w:val="00E66077"/>
    <w:rsid w:val="00E75EC7"/>
    <w:rsid w:val="00E81E05"/>
    <w:rsid w:val="00E828CC"/>
    <w:rsid w:val="00E93CC9"/>
    <w:rsid w:val="00E94A30"/>
    <w:rsid w:val="00EB0530"/>
    <w:rsid w:val="00EC2AF8"/>
    <w:rsid w:val="00ED6A70"/>
    <w:rsid w:val="00EF28A3"/>
    <w:rsid w:val="00F1184D"/>
    <w:rsid w:val="00F167F1"/>
    <w:rsid w:val="00F21235"/>
    <w:rsid w:val="00F22139"/>
    <w:rsid w:val="00F2254A"/>
    <w:rsid w:val="00F27AA1"/>
    <w:rsid w:val="00F27B6A"/>
    <w:rsid w:val="00F34846"/>
    <w:rsid w:val="00F709A8"/>
    <w:rsid w:val="00F91013"/>
    <w:rsid w:val="00FA1C43"/>
    <w:rsid w:val="00FA5D9E"/>
    <w:rsid w:val="00FC1DD8"/>
    <w:rsid w:val="00FC2CBB"/>
    <w:rsid w:val="00FC62D8"/>
    <w:rsid w:val="00FD185A"/>
    <w:rsid w:val="00FF0884"/>
    <w:rsid w:val="00FF20AD"/>
    <w:rsid w:val="00FF220F"/>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u-H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363E5D"/>
  </w:style>
  <w:style w:type="paragraph" w:styleId="Cmsor1">
    <w:name w:val="heading 1"/>
    <w:basedOn w:val="Norml"/>
    <w:next w:val="Norml"/>
    <w:link w:val="Cmsor1Char"/>
    <w:uiPriority w:val="9"/>
    <w:qFormat/>
    <w:rsid w:val="00CC17D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Cmsor2">
    <w:name w:val="heading 2"/>
    <w:basedOn w:val="Norml"/>
    <w:next w:val="Norml"/>
    <w:link w:val="Cmsor2Char"/>
    <w:uiPriority w:val="9"/>
    <w:unhideWhenUsed/>
    <w:qFormat/>
    <w:rsid w:val="008817F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34"/>
    <w:qFormat/>
    <w:rsid w:val="004C268E"/>
    <w:pPr>
      <w:ind w:left="720"/>
      <w:contextualSpacing/>
    </w:pPr>
  </w:style>
  <w:style w:type="paragraph" w:styleId="lfej">
    <w:name w:val="header"/>
    <w:basedOn w:val="Norml"/>
    <w:link w:val="lfejChar"/>
    <w:unhideWhenUsed/>
    <w:rsid w:val="001F0394"/>
    <w:pPr>
      <w:tabs>
        <w:tab w:val="center" w:pos="4536"/>
        <w:tab w:val="right" w:pos="9072"/>
      </w:tabs>
      <w:spacing w:after="0" w:line="240" w:lineRule="auto"/>
    </w:pPr>
  </w:style>
  <w:style w:type="character" w:customStyle="1" w:styleId="lfejChar">
    <w:name w:val="Élőfej Char"/>
    <w:basedOn w:val="Bekezdsalapbettpusa"/>
    <w:link w:val="lfej"/>
    <w:rsid w:val="001F0394"/>
  </w:style>
  <w:style w:type="paragraph" w:styleId="llb">
    <w:name w:val="footer"/>
    <w:basedOn w:val="Norml"/>
    <w:link w:val="llbChar"/>
    <w:unhideWhenUsed/>
    <w:rsid w:val="001F0394"/>
    <w:pPr>
      <w:tabs>
        <w:tab w:val="center" w:pos="4536"/>
        <w:tab w:val="right" w:pos="9072"/>
      </w:tabs>
      <w:spacing w:after="0" w:line="240" w:lineRule="auto"/>
    </w:pPr>
  </w:style>
  <w:style w:type="character" w:customStyle="1" w:styleId="llbChar">
    <w:name w:val="Élőláb Char"/>
    <w:basedOn w:val="Bekezdsalapbettpusa"/>
    <w:link w:val="llb"/>
    <w:rsid w:val="001F0394"/>
  </w:style>
  <w:style w:type="character" w:customStyle="1" w:styleId="Cmsor1Char">
    <w:name w:val="Címsor 1 Char"/>
    <w:basedOn w:val="Bekezdsalapbettpusa"/>
    <w:link w:val="Cmsor1"/>
    <w:uiPriority w:val="9"/>
    <w:rsid w:val="00CC17D6"/>
    <w:rPr>
      <w:rFonts w:asciiTheme="majorHAnsi" w:eastAsiaTheme="majorEastAsia" w:hAnsiTheme="majorHAnsi" w:cstheme="majorBidi"/>
      <w:color w:val="2E74B5" w:themeColor="accent1" w:themeShade="BF"/>
      <w:sz w:val="32"/>
      <w:szCs w:val="32"/>
    </w:rPr>
  </w:style>
  <w:style w:type="table" w:styleId="Rcsostblzat">
    <w:name w:val="Table Grid"/>
    <w:basedOn w:val="Normltblzat"/>
    <w:uiPriority w:val="39"/>
    <w:rsid w:val="00540F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hivatkozs">
    <w:name w:val="Hyperlink"/>
    <w:basedOn w:val="Bekezdsalapbettpusa"/>
    <w:uiPriority w:val="99"/>
    <w:rsid w:val="00C86B3D"/>
    <w:rPr>
      <w:rFonts w:cs="Times New Roman"/>
      <w:color w:val="0000FF"/>
      <w:u w:val="single"/>
    </w:rPr>
  </w:style>
  <w:style w:type="paragraph" w:styleId="Buborkszveg">
    <w:name w:val="Balloon Text"/>
    <w:basedOn w:val="Norml"/>
    <w:link w:val="BuborkszvegChar"/>
    <w:rsid w:val="00C86B3D"/>
    <w:pPr>
      <w:spacing w:after="0" w:line="240" w:lineRule="auto"/>
    </w:pPr>
    <w:rPr>
      <w:rFonts w:ascii="Tahoma" w:eastAsia="Times New Roman" w:hAnsi="Tahoma" w:cs="Tahoma"/>
      <w:sz w:val="16"/>
      <w:szCs w:val="16"/>
      <w:lang w:eastAsia="hu-HU"/>
    </w:rPr>
  </w:style>
  <w:style w:type="character" w:customStyle="1" w:styleId="BuborkszvegChar">
    <w:name w:val="Buborékszöveg Char"/>
    <w:basedOn w:val="Bekezdsalapbettpusa"/>
    <w:link w:val="Buborkszveg"/>
    <w:rsid w:val="00C86B3D"/>
    <w:rPr>
      <w:rFonts w:ascii="Tahoma" w:eastAsia="Times New Roman" w:hAnsi="Tahoma" w:cs="Tahoma"/>
      <w:sz w:val="16"/>
      <w:szCs w:val="16"/>
      <w:lang w:eastAsia="hu-HU"/>
    </w:rPr>
  </w:style>
  <w:style w:type="paragraph" w:customStyle="1" w:styleId="Default">
    <w:name w:val="Default"/>
    <w:rsid w:val="00C86B3D"/>
    <w:pPr>
      <w:autoSpaceDE w:val="0"/>
      <w:autoSpaceDN w:val="0"/>
      <w:adjustRightInd w:val="0"/>
      <w:spacing w:after="0" w:line="240" w:lineRule="auto"/>
    </w:pPr>
    <w:rPr>
      <w:rFonts w:ascii="Times New Roman" w:eastAsia="Times New Roman" w:hAnsi="Times New Roman" w:cs="Times New Roman"/>
      <w:color w:val="000000"/>
      <w:sz w:val="24"/>
      <w:szCs w:val="24"/>
      <w:lang w:eastAsia="hu-HU"/>
    </w:rPr>
  </w:style>
  <w:style w:type="paragraph" w:styleId="Nincstrkz">
    <w:name w:val="No Spacing"/>
    <w:qFormat/>
    <w:rsid w:val="00C86B3D"/>
    <w:pPr>
      <w:spacing w:after="0" w:line="240" w:lineRule="auto"/>
    </w:pPr>
    <w:rPr>
      <w:rFonts w:ascii="Times New Roman" w:eastAsia="Times New Roman" w:hAnsi="Times New Roman" w:cs="Times New Roman"/>
      <w:sz w:val="24"/>
      <w:szCs w:val="20"/>
      <w:lang w:eastAsia="hu-HU"/>
    </w:rPr>
  </w:style>
  <w:style w:type="paragraph" w:styleId="Szvegtrzs">
    <w:name w:val="Body Text"/>
    <w:basedOn w:val="Norml"/>
    <w:link w:val="SzvegtrzsChar"/>
    <w:rsid w:val="00C86B3D"/>
    <w:pPr>
      <w:spacing w:after="120" w:line="276" w:lineRule="auto"/>
      <w:jc w:val="both"/>
    </w:pPr>
    <w:rPr>
      <w:rFonts w:ascii="Arial" w:eastAsia="Calibri" w:hAnsi="Arial" w:cs="Times New Roman"/>
      <w:sz w:val="20"/>
    </w:rPr>
  </w:style>
  <w:style w:type="character" w:customStyle="1" w:styleId="SzvegtrzsChar">
    <w:name w:val="Szövegtörzs Char"/>
    <w:basedOn w:val="Bekezdsalapbettpusa"/>
    <w:link w:val="Szvegtrzs"/>
    <w:rsid w:val="00C86B3D"/>
    <w:rPr>
      <w:rFonts w:ascii="Arial" w:eastAsia="Calibri" w:hAnsi="Arial" w:cs="Times New Roman"/>
      <w:sz w:val="20"/>
    </w:rPr>
  </w:style>
  <w:style w:type="character" w:styleId="Mrltotthiperhivatkozs">
    <w:name w:val="FollowedHyperlink"/>
    <w:basedOn w:val="Bekezdsalapbettpusa"/>
    <w:uiPriority w:val="99"/>
    <w:semiHidden/>
    <w:unhideWhenUsed/>
    <w:rsid w:val="00C86B3D"/>
    <w:rPr>
      <w:color w:val="954F72" w:themeColor="followedHyperlink"/>
      <w:u w:val="single"/>
    </w:rPr>
  </w:style>
  <w:style w:type="character" w:customStyle="1" w:styleId="Cmsor2Char">
    <w:name w:val="Címsor 2 Char"/>
    <w:basedOn w:val="Bekezdsalapbettpusa"/>
    <w:link w:val="Cmsor2"/>
    <w:uiPriority w:val="9"/>
    <w:rsid w:val="008817F4"/>
    <w:rPr>
      <w:rFonts w:asciiTheme="majorHAnsi" w:eastAsiaTheme="majorEastAsia" w:hAnsiTheme="majorHAnsi" w:cstheme="majorBidi"/>
      <w:color w:val="2E74B5" w:themeColor="accent1" w:themeShade="BF"/>
      <w:sz w:val="26"/>
      <w:szCs w:val="2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ivo.forsterkozpont.hu/lel%C5%91hely?azon=22924" TargetMode="External"/><Relationship Id="rId18" Type="http://schemas.openxmlformats.org/officeDocument/2006/relationships/hyperlink" Target="http://ivo.forsterkozpont.hu/lel%C5%91hely?azon=61138" TargetMode="External"/><Relationship Id="rId26" Type="http://schemas.openxmlformats.org/officeDocument/2006/relationships/hyperlink" Target="http://ivo.forsterkozpont.hu/lel%C5%91hely?azon=19703" TargetMode="External"/><Relationship Id="rId39" Type="http://schemas.openxmlformats.org/officeDocument/2006/relationships/hyperlink" Target="http://ivo.forsterkozpont.hu/lel%C5%91hely?azon=19698" TargetMode="External"/><Relationship Id="rId21" Type="http://schemas.openxmlformats.org/officeDocument/2006/relationships/hyperlink" Target="http://ivo.forsterkozpont.hu/lel%C5%91hely?azon=61138" TargetMode="External"/><Relationship Id="rId34" Type="http://schemas.openxmlformats.org/officeDocument/2006/relationships/hyperlink" Target="http://ivo.forsterkozpont.hu/lel%C5%91hely?azon=19705" TargetMode="External"/><Relationship Id="rId42" Type="http://schemas.openxmlformats.org/officeDocument/2006/relationships/hyperlink" Target="http://ivo.forsterkozpont.hu/lel%C5%91hely?azon=19705" TargetMode="External"/><Relationship Id="rId47" Type="http://schemas.openxmlformats.org/officeDocument/2006/relationships/hyperlink" Target="http://ivo.forsterkozpont.hu/m%C5%B1eml%C3%A9k?azon=28919" TargetMode="External"/><Relationship Id="rId50" Type="http://schemas.openxmlformats.org/officeDocument/2006/relationships/hyperlink" Target="http://ivo.forsterkozpont.hu/m%C5%B1eml%C3%A9k?azon=28919" TargetMode="External"/><Relationship Id="rId55" Type="http://schemas.openxmlformats.org/officeDocument/2006/relationships/hyperlink" Target="http://ivo.forsterkozpont.hu/lel%C5%91hely?azon=19708" TargetMode="External"/><Relationship Id="rId63" Type="http://schemas.openxmlformats.org/officeDocument/2006/relationships/hyperlink" Target="http://ivo.forsterkozpont.hu/m%C5%B1eml%C3%A9k?azon=28919" TargetMode="Externa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ivo.forsterkozpont.hu/lel%C5%91hely?azon=22924" TargetMode="External"/><Relationship Id="rId29" Type="http://schemas.openxmlformats.org/officeDocument/2006/relationships/hyperlink" Target="http://ivo.forsterkozpont.hu/lel%C5%91hely?azon=19703"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yperlink" Target="http://ivo.forsterkozpont.hu/lel%C5%91hely?azon=19703" TargetMode="External"/><Relationship Id="rId32" Type="http://schemas.openxmlformats.org/officeDocument/2006/relationships/hyperlink" Target="http://ivo.forsterkozpont.hu/lel%C5%91hely?azon=19703" TargetMode="External"/><Relationship Id="rId37" Type="http://schemas.openxmlformats.org/officeDocument/2006/relationships/hyperlink" Target="http://ivo.forsterkozpont.hu/lel%C5%91hely?azon=19698" TargetMode="External"/><Relationship Id="rId40" Type="http://schemas.openxmlformats.org/officeDocument/2006/relationships/hyperlink" Target="http://ivo.forsterkozpont.hu/lel%C5%91hely?azon=19705" TargetMode="External"/><Relationship Id="rId45" Type="http://schemas.openxmlformats.org/officeDocument/2006/relationships/hyperlink" Target="http://ivo.forsterkozpont.hu/m%C5%B1eml%C3%A9k?azon=28919" TargetMode="External"/><Relationship Id="rId53" Type="http://schemas.openxmlformats.org/officeDocument/2006/relationships/hyperlink" Target="http://ivo.forsterkozpont.hu/m%C5%B1eml%C3%A9k?azon=28919" TargetMode="External"/><Relationship Id="rId58" Type="http://schemas.openxmlformats.org/officeDocument/2006/relationships/hyperlink" Target="http://ivo.forsterkozpont.hu/lel%C5%91hely?azon=19708" TargetMode="External"/><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ivo.forsterkozpont.hu/lel%C5%91hely?azon=19699" TargetMode="External"/><Relationship Id="rId23" Type="http://schemas.openxmlformats.org/officeDocument/2006/relationships/hyperlink" Target="http://ivo.forsterkozpont.hu/lel%C5%91hely?azon=19697" TargetMode="External"/><Relationship Id="rId28" Type="http://schemas.openxmlformats.org/officeDocument/2006/relationships/hyperlink" Target="http://ivo.forsterkozpont.hu/lel%C5%91hely?azon=19703" TargetMode="External"/><Relationship Id="rId36" Type="http://schemas.openxmlformats.org/officeDocument/2006/relationships/hyperlink" Target="http://ivo.forsterkozpont.hu/lel%C5%91hely?azon=19705" TargetMode="External"/><Relationship Id="rId49" Type="http://schemas.openxmlformats.org/officeDocument/2006/relationships/hyperlink" Target="http://ivo.forsterkozpont.hu/m%C5%B1eml%C3%A9k?azon=28919" TargetMode="External"/><Relationship Id="rId57" Type="http://schemas.openxmlformats.org/officeDocument/2006/relationships/hyperlink" Target="http://ivo.forsterkozpont.hu/m%C5%B1eml%C3%A9k?azon=28919" TargetMode="External"/><Relationship Id="rId61" Type="http://schemas.openxmlformats.org/officeDocument/2006/relationships/hyperlink" Target="http://ivo.forsterkozpont.hu/m%C5%B1eml%C3%A9k?azon=28919" TargetMode="External"/><Relationship Id="rId10" Type="http://schemas.openxmlformats.org/officeDocument/2006/relationships/image" Target="media/image3.emf"/><Relationship Id="rId19" Type="http://schemas.openxmlformats.org/officeDocument/2006/relationships/hyperlink" Target="http://ivo.forsterkozpont.hu/lel%C5%91hely?azon=61138" TargetMode="External"/><Relationship Id="rId31" Type="http://schemas.openxmlformats.org/officeDocument/2006/relationships/hyperlink" Target="http://ivo.forsterkozpont.hu/lel%C5%91hely?azon=19703" TargetMode="External"/><Relationship Id="rId44" Type="http://schemas.openxmlformats.org/officeDocument/2006/relationships/hyperlink" Target="http://ivo.forsterkozpont.hu/m%C5%B1eml%C3%A9k?azon=7845" TargetMode="External"/><Relationship Id="rId52" Type="http://schemas.openxmlformats.org/officeDocument/2006/relationships/hyperlink" Target="http://ivo.forsterkozpont.hu/m%C5%B1eml%C3%A9k?azon=28919" TargetMode="External"/><Relationship Id="rId60" Type="http://schemas.openxmlformats.org/officeDocument/2006/relationships/hyperlink" Target="http://ivo.forsterkozpont.hu/lel%C5%91hely?azon=19708" TargetMode="External"/><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ivo.forsterkozpont.hu/lel%C5%91hely?azon=22924" TargetMode="External"/><Relationship Id="rId22" Type="http://schemas.openxmlformats.org/officeDocument/2006/relationships/hyperlink" Target="http://ivo.forsterkozpont.hu/lel%C5%91hely?azon=61138" TargetMode="External"/><Relationship Id="rId27" Type="http://schemas.openxmlformats.org/officeDocument/2006/relationships/hyperlink" Target="http://ivo.forsterkozpont.hu/lel%C5%91hely?azon=19703" TargetMode="External"/><Relationship Id="rId30" Type="http://schemas.openxmlformats.org/officeDocument/2006/relationships/hyperlink" Target="http://ivo.forsterkozpont.hu/lel%C5%91hely?azon=19703" TargetMode="External"/><Relationship Id="rId35" Type="http://schemas.openxmlformats.org/officeDocument/2006/relationships/hyperlink" Target="http://ivo.forsterkozpont.hu/lel%C5%91hely?azon=19698" TargetMode="External"/><Relationship Id="rId43" Type="http://schemas.openxmlformats.org/officeDocument/2006/relationships/hyperlink" Target="http://ivo.forsterkozpont.hu/lel%C5%91hely?azon=61142" TargetMode="External"/><Relationship Id="rId48" Type="http://schemas.openxmlformats.org/officeDocument/2006/relationships/hyperlink" Target="http://ivo.forsterkozpont.hu/lel%C5%91hely?azon=22924" TargetMode="External"/><Relationship Id="rId56" Type="http://schemas.openxmlformats.org/officeDocument/2006/relationships/hyperlink" Target="http://ivo.forsterkozpont.hu/lel%C5%91hely?azon=19708" TargetMode="External"/><Relationship Id="rId64"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hyperlink" Target="http://ivo.forsterkozpont.hu/m%C5%B1eml%C3%A9k?azon=28919" TargetMode="Externa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hyperlink" Target="http://ivo.forsterkozpont.hu/lel%C5%91hely?azon=19697" TargetMode="External"/><Relationship Id="rId25" Type="http://schemas.openxmlformats.org/officeDocument/2006/relationships/hyperlink" Target="http://ivo.forsterkozpont.hu/lel%C5%91hely?azon=19703" TargetMode="External"/><Relationship Id="rId33" Type="http://schemas.openxmlformats.org/officeDocument/2006/relationships/hyperlink" Target="http://ivo.forsterkozpont.hu/lel%C5%91hely?azon=19698" TargetMode="External"/><Relationship Id="rId38" Type="http://schemas.openxmlformats.org/officeDocument/2006/relationships/hyperlink" Target="http://ivo.forsterkozpont.hu/lel%C5%91hely?azon=19705" TargetMode="External"/><Relationship Id="rId46" Type="http://schemas.openxmlformats.org/officeDocument/2006/relationships/hyperlink" Target="http://ivo.forsterkozpont.hu/m%C5%B1eml%C3%A9k?azon=28919" TargetMode="External"/><Relationship Id="rId59" Type="http://schemas.openxmlformats.org/officeDocument/2006/relationships/hyperlink" Target="http://ivo.forsterkozpont.hu/lel%C5%91hely?azon=19708" TargetMode="External"/><Relationship Id="rId67" Type="http://schemas.openxmlformats.org/officeDocument/2006/relationships/glossaryDocument" Target="glossary/document.xml"/><Relationship Id="rId20" Type="http://schemas.openxmlformats.org/officeDocument/2006/relationships/hyperlink" Target="http://ivo.forsterkozpont.hu/lel%C5%91hely?azon=61138" TargetMode="External"/><Relationship Id="rId41" Type="http://schemas.openxmlformats.org/officeDocument/2006/relationships/hyperlink" Target="http://ivo.forsterkozpont.hu/lel%C5%91hely?azon=19698" TargetMode="External"/><Relationship Id="rId54" Type="http://schemas.openxmlformats.org/officeDocument/2006/relationships/hyperlink" Target="http://ivo.forsterkozpont.hu/lel%C5%91hely?azon=19708" TargetMode="External"/><Relationship Id="rId62" Type="http://schemas.openxmlformats.org/officeDocument/2006/relationships/hyperlink" Target="http://ivo.forsterkozpont.hu/m%C5%B1eml%C3%A9k?azon=7844"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6.gi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ArialMT">
    <w:altName w:val="Arial"/>
    <w:panose1 w:val="00000000000000000000"/>
    <w:charset w:val="EE"/>
    <w:family w:val="auto"/>
    <w:notTrueType/>
    <w:pitch w:val="default"/>
    <w:sig w:usb0="00000005" w:usb1="00000000" w:usb2="00000000" w:usb3="00000000" w:csb0="00000002"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A00002EF" w:usb1="4000207B" w:usb2="00000000" w:usb3="00000000" w:csb0="0000019F" w:csb1="00000000"/>
  </w:font>
  <w:font w:name="Tahoma">
    <w:panose1 w:val="020B0604030504040204"/>
    <w:charset w:val="EE"/>
    <w:family w:val="swiss"/>
    <w:pitch w:val="variable"/>
    <w:sig w:usb0="E1002EFF" w:usb1="C000605B" w:usb2="00000029" w:usb3="00000000" w:csb0="000101FF" w:csb1="00000000"/>
  </w:font>
  <w:font w:name="CIDFont+F2">
    <w:altName w:val="Yu Gothic"/>
    <w:panose1 w:val="00000000000000000000"/>
    <w:charset w:val="80"/>
    <w:family w:val="auto"/>
    <w:notTrueType/>
    <w:pitch w:val="default"/>
    <w:sig w:usb0="00000001" w:usb1="08070000" w:usb2="00000010" w:usb3="00000000" w:csb0="00020000" w:csb1="00000000"/>
  </w:font>
  <w:font w:name="Cambria">
    <w:panose1 w:val="02040503050406030204"/>
    <w:charset w:val="EE"/>
    <w:family w:val="roman"/>
    <w:pitch w:val="variable"/>
    <w:sig w:usb0="E00002FF" w:usb1="400004FF" w:usb2="00000000"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D85BA8"/>
    <w:rsid w:val="00006B6C"/>
    <w:rsid w:val="00056BEF"/>
    <w:rsid w:val="0017714E"/>
    <w:rsid w:val="003D03C3"/>
    <w:rsid w:val="00554498"/>
    <w:rsid w:val="009D15E7"/>
    <w:rsid w:val="009E32E1"/>
    <w:rsid w:val="009F1C6D"/>
    <w:rsid w:val="00A645B4"/>
    <w:rsid w:val="00C55976"/>
    <w:rsid w:val="00D03348"/>
    <w:rsid w:val="00D85BA8"/>
    <w:rsid w:val="00F50473"/>
    <w:rsid w:val="00FE65C6"/>
    <w:rsid w:val="00FF679D"/>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hu-HU" w:eastAsia="hu-H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C55976"/>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customStyle="1" w:styleId="DD69E0AF27654B6EA07404C61FD2BFC9">
    <w:name w:val="DD69E0AF27654B6EA07404C61FD2BFC9"/>
    <w:rsid w:val="00D85BA8"/>
  </w:style>
</w:styles>
</file>

<file path=word/glossary/webSettings.xml><?xml version="1.0" encoding="utf-8"?>
<w:webSettings xmlns:r="http://schemas.openxmlformats.org/officeDocument/2006/relationships" xmlns:w="http://schemas.openxmlformats.org/wordprocessingml/2006/main">
  <w:optimizeForBrowser/>
  <w:allowPNG/>
</w:webSetting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7BEB07-64A7-467A-9296-7C2665AA9F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18</Pages>
  <Words>4011</Words>
  <Characters>27679</Characters>
  <Application>Microsoft Office Word</Application>
  <DocSecurity>0</DocSecurity>
  <Lines>230</Lines>
  <Paragraphs>63</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31627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Erzsike</dc:creator>
  <cp:lastModifiedBy>user</cp:lastModifiedBy>
  <cp:revision>2</cp:revision>
  <cp:lastPrinted>2018-01-10T16:13:00Z</cp:lastPrinted>
  <dcterms:created xsi:type="dcterms:W3CDTF">2018-01-25T10:16:00Z</dcterms:created>
  <dcterms:modified xsi:type="dcterms:W3CDTF">2018-01-25T10:16:00Z</dcterms:modified>
</cp:coreProperties>
</file>