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85" w:rsidRPr="00425FAA" w:rsidRDefault="00763E85" w:rsidP="00763E85">
      <w:pPr>
        <w:numPr>
          <w:ilvl w:val="12"/>
          <w:numId w:val="0"/>
        </w:numPr>
        <w:jc w:val="center"/>
        <w:rPr>
          <w:b/>
          <w:u w:val="single"/>
        </w:rPr>
      </w:pPr>
      <w:r w:rsidRPr="00425FAA">
        <w:rPr>
          <w:b/>
          <w:u w:val="single"/>
        </w:rPr>
        <w:t>E L Ő T E R J E S Z T É S</w:t>
      </w:r>
    </w:p>
    <w:p w:rsidR="00763E85" w:rsidRPr="00425FAA" w:rsidRDefault="00A05958" w:rsidP="00763E85">
      <w:pPr>
        <w:pStyle w:val="Cmsor1"/>
        <w:numPr>
          <w:ilvl w:val="12"/>
          <w:numId w:val="0"/>
        </w:numPr>
        <w:spacing w:before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Nemesbük</w:t>
      </w:r>
      <w:r w:rsidR="00763E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Önkormányzat Képviselő-testületének</w:t>
      </w:r>
      <w:r w:rsidR="00763E85" w:rsidRPr="00425F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</w:t>
      </w:r>
      <w:r w:rsidR="00C70804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763E85" w:rsidRPr="00425FAA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C708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szeptember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763E85" w:rsidRPr="00425FAA">
        <w:rPr>
          <w:rFonts w:ascii="Times New Roman" w:hAnsi="Times New Roman" w:cs="Times New Roman"/>
          <w:b/>
          <w:color w:val="auto"/>
          <w:sz w:val="24"/>
          <w:szCs w:val="24"/>
        </w:rPr>
        <w:t>-i ülésére</w:t>
      </w:r>
    </w:p>
    <w:p w:rsidR="00763E85" w:rsidRPr="00425FAA" w:rsidRDefault="00763E85" w:rsidP="00763E85">
      <w:pPr>
        <w:rPr>
          <w:b/>
        </w:rPr>
      </w:pPr>
      <w:r w:rsidRPr="00425FAA">
        <w:rPr>
          <w:b/>
        </w:rPr>
        <w:t xml:space="preserve">      Javaslat </w:t>
      </w:r>
      <w:proofErr w:type="gramStart"/>
      <w:r w:rsidRPr="00425FAA">
        <w:rPr>
          <w:b/>
        </w:rPr>
        <w:t xml:space="preserve">a  </w:t>
      </w:r>
      <w:r w:rsidR="002922AF">
        <w:rPr>
          <w:b/>
        </w:rPr>
        <w:t>helyi</w:t>
      </w:r>
      <w:proofErr w:type="gramEnd"/>
      <w:r w:rsidR="002922AF">
        <w:rPr>
          <w:b/>
        </w:rPr>
        <w:t xml:space="preserve"> adókról</w:t>
      </w:r>
      <w:r w:rsidRPr="00425FAA">
        <w:rPr>
          <w:b/>
        </w:rPr>
        <w:t xml:space="preserve"> szóló </w:t>
      </w:r>
      <w:r w:rsidR="00A05958" w:rsidRPr="00830E38">
        <w:rPr>
          <w:b/>
        </w:rPr>
        <w:t>19/2004 (XII.21.)</w:t>
      </w:r>
      <w:r w:rsidRPr="00425FAA">
        <w:rPr>
          <w:b/>
        </w:rPr>
        <w:t>önkormányzati rendelet módosítására</w:t>
      </w:r>
    </w:p>
    <w:p w:rsidR="00763E85" w:rsidRPr="00425FAA" w:rsidRDefault="00763E85" w:rsidP="00763E85">
      <w:pPr>
        <w:jc w:val="both"/>
        <w:rPr>
          <w:b/>
        </w:rPr>
      </w:pPr>
    </w:p>
    <w:p w:rsidR="00763E85" w:rsidRPr="00425FAA" w:rsidRDefault="00763E85" w:rsidP="00763E85">
      <w:pPr>
        <w:jc w:val="both"/>
      </w:pPr>
      <w:r w:rsidRPr="00425FAA">
        <w:t xml:space="preserve">A </w:t>
      </w:r>
      <w:r w:rsidR="00C70804">
        <w:t>Magyarország 2021. évi költségvetésének megalapozásáról szóló 2020. évi LXXVI</w:t>
      </w:r>
      <w:r w:rsidRPr="00425FAA">
        <w:t>. törvény</w:t>
      </w:r>
      <w:r w:rsidR="00C70804">
        <w:t xml:space="preserve"> 4.§</w:t>
      </w:r>
      <w:proofErr w:type="spellStart"/>
      <w:r w:rsidR="00C70804">
        <w:t>-</w:t>
      </w:r>
      <w:proofErr w:type="gramStart"/>
      <w:r w:rsidR="00C70804">
        <w:t>a</w:t>
      </w:r>
      <w:proofErr w:type="spellEnd"/>
      <w:r w:rsidR="00C70804">
        <w:t xml:space="preserve"> </w:t>
      </w:r>
      <w:r w:rsidRPr="00425FAA">
        <w:t xml:space="preserve"> 20</w:t>
      </w:r>
      <w:r w:rsidR="00C70804">
        <w:t>20</w:t>
      </w:r>
      <w:r w:rsidRPr="00425FAA">
        <w:t>.</w:t>
      </w:r>
      <w:proofErr w:type="gramEnd"/>
      <w:r w:rsidRPr="00425FAA">
        <w:t xml:space="preserve"> </w:t>
      </w:r>
      <w:r w:rsidR="00C70804">
        <w:t>július 15</w:t>
      </w:r>
      <w:r w:rsidRPr="00425FAA">
        <w:t>. napjától a reklámhordozókra</w:t>
      </w:r>
      <w:r w:rsidR="00C70804">
        <w:t xml:space="preserve"> 2018. évtől </w:t>
      </w:r>
      <w:r w:rsidRPr="00425FAA">
        <w:t xml:space="preserve"> </w:t>
      </w:r>
      <w:r w:rsidR="00C70804">
        <w:t>kivetett</w:t>
      </w:r>
      <w:r w:rsidRPr="00425FAA">
        <w:t xml:space="preserve"> építményadó</w:t>
      </w:r>
      <w:r w:rsidR="00C70804">
        <w:t xml:space="preserve">t </w:t>
      </w:r>
      <w:r w:rsidRPr="00425FAA">
        <w:t xml:space="preserve"> </w:t>
      </w:r>
      <w:r w:rsidR="00C70804">
        <w:t>hatályon kívül helyezte.</w:t>
      </w:r>
    </w:p>
    <w:p w:rsidR="00763E85" w:rsidRPr="00425FAA" w:rsidRDefault="00763E85" w:rsidP="00763E85">
      <w:pPr>
        <w:jc w:val="both"/>
      </w:pPr>
    </w:p>
    <w:p w:rsidR="00763E85" w:rsidRDefault="00763E85" w:rsidP="00C70804">
      <w:pPr>
        <w:jc w:val="both"/>
      </w:pPr>
      <w:r w:rsidRPr="00425FAA">
        <w:t xml:space="preserve">A törvénymódosítás alapján </w:t>
      </w:r>
      <w:proofErr w:type="gramStart"/>
      <w:r w:rsidR="00C70804">
        <w:t xml:space="preserve">megszűnik </w:t>
      </w:r>
      <w:r w:rsidRPr="00425FAA">
        <w:t xml:space="preserve"> az</w:t>
      </w:r>
      <w:proofErr w:type="gramEnd"/>
      <w:r w:rsidRPr="00425FAA">
        <w:t xml:space="preserve"> önkormányzat illetékességi területén lévő ingatlanon elhelyezett, a településkép védelméről szóló 2016. évi LXXIV. törvény szerinti reklámhordozó</w:t>
      </w:r>
      <w:r w:rsidR="00C70804">
        <w:t xml:space="preserve"> adókötelezettsége, ezért a helyi adókról szóló 19/2011.(</w:t>
      </w:r>
      <w:r w:rsidR="00A05958">
        <w:t>XII.1.) önkormányzati rendelet 8</w:t>
      </w:r>
      <w:r w:rsidR="00C70804">
        <w:t xml:space="preserve"> és </w:t>
      </w:r>
      <w:r w:rsidR="00A05958">
        <w:t>1</w:t>
      </w:r>
      <w:r w:rsidR="00C70804">
        <w:t>3§</w:t>
      </w:r>
      <w:proofErr w:type="spellStart"/>
      <w:r w:rsidR="00C70804">
        <w:t>-ából</w:t>
      </w:r>
      <w:proofErr w:type="spellEnd"/>
      <w:r w:rsidR="00C70804">
        <w:t xml:space="preserve"> törölni kell.</w:t>
      </w:r>
    </w:p>
    <w:p w:rsidR="00130B93" w:rsidRDefault="00130B93" w:rsidP="00C70804">
      <w:pPr>
        <w:jc w:val="both"/>
      </w:pPr>
    </w:p>
    <w:p w:rsidR="00130B93" w:rsidRPr="00425FAA" w:rsidRDefault="00130B93" w:rsidP="00C70804">
      <w:pPr>
        <w:jc w:val="both"/>
      </w:pPr>
      <w:r>
        <w:t>A helyi adók mértékét tárgyévet megelőző év november 30-ig lehet módosítani. Nemesb</w:t>
      </w:r>
      <w:r w:rsidR="00FE617F">
        <w:t>ü</w:t>
      </w:r>
      <w:r>
        <w:t>k község Önkormányzat</w:t>
      </w:r>
      <w:r w:rsidR="00A561D7">
        <w:t>a</w:t>
      </w:r>
      <w:r>
        <w:t xml:space="preserve"> magánszemélyek kommunális adóját, építményadót és telekadót vezetett be. A magánszemélyek kommunális adója </w:t>
      </w:r>
      <w:r w:rsidR="007E3CB9">
        <w:t>(</w:t>
      </w:r>
      <w:r w:rsidR="00A3540A">
        <w:t xml:space="preserve">állandó lakosok fizetik) </w:t>
      </w:r>
      <w:r>
        <w:t>esetében 430 adótárgy van</w:t>
      </w:r>
      <w:r w:rsidR="00A561D7">
        <w:t>- ebből 124 telek</w:t>
      </w:r>
      <w:r>
        <w:t>, az adó mértéke 6000 Ft/adótárgy, az éves bevétel 2</w:t>
      </w:r>
      <w:r w:rsidR="00030CC8">
        <w:t>.</w:t>
      </w:r>
      <w:r>
        <w:t>520</w:t>
      </w:r>
      <w:r w:rsidR="00030CC8">
        <w:t>.</w:t>
      </w:r>
      <w:r w:rsidR="007E3CB9">
        <w:t>730 Ft, az adó mértéke</w:t>
      </w:r>
      <w:r>
        <w:t xml:space="preserve"> </w:t>
      </w:r>
      <w:r w:rsidR="00B46334">
        <w:t>2013. évtől változatlan, maximális mértéke 30161 Ft lehet.</w:t>
      </w:r>
      <w:r w:rsidR="00B46334" w:rsidRPr="00B46334">
        <w:t xml:space="preserve"> </w:t>
      </w:r>
      <w:r w:rsidR="00B46334">
        <w:t>Az építményadó</w:t>
      </w:r>
      <w:r w:rsidR="00A3540A">
        <w:t xml:space="preserve"> (nem </w:t>
      </w:r>
      <w:r w:rsidR="007E3CB9">
        <w:t>állandó lakosok fizetik)</w:t>
      </w:r>
      <w:r w:rsidR="00B46334">
        <w:t xml:space="preserve"> esetében 202 adótárgy van, az adó mértéke 500 Ft/m2, az éves bevé</w:t>
      </w:r>
      <w:r w:rsidR="007E3CB9">
        <w:t>tel 4.461608 Ft, az adó mértéke</w:t>
      </w:r>
      <w:r w:rsidR="00B46334">
        <w:t xml:space="preserve"> 2010. évtől változatlan, maximális mértéke 1951 Ft</w:t>
      </w:r>
      <w:r w:rsidR="007E3CB9">
        <w:t>/m2</w:t>
      </w:r>
      <w:r w:rsidR="00B46334">
        <w:t xml:space="preserve"> lehet. A telekadó esetében </w:t>
      </w:r>
      <w:r w:rsidR="007E3CB9">
        <w:t>(</w:t>
      </w:r>
      <w:r w:rsidR="00A3540A">
        <w:t xml:space="preserve">többnyire nem állandó lakosok fizetik) </w:t>
      </w:r>
      <w:r w:rsidR="00B46334">
        <w:t>360 adótárgy van, az adó mértéke 10 Ft/m2, az éves bevétel 7.067.068 Ft, a</w:t>
      </w:r>
      <w:r w:rsidR="007E3CB9">
        <w:t>z adó mértéke</w:t>
      </w:r>
      <w:r w:rsidR="00B46334">
        <w:t xml:space="preserve"> 2014. évtől változatlan, maximális mértéke 354 Ft</w:t>
      </w:r>
      <w:r w:rsidR="007E3CB9">
        <w:t>/m2</w:t>
      </w:r>
      <w:r w:rsidR="00B46334">
        <w:t xml:space="preserve"> lehet.</w:t>
      </w:r>
      <w:r w:rsidR="00FE617F">
        <w:t xml:space="preserve"> A gépjárműadóból származó teljes bevétel állami elvonása </w:t>
      </w:r>
      <w:r w:rsidR="00110689">
        <w:t xml:space="preserve">1.800.000 Ft éves bevétel kiesést okoz, ami az alapfeladatok ellátását veszélyezteti. Tekintettel arra, hogy a jövő évi költségvetési törvény nem tartalmaz normatív támogatás emelést- ugyanakkor a kiadások az infláció és kötelező béremelés miatt </w:t>
      </w:r>
      <w:proofErr w:type="gramStart"/>
      <w:r w:rsidR="00110689">
        <w:t>emelkednek-</w:t>
      </w:r>
      <w:proofErr w:type="gramEnd"/>
      <w:r w:rsidR="00110689">
        <w:t xml:space="preserve"> át kell gondolni az adóemelés szükségességét. </w:t>
      </w:r>
      <w:r w:rsidR="00A3540A">
        <w:t xml:space="preserve">Mivel az ingatlanok </w:t>
      </w:r>
      <w:r w:rsidR="002762BD">
        <w:t xml:space="preserve">értéke – mind a lakóházak, mind az építési telkek esetében- </w:t>
      </w:r>
      <w:r w:rsidR="00A3540A">
        <w:t>az elmúlt években jelentősen emelkedett</w:t>
      </w:r>
      <w:r w:rsidR="002542F4">
        <w:t xml:space="preserve">, a telekadó és az építményadó mértékének emelése lehet indokolt. Az községben élő lakosság a lakóház </w:t>
      </w:r>
      <w:proofErr w:type="gramStart"/>
      <w:r w:rsidR="002542F4">
        <w:t>után</w:t>
      </w:r>
      <w:proofErr w:type="gramEnd"/>
      <w:r w:rsidR="002542F4">
        <w:t xml:space="preserve"> amiben él, illetve egy darab telek után</w:t>
      </w:r>
      <w:r w:rsidR="002542F4" w:rsidRPr="002542F4">
        <w:t xml:space="preserve"> </w:t>
      </w:r>
      <w:r w:rsidR="002542F4">
        <w:t xml:space="preserve">magánszemélyek kommunális adóját fizet. Az állandó lakosok után az Önkormányzat normatív állami támogatást kap, ezért </w:t>
      </w:r>
      <w:r w:rsidR="001C01A1">
        <w:t>nem indokolt az adó emelése. Kérem a Tisztelt Képviselő-testületet, hogy gondolja át az fentiek szerinti adóemelés lehetőségét- amennyiben az adóemeléss</w:t>
      </w:r>
      <w:r w:rsidR="007E3CB9">
        <w:t xml:space="preserve">el Képviselő-testület egyetért, </w:t>
      </w:r>
      <w:bookmarkStart w:id="0" w:name="_GoBack"/>
      <w:bookmarkEnd w:id="0"/>
      <w:r w:rsidR="001C01A1">
        <w:t>az adórendelet módosítását 2020. október hónapban a döntés szerint előterjesztem.</w:t>
      </w:r>
    </w:p>
    <w:p w:rsidR="00763E85" w:rsidRPr="00425FAA" w:rsidRDefault="00763E85" w:rsidP="00763E85">
      <w:pPr>
        <w:jc w:val="both"/>
      </w:pPr>
    </w:p>
    <w:p w:rsidR="00763E85" w:rsidRPr="00425FAA" w:rsidRDefault="00763E85" w:rsidP="00763E85">
      <w:pPr>
        <w:autoSpaceDE w:val="0"/>
        <w:autoSpaceDN w:val="0"/>
        <w:adjustRightInd w:val="0"/>
        <w:jc w:val="both"/>
      </w:pPr>
      <w:r w:rsidRPr="00425FAA">
        <w:rPr>
          <w:bCs/>
        </w:rPr>
        <w:t xml:space="preserve">A jogalkotásról szóló 2010. évi CXXX. törvény 17. § </w:t>
      </w:r>
      <w:r w:rsidRPr="00425FAA">
        <w:t xml:space="preserve">(1) bekezdése értelmében a jogszabály előkészítője - a jogszabály feltételezett hatásaihoz igazodó részletességű - előzetes </w:t>
      </w:r>
      <w:r w:rsidRPr="00425FAA">
        <w:rPr>
          <w:b/>
          <w:bCs/>
        </w:rPr>
        <w:t>hatásvizsgálat</w:t>
      </w:r>
      <w:r w:rsidRPr="00425FAA">
        <w:t xml:space="preserve"> elvégzésével felméri a szabályozás várható következményeit. Az előzetes hatásvizsgálat eredményéről önkormányzati rendelet esetén a helyi önkormányzat képviselő-testületét tájékoztatni kell. A (2) bekezdés értelmében a hatásvizsgálat során vizsgálni kell</w:t>
      </w:r>
    </w:p>
    <w:p w:rsidR="00763E85" w:rsidRPr="00425FAA" w:rsidRDefault="00763E85" w:rsidP="00763E85">
      <w:pPr>
        <w:autoSpaceDE w:val="0"/>
        <w:autoSpaceDN w:val="0"/>
        <w:adjustRightInd w:val="0"/>
        <w:ind w:firstLine="204"/>
        <w:jc w:val="both"/>
      </w:pPr>
      <w:proofErr w:type="gramStart"/>
      <w:r w:rsidRPr="00425FAA">
        <w:rPr>
          <w:iCs/>
        </w:rPr>
        <w:t>a</w:t>
      </w:r>
      <w:proofErr w:type="gramEnd"/>
      <w:r w:rsidRPr="00425FAA">
        <w:rPr>
          <w:iCs/>
        </w:rPr>
        <w:t xml:space="preserve">)  </w:t>
      </w:r>
      <w:proofErr w:type="spellStart"/>
      <w:r w:rsidRPr="00425FAA">
        <w:t>a</w:t>
      </w:r>
      <w:proofErr w:type="spellEnd"/>
      <w:r w:rsidRPr="00425FAA">
        <w:t xml:space="preserve"> tervezett jogszabály valamennyi jelentősnek ítélt hatását, különösen</w:t>
      </w:r>
    </w:p>
    <w:p w:rsidR="00763E85" w:rsidRPr="00425FAA" w:rsidRDefault="00763E85" w:rsidP="00763E85">
      <w:pPr>
        <w:autoSpaceDE w:val="0"/>
        <w:autoSpaceDN w:val="0"/>
        <w:adjustRightInd w:val="0"/>
        <w:ind w:firstLine="204"/>
        <w:jc w:val="both"/>
      </w:pPr>
      <w:proofErr w:type="spellStart"/>
      <w:r w:rsidRPr="00425FAA">
        <w:rPr>
          <w:iCs/>
        </w:rPr>
        <w:t>aa</w:t>
      </w:r>
      <w:proofErr w:type="spellEnd"/>
      <w:r w:rsidRPr="00425FAA">
        <w:rPr>
          <w:iCs/>
        </w:rPr>
        <w:t xml:space="preserve">) </w:t>
      </w:r>
      <w:r w:rsidRPr="00425FAA">
        <w:t>társadalmi, gazdasági, költségvetési hatásait,</w:t>
      </w:r>
    </w:p>
    <w:p w:rsidR="00763E85" w:rsidRPr="00425FAA" w:rsidRDefault="00763E85" w:rsidP="00763E85">
      <w:pPr>
        <w:autoSpaceDE w:val="0"/>
        <w:autoSpaceDN w:val="0"/>
        <w:adjustRightInd w:val="0"/>
        <w:ind w:firstLine="204"/>
        <w:jc w:val="both"/>
      </w:pPr>
      <w:proofErr w:type="gramStart"/>
      <w:r w:rsidRPr="00425FAA">
        <w:rPr>
          <w:iCs/>
        </w:rPr>
        <w:t>ab</w:t>
      </w:r>
      <w:proofErr w:type="gramEnd"/>
      <w:r w:rsidRPr="00425FAA">
        <w:rPr>
          <w:iCs/>
        </w:rPr>
        <w:t xml:space="preserve">) </w:t>
      </w:r>
      <w:r w:rsidRPr="00425FAA">
        <w:t>környezeti és egészségi következményeit,</w:t>
      </w:r>
    </w:p>
    <w:p w:rsidR="00763E85" w:rsidRPr="00425FAA" w:rsidRDefault="00763E85" w:rsidP="00763E85">
      <w:pPr>
        <w:autoSpaceDE w:val="0"/>
        <w:autoSpaceDN w:val="0"/>
        <w:adjustRightInd w:val="0"/>
        <w:ind w:firstLine="204"/>
        <w:jc w:val="both"/>
      </w:pPr>
      <w:proofErr w:type="spellStart"/>
      <w:r w:rsidRPr="00425FAA">
        <w:rPr>
          <w:iCs/>
        </w:rPr>
        <w:t>ac</w:t>
      </w:r>
      <w:proofErr w:type="spellEnd"/>
      <w:r w:rsidRPr="00425FAA">
        <w:rPr>
          <w:iCs/>
        </w:rPr>
        <w:t xml:space="preserve">) </w:t>
      </w:r>
      <w:r w:rsidRPr="00425FAA">
        <w:t>adminisztratív terheket befolyásoló hatásait, valamint</w:t>
      </w:r>
    </w:p>
    <w:p w:rsidR="00763E85" w:rsidRPr="00425FAA" w:rsidRDefault="00763E85" w:rsidP="00763E85">
      <w:pPr>
        <w:autoSpaceDE w:val="0"/>
        <w:autoSpaceDN w:val="0"/>
        <w:adjustRightInd w:val="0"/>
        <w:ind w:left="540" w:hanging="336"/>
        <w:jc w:val="both"/>
      </w:pPr>
      <w:r w:rsidRPr="00425FAA">
        <w:rPr>
          <w:iCs/>
        </w:rPr>
        <w:t xml:space="preserve">b) </w:t>
      </w:r>
      <w:r w:rsidRPr="00425FAA">
        <w:t>a jogszabály megalkotásának szükségességét, a jogalkotás elmaradásának várható következményeit, és</w:t>
      </w:r>
    </w:p>
    <w:p w:rsidR="00763E85" w:rsidRPr="00425FAA" w:rsidRDefault="00763E85" w:rsidP="00763E85">
      <w:pPr>
        <w:autoSpaceDE w:val="0"/>
        <w:autoSpaceDN w:val="0"/>
        <w:adjustRightInd w:val="0"/>
        <w:ind w:left="540" w:hanging="336"/>
        <w:jc w:val="both"/>
      </w:pPr>
      <w:r w:rsidRPr="00425FAA">
        <w:rPr>
          <w:iCs/>
        </w:rPr>
        <w:t xml:space="preserve">c) </w:t>
      </w:r>
      <w:r w:rsidRPr="00425FAA">
        <w:t>a jogszabály alkalmazásához szükséges személyi, szervezeti, tárgyi és pénzügyi feltételeket.</w:t>
      </w:r>
    </w:p>
    <w:p w:rsidR="00763E85" w:rsidRPr="00425FAA" w:rsidRDefault="00763E85" w:rsidP="00763E85">
      <w:pPr>
        <w:jc w:val="both"/>
      </w:pPr>
    </w:p>
    <w:p w:rsidR="00763E85" w:rsidRPr="00425FAA" w:rsidRDefault="00763E85" w:rsidP="00763E85">
      <w:pPr>
        <w:jc w:val="both"/>
        <w:rPr>
          <w:u w:val="single"/>
        </w:rPr>
      </w:pPr>
      <w:r w:rsidRPr="00425FAA">
        <w:rPr>
          <w:u w:val="single"/>
        </w:rPr>
        <w:lastRenderedPageBreak/>
        <w:t>A rendelet-tervezet társadalmi, gazdasági, költségvetési hatása:</w:t>
      </w:r>
    </w:p>
    <w:p w:rsidR="00763E85" w:rsidRPr="00425FAA" w:rsidRDefault="00763E85" w:rsidP="00763E85">
      <w:pPr>
        <w:jc w:val="both"/>
      </w:pPr>
      <w:r w:rsidRPr="00425FAA">
        <w:t xml:space="preserve">Az önkormányzat építményadó </w:t>
      </w:r>
      <w:proofErr w:type="gramStart"/>
      <w:r w:rsidRPr="00425FAA">
        <w:t>bevétel</w:t>
      </w:r>
      <w:r w:rsidR="00C70804">
        <w:t xml:space="preserve">ét </w:t>
      </w:r>
      <w:r w:rsidR="00A05958">
        <w:t xml:space="preserve"> nem</w:t>
      </w:r>
      <w:proofErr w:type="gramEnd"/>
      <w:r w:rsidR="00A05958">
        <w:t xml:space="preserve"> érinti,</w:t>
      </w:r>
      <w:r w:rsidR="00C70804">
        <w:t xml:space="preserve"> adótárgy</w:t>
      </w:r>
      <w:r w:rsidR="00A05958">
        <w:t xml:space="preserve"> nem</w:t>
      </w:r>
      <w:r w:rsidR="00C70804">
        <w:t xml:space="preserve"> volt</w:t>
      </w:r>
      <w:r w:rsidRPr="00425FAA">
        <w:t xml:space="preserve">. </w:t>
      </w:r>
    </w:p>
    <w:p w:rsidR="00763E85" w:rsidRPr="00425FAA" w:rsidRDefault="00763E85" w:rsidP="00763E85">
      <w:pPr>
        <w:jc w:val="both"/>
      </w:pPr>
    </w:p>
    <w:p w:rsidR="00763E85" w:rsidRPr="00425FAA" w:rsidRDefault="00763E85" w:rsidP="00763E85">
      <w:pPr>
        <w:jc w:val="both"/>
        <w:rPr>
          <w:u w:val="single"/>
        </w:rPr>
      </w:pPr>
      <w:r w:rsidRPr="00425FAA">
        <w:rPr>
          <w:u w:val="single"/>
        </w:rPr>
        <w:t>A rendelet-tervezet környezeti és egészségi következményei:</w:t>
      </w:r>
    </w:p>
    <w:p w:rsidR="00763E85" w:rsidRPr="00425FAA" w:rsidRDefault="00763E85" w:rsidP="00763E85">
      <w:pPr>
        <w:jc w:val="both"/>
      </w:pPr>
      <w:r w:rsidRPr="00425FAA">
        <w:t>A szabályozás környezeti és egészségi következményei nem határozhatóak meg.</w:t>
      </w:r>
    </w:p>
    <w:p w:rsidR="00763E85" w:rsidRPr="00425FAA" w:rsidRDefault="00763E85" w:rsidP="00763E85">
      <w:pPr>
        <w:jc w:val="both"/>
      </w:pPr>
    </w:p>
    <w:p w:rsidR="00763E85" w:rsidRPr="00425FAA" w:rsidRDefault="00763E85" w:rsidP="00763E85">
      <w:pPr>
        <w:jc w:val="both"/>
        <w:rPr>
          <w:u w:val="single"/>
        </w:rPr>
      </w:pPr>
      <w:r w:rsidRPr="00425FAA">
        <w:rPr>
          <w:u w:val="single"/>
        </w:rPr>
        <w:t>A rendelet-tervezet adminisztratív terheket befolyásoló hatása:</w:t>
      </w:r>
    </w:p>
    <w:p w:rsidR="00763E85" w:rsidRDefault="00C70804" w:rsidP="00763E85">
      <w:proofErr w:type="gramStart"/>
      <w:r>
        <w:t>nem</w:t>
      </w:r>
      <w:proofErr w:type="gramEnd"/>
      <w:r>
        <w:t xml:space="preserve"> releváns</w:t>
      </w:r>
    </w:p>
    <w:p w:rsidR="00C70804" w:rsidRPr="00425FAA" w:rsidRDefault="00C70804" w:rsidP="00763E85"/>
    <w:p w:rsidR="00763E85" w:rsidRPr="00425FAA" w:rsidRDefault="00763E85" w:rsidP="00763E85">
      <w:pPr>
        <w:jc w:val="both"/>
        <w:rPr>
          <w:u w:val="single"/>
        </w:rPr>
      </w:pPr>
      <w:r w:rsidRPr="00425FAA">
        <w:rPr>
          <w:u w:val="single"/>
        </w:rPr>
        <w:t>A jogszabály megalkotásának szükségessége, a jogalkotás elmaradásának várható következményei:</w:t>
      </w:r>
    </w:p>
    <w:p w:rsidR="00763E85" w:rsidRPr="00425FAA" w:rsidRDefault="00C70804" w:rsidP="00763E85">
      <w:pPr>
        <w:jc w:val="both"/>
      </w:pPr>
      <w:proofErr w:type="gramStart"/>
      <w:r>
        <w:t>törvényességi</w:t>
      </w:r>
      <w:proofErr w:type="gramEnd"/>
      <w:r>
        <w:t xml:space="preserve"> észrevétel</w:t>
      </w:r>
    </w:p>
    <w:p w:rsidR="00763E85" w:rsidRPr="00425FAA" w:rsidRDefault="00763E85" w:rsidP="00763E85">
      <w:pPr>
        <w:jc w:val="both"/>
        <w:rPr>
          <w:u w:val="single"/>
        </w:rPr>
      </w:pPr>
    </w:p>
    <w:p w:rsidR="00763E85" w:rsidRPr="00425FAA" w:rsidRDefault="00763E85" w:rsidP="00763E85">
      <w:pPr>
        <w:jc w:val="both"/>
        <w:rPr>
          <w:u w:val="single"/>
        </w:rPr>
      </w:pPr>
      <w:r w:rsidRPr="00425FAA">
        <w:rPr>
          <w:u w:val="single"/>
        </w:rPr>
        <w:t>A jogszabály alkalmazásához szükséges személyi, szervezeti, tárgyi és pénzügyi feltételek</w:t>
      </w:r>
    </w:p>
    <w:p w:rsidR="00763E85" w:rsidRPr="00425FAA" w:rsidRDefault="00763E85" w:rsidP="00763E85">
      <w:pPr>
        <w:jc w:val="both"/>
      </w:pPr>
      <w:r w:rsidRPr="00425FAA">
        <w:t>A jogszabály alkalmazásához a szem</w:t>
      </w:r>
      <w:r>
        <w:t xml:space="preserve">élyi, szervezeti feltételek az önkormányzati hivatal </w:t>
      </w:r>
      <w:r w:rsidRPr="00425FAA">
        <w:t xml:space="preserve">munkatársai által biztosítottak. </w:t>
      </w:r>
    </w:p>
    <w:p w:rsidR="00763E85" w:rsidRPr="00425FAA" w:rsidRDefault="00763E85" w:rsidP="00763E85">
      <w:pPr>
        <w:jc w:val="both"/>
      </w:pPr>
    </w:p>
    <w:p w:rsidR="00763E85" w:rsidRPr="00425FAA" w:rsidRDefault="00763E85" w:rsidP="00763E85">
      <w:pPr>
        <w:jc w:val="both"/>
        <w:rPr>
          <w:bCs/>
        </w:rPr>
      </w:pPr>
      <w:r w:rsidRPr="00425FAA">
        <w:t xml:space="preserve">Kérem a Tisztelt </w:t>
      </w:r>
      <w:r>
        <w:t>Képviselő-testületet</w:t>
      </w:r>
      <w:r w:rsidRPr="00425FAA">
        <w:t>, hogy a rendeletmódosítás tervezetét megtárgyalni és a rendeletet megalkotni szíveskedjék.</w:t>
      </w:r>
    </w:p>
    <w:p w:rsidR="00763E85" w:rsidRPr="00425FAA" w:rsidRDefault="00763E85" w:rsidP="00763E85">
      <w:pPr>
        <w:jc w:val="both"/>
      </w:pPr>
    </w:p>
    <w:p w:rsidR="00C70804" w:rsidRDefault="00A05958" w:rsidP="00763E85">
      <w:pPr>
        <w:jc w:val="both"/>
        <w:rPr>
          <w:b/>
          <w:color w:val="000000"/>
        </w:rPr>
      </w:pPr>
      <w:r>
        <w:rPr>
          <w:b/>
          <w:color w:val="000000"/>
        </w:rPr>
        <w:t>Nemesbük, 2020. szeptember 11.</w:t>
      </w:r>
    </w:p>
    <w:p w:rsidR="00763E85" w:rsidRDefault="00C70804" w:rsidP="00C70804">
      <w:pPr>
        <w:rPr>
          <w:b/>
          <w:color w:val="000000"/>
        </w:rPr>
      </w:pPr>
      <w:r>
        <w:rPr>
          <w:b/>
          <w:color w:val="000000"/>
        </w:rPr>
        <w:t xml:space="preserve">                    </w:t>
      </w:r>
      <w:r w:rsidR="00763E85" w:rsidRPr="00425FAA">
        <w:rPr>
          <w:color w:val="000000"/>
        </w:rPr>
        <w:tab/>
      </w:r>
      <w:r w:rsidR="00763E85" w:rsidRPr="00425FAA">
        <w:rPr>
          <w:color w:val="000000"/>
        </w:rPr>
        <w:tab/>
      </w:r>
      <w:r w:rsidR="00763E85" w:rsidRPr="00425FAA">
        <w:rPr>
          <w:color w:val="000000"/>
        </w:rPr>
        <w:tab/>
      </w:r>
      <w:r w:rsidRPr="00425FAA">
        <w:rPr>
          <w:color w:val="000000"/>
        </w:rPr>
        <w:tab/>
      </w:r>
      <w:r w:rsidR="00A05958">
        <w:rPr>
          <w:color w:val="000000"/>
        </w:rPr>
        <w:t xml:space="preserve">                      </w:t>
      </w:r>
      <w:proofErr w:type="gramStart"/>
      <w:r w:rsidR="00A05958">
        <w:rPr>
          <w:color w:val="000000"/>
        </w:rPr>
        <w:t>dr.</w:t>
      </w:r>
      <w:proofErr w:type="gramEnd"/>
      <w:r w:rsidR="00A05958">
        <w:rPr>
          <w:color w:val="000000"/>
        </w:rPr>
        <w:t xml:space="preserve"> </w:t>
      </w:r>
      <w:proofErr w:type="spellStart"/>
      <w:r w:rsidR="00A05958">
        <w:rPr>
          <w:color w:val="000000"/>
        </w:rPr>
        <w:t>Simotics</w:t>
      </w:r>
      <w:proofErr w:type="spellEnd"/>
      <w:r w:rsidR="00A05958">
        <w:rPr>
          <w:color w:val="000000"/>
        </w:rPr>
        <w:t xml:space="preserve"> Barnabás</w:t>
      </w:r>
    </w:p>
    <w:p w:rsidR="00763E85" w:rsidRPr="00A05958" w:rsidRDefault="00763E85" w:rsidP="00763E85">
      <w:pPr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 w:rsidRPr="00A05958">
        <w:rPr>
          <w:color w:val="000000"/>
        </w:rPr>
        <w:t>polgármester</w:t>
      </w:r>
      <w:proofErr w:type="gramEnd"/>
    </w:p>
    <w:sectPr w:rsidR="00763E85" w:rsidRPr="00A0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39"/>
    <w:rsid w:val="00030CC8"/>
    <w:rsid w:val="00110689"/>
    <w:rsid w:val="00130B93"/>
    <w:rsid w:val="00155D59"/>
    <w:rsid w:val="001C01A1"/>
    <w:rsid w:val="001C3FE7"/>
    <w:rsid w:val="002542F4"/>
    <w:rsid w:val="002762BD"/>
    <w:rsid w:val="002922AF"/>
    <w:rsid w:val="00427A14"/>
    <w:rsid w:val="00763E85"/>
    <w:rsid w:val="007A5580"/>
    <w:rsid w:val="007E3CB9"/>
    <w:rsid w:val="00857339"/>
    <w:rsid w:val="00A05958"/>
    <w:rsid w:val="00A3540A"/>
    <w:rsid w:val="00A561D7"/>
    <w:rsid w:val="00B41DEB"/>
    <w:rsid w:val="00B46334"/>
    <w:rsid w:val="00C70804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3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63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3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3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63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3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WinSeven</dc:creator>
  <cp:lastModifiedBy>user</cp:lastModifiedBy>
  <cp:revision>16</cp:revision>
  <dcterms:created xsi:type="dcterms:W3CDTF">2020-09-11T07:04:00Z</dcterms:created>
  <dcterms:modified xsi:type="dcterms:W3CDTF">2020-09-11T09:43:00Z</dcterms:modified>
</cp:coreProperties>
</file>