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31D" w:rsidRDefault="004C031D" w:rsidP="004C031D">
      <w:pPr>
        <w:rPr>
          <w:rFonts w:ascii="Bookman Old Style" w:hAnsi="Bookman Old Style"/>
          <w:b/>
          <w:u w:val="single"/>
        </w:rPr>
      </w:pPr>
    </w:p>
    <w:p w:rsidR="004C031D" w:rsidRDefault="004C031D" w:rsidP="004C031D">
      <w:pPr>
        <w:numPr>
          <w:ilvl w:val="0"/>
          <w:numId w:val="1"/>
        </w:num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függelék az 1/2013.(I.18.) önkormányzati rendelettel módosított</w:t>
      </w:r>
    </w:p>
    <w:p w:rsidR="004C031D" w:rsidRDefault="004C031D" w:rsidP="004C031D">
      <w:pPr>
        <w:ind w:left="360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6/2011.(IV.19.) önkormányzati rendelethez</w:t>
      </w:r>
    </w:p>
    <w:p w:rsidR="004C031D" w:rsidRDefault="004C031D" w:rsidP="004C031D">
      <w:pPr>
        <w:rPr>
          <w:rFonts w:ascii="Bookman Old Style" w:hAnsi="Bookman Old Style" w:cs="Courier New"/>
          <w:b/>
          <w:sz w:val="32"/>
          <w:szCs w:val="32"/>
        </w:rPr>
      </w:pPr>
    </w:p>
    <w:p w:rsidR="004C031D" w:rsidRDefault="004C031D" w:rsidP="004C031D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4C031D" w:rsidRDefault="004C031D" w:rsidP="004C031D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4C031D" w:rsidRDefault="004C031D" w:rsidP="004C031D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Magyarország helyi önkormányzatairól szóló 2011. évi CLXXXIX tv. (továbbiakban: Mötv.) 84-86. §- alapján Baté, Fonó, Kaposkeresztúr Mosdós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I. Általános rendelkezések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1.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Hivatal megnevezése: 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a)  Székhely: Batéi Közös Önkormányzatai Hivatal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rövidített név: Batéi  Közös Hivatal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Kirendeltség megnevezése: Batéi Közös Önkormányzati Hivatal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Mosdósi  Kirendeltsége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rövidített név: Batéi Közös Hivatal Mosdósi Kirendeltsége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2.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Hivatal címe, telefonszáma: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sz w:val="24"/>
          <w:szCs w:val="24"/>
        </w:rPr>
        <w:t xml:space="preserve">a) Székhelyen: Baté, Fő u. 7. </w:t>
      </w:r>
      <w:r>
        <w:rPr>
          <w:rFonts w:ascii="Bookman Old Style" w:hAnsi="Bookman Old Style" w:cs="Courier New"/>
          <w:b/>
          <w:sz w:val="24"/>
          <w:szCs w:val="24"/>
        </w:rPr>
        <w:t xml:space="preserve">   </w:t>
      </w:r>
      <w:r>
        <w:rPr>
          <w:rFonts w:ascii="Bookman Old Style" w:hAnsi="Bookman Old Style" w:cs="Courier New"/>
          <w:sz w:val="24"/>
          <w:szCs w:val="24"/>
        </w:rPr>
        <w:t>7258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Telefonszám:           82/590-012, 82/590-013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b) Kirendeltségen: Mosdós, Kossuth u. 1/A. 7257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Telefonszáma:     82/579-022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3.</w:t>
      </w:r>
      <w:r>
        <w:rPr>
          <w:rFonts w:ascii="Bookman Old Style" w:hAnsi="Bookman Old Style" w:cs="Courier New"/>
          <w:b/>
          <w:sz w:val="24"/>
          <w:szCs w:val="24"/>
        </w:rPr>
        <w:tab/>
        <w:t xml:space="preserve">A Hivatal jelzőszámai: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Költségvetési törzsszáma: 804051                 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Adószáma:  15804051-1-14                                       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Statisztikai törzsszám:     15804051-8411-325-14               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</w:t>
      </w:r>
    </w:p>
    <w:p w:rsidR="004C031D" w:rsidRDefault="004C031D" w:rsidP="004C031D">
      <w:pPr>
        <w:pStyle w:val="Csakszveg"/>
        <w:numPr>
          <w:ilvl w:val="0"/>
          <w:numId w:val="3"/>
        </w:numPr>
        <w:ind w:hanging="1065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Bankszámlaszámok: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Költségvetési elszámolási számla alapítás követően:  11743002-15804051-00000000</w:t>
      </w:r>
    </w:p>
    <w:p w:rsidR="004C031D" w:rsidRDefault="004C031D" w:rsidP="004C031D">
      <w:pPr>
        <w:rPr>
          <w:rFonts w:ascii="Bookman Old Style" w:hAnsi="Bookman Old Style" w:cs="Courier New"/>
          <w:b/>
        </w:rPr>
      </w:pPr>
    </w:p>
    <w:p w:rsidR="004C031D" w:rsidRDefault="004C031D" w:rsidP="004C031D">
      <w:pPr>
        <w:numPr>
          <w:ilvl w:val="0"/>
          <w:numId w:val="3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4C031D" w:rsidRDefault="004C031D" w:rsidP="004C031D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 xml:space="preserve">199/2012.(XII.15) Baté,    175/2012.(XII.15) Fonó, </w:t>
      </w:r>
    </w:p>
    <w:p w:rsidR="004C031D" w:rsidRDefault="004C031D" w:rsidP="004C031D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154/2012.(XII.15 .) Kaposkeresztúr, 192/2012.(XII.15) Mosdós határozat</w:t>
      </w:r>
    </w:p>
    <w:p w:rsidR="004C031D" w:rsidRDefault="004C031D" w:rsidP="004C031D">
      <w:pPr>
        <w:rPr>
          <w:rFonts w:ascii="Bookman Old Style" w:hAnsi="Bookman Old Style" w:cs="Courier New"/>
          <w:b/>
          <w:u w:val="single"/>
        </w:rPr>
      </w:pPr>
    </w:p>
    <w:p w:rsidR="004C031D" w:rsidRDefault="004C031D" w:rsidP="004C031D">
      <w:pPr>
        <w:numPr>
          <w:ilvl w:val="0"/>
          <w:numId w:val="3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4C031D" w:rsidRDefault="004C031D" w:rsidP="004C031D">
      <w:pPr>
        <w:ind w:left="360"/>
        <w:rPr>
          <w:rFonts w:ascii="Bookman Old Style" w:hAnsi="Bookman Old Style" w:cs="Courier New"/>
          <w:b/>
          <w:u w:val="single"/>
        </w:rPr>
      </w:pPr>
    </w:p>
    <w:p w:rsidR="004C031D" w:rsidRDefault="004C031D" w:rsidP="004C031D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Alapítás ideje:     2013. 01.01-től. </w:t>
      </w:r>
    </w:p>
    <w:p w:rsidR="004C031D" w:rsidRDefault="004C031D" w:rsidP="004C031D">
      <w:p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        Okirat kelte: 2012. 12. 15.  száma: B- 1877      /2012.   </w:t>
      </w:r>
    </w:p>
    <w:p w:rsidR="004C031D" w:rsidRDefault="004C031D" w:rsidP="004C031D">
      <w:pPr>
        <w:rPr>
          <w:rFonts w:ascii="Bookman Old Style" w:hAnsi="Bookman Old Style" w:cs="Courier New"/>
          <w:b/>
          <w:u w:val="single"/>
        </w:rPr>
      </w:pPr>
    </w:p>
    <w:p w:rsidR="004C031D" w:rsidRDefault="004C031D" w:rsidP="004C031D">
      <w:pPr>
        <w:numPr>
          <w:ilvl w:val="0"/>
          <w:numId w:val="3"/>
        </w:numPr>
        <w:rPr>
          <w:rFonts w:ascii="Bookman Old Style" w:hAnsi="Bookman Old Style" w:cs="Courier New"/>
          <w:b/>
          <w:u w:val="single"/>
        </w:rPr>
      </w:pPr>
      <w:r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4C031D" w:rsidRDefault="004C031D" w:rsidP="004C031D">
      <w:pPr>
        <w:jc w:val="both"/>
        <w:rPr>
          <w:rFonts w:ascii="Bookman Old Style" w:hAnsi="Bookman Old Style" w:cs="Courier New"/>
          <w:u w:val="single"/>
        </w:rPr>
      </w:pPr>
    </w:p>
    <w:p w:rsidR="004C031D" w:rsidRDefault="004C031D" w:rsidP="004C031D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>Szakágazati besorolása: 841105 Helyi önkormányzatok, valamint kistérségi társulások igazgatási tevékenysége</w:t>
      </w:r>
    </w:p>
    <w:p w:rsidR="004C031D" w:rsidRDefault="004C031D" w:rsidP="004C031D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>8411 Általános közigazgatás</w:t>
      </w:r>
    </w:p>
    <w:p w:rsidR="004C031D" w:rsidRDefault="004C031D" w:rsidP="004C031D">
      <w:pPr>
        <w:jc w:val="both"/>
        <w:rPr>
          <w:rFonts w:ascii="Bookman Old Style" w:hAnsi="Bookman Old Style" w:cs="Courier New"/>
          <w:u w:val="single"/>
        </w:rPr>
      </w:pPr>
      <w:r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841112 1    - Önkormányzati jogalkotás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841114 1 – Országgyűlési képviselőválasztásokhoz kapcsolódó tevékenységek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841115 1  - Önkormányzati képviselőválasztásokhoz kapcsolódó tevékenységek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841116 1 – Országos és helyi nemzetiségi önkormányzati választásokhoz kapcsolódó tevékenységek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841117 1 – Európai parlamenti képviselőválasztáshoz kapcsolódó tevékenységek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841118 1– Országos és helyi népszavazáshoz kapcsolódó tevékenységek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841126 1 – Önkormányzatok és társulások általános végrehajtó  igazgatási tevékenysége</w:t>
      </w:r>
    </w:p>
    <w:p w:rsidR="004C031D" w:rsidRDefault="004C031D" w:rsidP="004C031D">
      <w:pPr>
        <w:ind w:left="72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841127 1 - Helyi nemzetiségi önkormányzatok igazgatási tevékenysége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841133 1  - Adó, illetek, kiszabása, beszedése, adóellenőrzés</w:t>
      </w:r>
    </w:p>
    <w:p w:rsidR="004C031D" w:rsidRDefault="004C031D" w:rsidP="004C031D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         841173 1 – Statisztikai tevékenység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</w:rPr>
        <w:t xml:space="preserve">         841901 1 – Önkormányzatok és társulások elszámolásai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841907 1 – Önkormányzatok elszámolásai a költségvetési   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         szerveikkel</w:t>
      </w:r>
    </w:p>
    <w:p w:rsidR="004C031D" w:rsidRDefault="004C031D" w:rsidP="004C031D">
      <w:pPr>
        <w:jc w:val="both"/>
        <w:rPr>
          <w:rFonts w:ascii="Bookman Old Style" w:hAnsi="Bookman Old Style" w:cs="Courier New"/>
          <w:u w:val="single"/>
        </w:rPr>
      </w:pPr>
    </w:p>
    <w:p w:rsidR="004C031D" w:rsidRDefault="004C031D" w:rsidP="004C031D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  <w:u w:val="single"/>
        </w:rPr>
        <w:t>Jogszabályok</w:t>
      </w:r>
      <w:r>
        <w:rPr>
          <w:rFonts w:ascii="Bookman Old Style" w:hAnsi="Bookman Old Style" w:cs="Courier New"/>
        </w:rPr>
        <w:t xml:space="preserve">: </w:t>
      </w:r>
    </w:p>
    <w:p w:rsidR="004C031D" w:rsidRDefault="004C031D" w:rsidP="004C031D">
      <w:p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4C031D" w:rsidRDefault="004C031D" w:rsidP="004C031D">
      <w:pPr>
        <w:jc w:val="both"/>
        <w:rPr>
          <w:rFonts w:ascii="Bookman Old Style" w:hAnsi="Bookman Old Style" w:cs="Courier New"/>
        </w:rPr>
      </w:pPr>
    </w:p>
    <w:p w:rsidR="004C031D" w:rsidRDefault="004C031D" w:rsidP="004C031D">
      <w:pPr>
        <w:numPr>
          <w:ilvl w:val="0"/>
          <w:numId w:val="3"/>
        </w:num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 Hivatal különálló szervezeti egysége a Mosdósi kirendeltség. A Hivatal jóváhagyott létszámkerete 10 fő, amelyből a jegyzővel és a gazdasági vezetővel együtt 6 fő a székhelyen,  4 fő az aljegyzővel együtt  a Kirendeltségen dolgozik. A Hivatal szervezeti ábráját a VIII. fejezet tartalmazza.</w:t>
      </w:r>
    </w:p>
    <w:p w:rsidR="004C031D" w:rsidRDefault="004C031D" w:rsidP="004C031D">
      <w:pPr>
        <w:jc w:val="both"/>
        <w:rPr>
          <w:rFonts w:ascii="Bookman Old Style" w:hAnsi="Bookman Old Style" w:cs="Courier New"/>
        </w:rPr>
      </w:pPr>
    </w:p>
    <w:p w:rsidR="004C031D" w:rsidRDefault="004C031D" w:rsidP="004C031D">
      <w:pPr>
        <w:numPr>
          <w:ilvl w:val="0"/>
          <w:numId w:val="3"/>
        </w:numPr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 xml:space="preserve">A Hivatal ellátja, az önkormányzatok területén működő nemzetiségi önkormányzatok feladatait külön az  önkormányzattal kötött megállapodás alapján,  továbbá külön munkamegosztási megállapodással a Mosdóson működő Mackóvár Óvoda és hozzá tartozó Batéi Szivárvány Tagóvoda gazdasági feladatait.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II.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jogállása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4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Baté, Fonó, Kaposkeresztúr és Mosdós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Szvegtrzs"/>
        <w:numPr>
          <w:ilvl w:val="0"/>
          <w:numId w:val="4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4C031D" w:rsidRDefault="004C031D" w:rsidP="004C031D">
      <w:pPr>
        <w:pStyle w:val="Szvegtrzs"/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</w:p>
    <w:p w:rsidR="004C031D" w:rsidRDefault="004C031D" w:rsidP="004C031D">
      <w:pPr>
        <w:pStyle w:val="Szvegtrzs"/>
        <w:numPr>
          <w:ilvl w:val="0"/>
          <w:numId w:val="4"/>
        </w:numPr>
        <w:jc w:val="both"/>
        <w:rPr>
          <w:rFonts w:ascii="Bookman Old Style" w:hAnsi="Bookman Old Style" w:cs="Courier New"/>
          <w:b w:val="0"/>
          <w:i w:val="0"/>
          <w:sz w:val="24"/>
          <w:szCs w:val="24"/>
        </w:rPr>
      </w:pPr>
      <w:r>
        <w:rPr>
          <w:rFonts w:ascii="Bookman Old Style" w:hAnsi="Bookman Old Style" w:cs="Courier New"/>
          <w:b w:val="0"/>
          <w:i w:val="0"/>
          <w:sz w:val="24"/>
          <w:szCs w:val="24"/>
        </w:rPr>
        <w:t xml:space="preserve">A Hivatalt a jegyző képviseli, vagy megbízása és távolléte esetén az aljegyző. 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III.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ab/>
        <w:t>A Hivatal irányítása, vezetése, szervezete</w:t>
      </w: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vezeti a Hivatalt, és ellátja a jogszabályokban és az SZMSZ-ben meghatározott feladatokat.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5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megbízása alapján az aljegyző vezeti a Hivatal kirendeltségét Mosdóson, aki ellátja a jegyző által meghatározott és az SZMSZ-ben meghatározott feladatokat.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A: Munkáltatói jogok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beszerzi a polgármesterek egyetértését.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numPr>
          <w:ilvl w:val="0"/>
          <w:numId w:val="6"/>
        </w:numPr>
        <w:jc w:val="both"/>
        <w:rPr>
          <w:rFonts w:ascii="Bookman Old Style" w:hAnsi="Bookman Old Style" w:cs="Courier New"/>
          <w:iCs/>
        </w:rPr>
      </w:pPr>
      <w:r>
        <w:rPr>
          <w:rFonts w:ascii="Bookman Old Style" w:hAnsi="Bookman Old Style" w:cs="Courier New"/>
        </w:rPr>
        <w:t xml:space="preserve">A jegyző szükség szerint, de negyedévente legalább egy alkalommal a négy polgármesterrel közösen megbeszélést tart </w:t>
      </w:r>
      <w:r>
        <w:rPr>
          <w:rFonts w:ascii="Bookman Old Style" w:hAnsi="Bookman Old Style" w:cs="Courier New"/>
          <w:iCs/>
        </w:rPr>
        <w:t xml:space="preserve">a soron következő </w:t>
      </w:r>
      <w:r>
        <w:rPr>
          <w:rFonts w:ascii="Bookman Old Style" w:hAnsi="Bookman Old Style" w:cs="Courier New"/>
          <w:iCs/>
        </w:rPr>
        <w:lastRenderedPageBreak/>
        <w:t xml:space="preserve">feladatok egyeztetése, valamint a hivatal tevékenységének értékelése céljából. A megbeszélést a jegyző készíti elő és az ott elhangzottakról a polgármesterek a képviselő-testületeket a soron következő ülésükön tájékoztatják, erről a jegyző emlékeztetőt készít.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felett a munkáltatói jogot a polgármesterek, az egyéb munkáltatói jogokat Baté Község polgármestere gyakorolja.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felett a munkáltatói jogot a polgármesterek, az egyéb munkáltatói jogot a jegyző gyakorolja.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jegyzőt távollétében az aljegyző helyettesíti.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6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és az aljegyző </w:t>
      </w:r>
      <w:r>
        <w:rPr>
          <w:rFonts w:ascii="Bookman Old Style" w:hAnsi="Bookman Old Style" w:cs="Courier New"/>
          <w:color w:val="000000"/>
          <w:sz w:val="24"/>
          <w:szCs w:val="24"/>
        </w:rPr>
        <w:t>együttes</w:t>
      </w:r>
      <w:r>
        <w:rPr>
          <w:rFonts w:ascii="Bookman Old Style" w:hAnsi="Bookman Old Style" w:cs="Courier New"/>
          <w:color w:val="FF0000"/>
          <w:sz w:val="24"/>
          <w:szCs w:val="24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tartós távolléte esetében a polgármesterek döntenek a jegyző helyettesítéséről.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B: Utasítás, ellenőrzési jogok gyakorlása, beszámoltatás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beszámoltatás történhet írásban, szóban, vagy teszt kitöltésével, ami csak a dolgozó munkaterületét érintő kérdésre terjedhet ki.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kötelezettsége, hogy a munkavégzés helyzetéről, a feladatok határidőben történő végrehajtásáról, zavarairól a jegyzőt folyamatosan tájékoztassák.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köztisztviselői, jegyző, aljegyző kötelesek a települési képviselőknek a képviselői munkájukhoz szükséges tájékoztatást megadni.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minősítését a jegyző végzi.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minősítését a polgármesterek közösen végzik. Az aljegyző minősítését a jegyző végzi, de ehhez beszerzi a kirendeltségen lévő Mosdósi polgármester véleményét is.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Az aljegyző utasítási, ellenőrzési és beszámoltatási jogot gyakorol a  Hivatal Kirendeltségén dolgozó köztisztviselői felett.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7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aljegyző a jegyzőnek folyamatosan havonta legalább egyszer beszámol a kirendeltségen folyó munkáról, a köztisztviselők munkájáról.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C: Teljesítményértékelés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képviselő-testületek a köztisztviselőkkel és a jegyzővel, aljegyzővel szemben az alábbi teljesítménykövetelményeket támasztják, az alábbi célok megvalósítását kérik: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Társközségekben az ügyfélfogadás  teljesítése.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Közigazgatási ügyintézési határidők betartása.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Jogszabályok és belső szabályzatok, utasítások, munkaköri leírásoknak megfelelő munkavégzés.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Ügyfélbarát ügyintézés.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Etikus magatartás a Hivatalon belül azon kívül is.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Empatikus képesség az ügyfelekkel szemben.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Szakmai továbbképzéseken való részvétel.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Önképzés- saját munkaterülethez kapcsolódó jogszabályok tanulmányozása.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arra rászorulóknak segítségnyújtás hivatalos ügyeik intézésében.</w:t>
      </w:r>
    </w:p>
    <w:p w:rsidR="004C031D" w:rsidRDefault="004C031D" w:rsidP="004C031D">
      <w:pPr>
        <w:pStyle w:val="Csakszveg"/>
        <w:numPr>
          <w:ilvl w:val="0"/>
          <w:numId w:val="9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1. pontban leírt általános  teljesítménykövetelmények figyelembevételével  a képviselő-testületek minden év március 31-ig meghatározzák az adott évre a teljesítendő kiemelt célokat, amelyből a jegyző a köztisztviselőkkel, aljegyzővel szemben meghatározza a tárgyévre vonatkozó teljesítménykövetelményeket és az év végén ez alapján a köztisztviselőket értékeli, erről a testületet tájékoztatja.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esetében az egyéb munkáltatói jogkört gyakorló polgármester a társközségi polgármesterekkel egyetértésben állapítja meg a teljesítménykövetelményeket, az értékelést a polgármesterek közösen végzik, amelyről tájékoztatják a testületeket. Az aljegyző teljesítményértékelését a jegyző végzi, a polgármesterek egyetértésével.  Az értékelésről a beszámolót legkésőbb a következő évi teljesítménykövetelmények megállapításakor kell megtenni.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IV. Vagyonnyilatkozat tételi kötelezettség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1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egyes vagyonnyilatkozat-tételi kötelezettségekről szóló 2007. évi CLII. Tv. –továbbiakban: Vt - alapján a vagyonnyilatkozat tételi kötelezettséggel járó munkakörök: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a) képviselő-testület hatáskörébe lévő munkakörök közül</w:t>
      </w:r>
      <w:r>
        <w:rPr>
          <w:rFonts w:ascii="Bookman Old Style" w:hAnsi="Bookman Old Style" w:cs="Courier New"/>
          <w:sz w:val="24"/>
          <w:szCs w:val="24"/>
        </w:rPr>
        <w:t>: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Kötelezettséget megállapító jogszabályhely       Munkakör                                  Gyakorisága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jegyző, aljegyző                                         2 év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b) (közbeszerzési eljárás esetén) jegyző, aljegyző                                         1 év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b)  jegyző hatáskörébe tartozó  munkakörök közül: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Kötelezettséget megállapító jogszabályhely Munkakör                                   Gyakorisága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pénzügyi ügyintéző, pénztáros           2 év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szociális ügyintéző                             2 év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adóügyi ügyintéző                              2 év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Vt. 3. §. (1) c)                                                        gazdasági vezető                                 2 év</w:t>
      </w:r>
    </w:p>
    <w:p w:rsidR="004C031D" w:rsidRDefault="004C031D" w:rsidP="004C031D">
      <w:pPr>
        <w:pStyle w:val="Csakszve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Vt. 3.§. (1) c)                                                       anyakönyvvezető                                 2 év</w:t>
      </w:r>
    </w:p>
    <w:p w:rsidR="004C031D" w:rsidRDefault="004C031D" w:rsidP="004C031D">
      <w:pPr>
        <w:pStyle w:val="Csakszveg"/>
        <w:rPr>
          <w:rFonts w:ascii="Times New Roman" w:hAnsi="Times New Roman"/>
          <w:b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ind w:left="1980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V. Hivatal, polgármester jegyző, aljegyző, köztisztviselők feladatai, hatáskörei</w:t>
      </w:r>
    </w:p>
    <w:p w:rsidR="004C031D" w:rsidRDefault="004C031D" w:rsidP="004C031D">
      <w:pPr>
        <w:pStyle w:val="Csakszveg"/>
        <w:ind w:left="360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numPr>
          <w:ilvl w:val="2"/>
          <w:numId w:val="11"/>
        </w:num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Cs/>
          <w:color w:val="000000"/>
          <w:sz w:val="22"/>
          <w:szCs w:val="22"/>
        </w:rPr>
        <w:t>Hivatal feladatai, hatáskörei</w:t>
      </w:r>
    </w:p>
    <w:p w:rsidR="004C031D" w:rsidRDefault="004C031D" w:rsidP="004C031D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  <w:color w:val="000000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numPr>
          <w:ilvl w:val="0"/>
          <w:numId w:val="12"/>
        </w:numPr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A Hivatal feladatai a képviselő-testületek vonatkozásában: 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előkészíti döntésre az általa meghatározott önkormányzati ügyeket,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végrehajtja a döntéseit,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szervezési, ügyviteli, nyilvántartási, információs, illetve egyéb adminisztrációs teendőket végez,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gondoskodik a testületi döntések nyilvántartásáról,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ellátja mindazokat a feladatokat, amelyeket jogszabályok, a képviselő-testületek, a polgármesterek meghatároznak, 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Mosdós Község Képviselő-testületével kapcsolatos feladatokat elsősorban az aljegyző és a Kirendeltség Hivatala látja el, </w:t>
      </w:r>
    </w:p>
    <w:p w:rsidR="004C031D" w:rsidRDefault="004C031D" w:rsidP="004C031D">
      <w:pPr>
        <w:pStyle w:val="Csakszveg"/>
        <w:numPr>
          <w:ilvl w:val="1"/>
          <w:numId w:val="1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Baté, Fonó, Kaposkeresztúr község képviselő-testületével kapcsolatos feladatokat elsősorban a jegyző és a székhely hivatala látja el, szükség esetében a Kirendeltség köztisztviselőinek és az aljegyző bevonásával.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feladata a képviselő–testületek bizottságainak működésével kapcsolatban: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biztosítja a feladat jellegének megfelelően a bizottságok működéséhez szükséges ügyviteli feltételeket,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szakmailag előkészíti a bizottsági előterjesztéseket, jelentést, beszámolókat, egyéb anyagokat,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tájékoztatást nyújt a bizottsági kezdeményezések megvalósítási lehetőségéről,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valamint szakmailag véleményezi a bizottságokhoz érkező kérelmeket, javaslatokat,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bizottsági döntések nyilvántartásáról, végrehajtásáról.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  <w:u w:val="single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a képviselők munkájának segítése érdekében: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elősegíti a képviselők jogainak gyakorlását,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köteles a képviselőket a Hivatal teljes munkaidejében fogadni és részére  a szükséges felvilágosítást megadni,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sz w:val="22"/>
          <w:szCs w:val="22"/>
        </w:rPr>
      </w:pPr>
      <w:r>
        <w:rPr>
          <w:rFonts w:ascii="Bookman Old Style" w:hAnsi="Bookman Old Style" w:cs="Courier New"/>
          <w:color w:val="000000"/>
        </w:rPr>
        <w:t>közreműködik a képviselők tájékoztatásának megszervezésében</w:t>
      </w:r>
      <w:r>
        <w:rPr>
          <w:rFonts w:ascii="Bookman Old Style" w:hAnsi="Bookman Old Style" w:cs="Courier New"/>
          <w:color w:val="000000"/>
          <w:sz w:val="22"/>
          <w:szCs w:val="22"/>
        </w:rPr>
        <w:t>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color w:val="000000"/>
          <w:u w:val="single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Hivatal a polgármesterek munkájával kapcsolatban</w:t>
      </w:r>
      <w:r>
        <w:rPr>
          <w:rFonts w:ascii="Bookman Old Style" w:hAnsi="Bookman Old Style" w:cs="Courier New"/>
          <w:color w:val="000000"/>
        </w:rPr>
        <w:t>: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polgármesteri döntéseket előkészíti, szervezi a végrehajtását,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segíti a képviselő–testületi munkával kapcsolatos tisztségviselői tevékenységét,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nyilvántartja a polgármesterek döntéseit.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 </w:t>
      </w:r>
      <w:r>
        <w:rPr>
          <w:rFonts w:ascii="Bookman Old Style" w:hAnsi="Bookman Old Style" w:cs="Courier New"/>
          <w:color w:val="000000"/>
          <w:u w:val="single"/>
        </w:rPr>
        <w:t>A Hivatal a nemzetiségi önkormányzatok tevékenységével kapcsolatban: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szakmailag előkészíti a testületi előterjesztéseket, a határozati javaslatokat, valamint vizsgálja a törvényességet,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nemzetiségi önkormányzatok üléseinek jegyzőkönyvét a jegyző vagy az általa kijelölt személy vezeti,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nyilvántartja a nemzetiségi önkormányzatok döntéseit,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szervezi a nemzetiségi önkormányzatok rendelkezéseinek végrehajtását, a végrehajtás ellenőrzését,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ellátja a nemzetiségi önkormányzatok munkájával kapcsolatos egyéb nyilvántartási, ügyviteli, adminisztrációs feladatokat.</w:t>
      </w:r>
    </w:p>
    <w:p w:rsidR="004C031D" w:rsidRDefault="004C031D" w:rsidP="004C031D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4C031D" w:rsidRDefault="004C031D" w:rsidP="004C031D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Hivatal a pénzügyi, gazdálkodási, vagyonkezelési, intézményi gazdálkodás ellenőrzési feladatok körében ellátja</w:t>
      </w:r>
      <w:r>
        <w:rPr>
          <w:rFonts w:ascii="Bookman Old Style" w:hAnsi="Bookman Old Style" w:cs="Courier New"/>
          <w:color w:val="000000"/>
        </w:rPr>
        <w:t>: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intézményi tervezés, beszámoltatás, intézményi gazdálkodás irányítását,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beruházás, felújítás előkészítését, lebonyolítását,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belső gazdálkodás szervezését, a belső létszám– és bérgazdálkodást, intézményi pénzellátást,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költségvetési intézmények ellenőrzését, az intézmény számviteli munkájának irányítását,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az önkormányzat ingatlanvagyonával, vagyoni érdekeltségeivel és egyéb vagyonával kapcsolatos közgazdasági, pénzügyi, jogi feladatokat.</w:t>
      </w:r>
    </w:p>
    <w:p w:rsidR="004C031D" w:rsidRDefault="004C031D" w:rsidP="004C031D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látja el a gazdálkodással kapcsolatos feladatokat a  Mosdósi Mackóvár Óvoda és a hozzá tartozó Batéi Szivárvány Óvoda tekintetében,  valamint a Fonói és Batéi Roma Nemzetiségi Önkormányzatok tekintetében, külön megállapodással. Az erről szóló megállapodást a képviselő-testületek külön határozattal hagyják jóvá.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  <w:t>B) A Polgármester feladatai</w:t>
      </w:r>
    </w:p>
    <w:p w:rsidR="004C031D" w:rsidRDefault="004C031D" w:rsidP="004C031D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</w:rPr>
      </w:pPr>
    </w:p>
    <w:p w:rsidR="004C031D" w:rsidRDefault="004C031D" w:rsidP="004C03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polgármester feladatát és hatáskörét a jogszabályok, valamint a képviselő–testület határozza meg az önkormányzat szervezeti és működési szabályzatában.</w:t>
      </w:r>
    </w:p>
    <w:p w:rsidR="004C031D" w:rsidRDefault="004C031D" w:rsidP="004C031D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  <w:u w:val="single"/>
        </w:rPr>
      </w:pPr>
    </w:p>
    <w:p w:rsidR="004C031D" w:rsidRDefault="004C031D" w:rsidP="004C03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Batéi (székhely) polgármester főbb feladata a Hivatal működésével kapcsolatban: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útján irányítja a székhely Hivatalt, irányítási, működési jogkörében legalább negyedévente megbeszélést tart a jegyző, az aljegyző, gazdasági vezető, másik három polgármester részvételével, amelyről a jegyző emlékeztetőt készít, és a polgármester beszámol erről a testületnek,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kezdeményezésére javaslatot tesz a  székhely Hivatal belső szervezeti tagozódására, a Hivatal munkarendjére, az ügyfélfogadás rendjére,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gyakorolja az egyéb munkáltatói jogokat a jegyző tekintetében,</w:t>
      </w:r>
    </w:p>
    <w:p w:rsidR="004C031D" w:rsidRDefault="004C031D" w:rsidP="004C031D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4C031D" w:rsidRDefault="004C031D" w:rsidP="004C03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Mosdósi polgármester főbb feladata a  Hivatal működésével kapcsolatban: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batéi polgármester távollétében a jegyző útján irányítja a Hivatalt, továbbá az aljegyző útján irányítja a Kirendeltség </w:t>
      </w:r>
      <w:r>
        <w:rPr>
          <w:rFonts w:ascii="Bookman Old Style" w:hAnsi="Bookman Old Style" w:cs="Courier New"/>
          <w:color w:val="000000"/>
        </w:rPr>
        <w:lastRenderedPageBreak/>
        <w:t>hivatalát, irányítási, működési jogkörében legalább negyedévente megbeszélést tart a jegyző, az aljegyző, gazdasági vezető és a másik három polgármester részvételével,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jegyző, aljegyző javaslatainak figyelembevételével meghatározza a Hivatal kirendeltségének feladatait az önkormányzat munkájának szervezésében, a döntések előkészítésében és végrehajtásában,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jegyző, aljegyző kezdeményezésére javaslatot tesz a  kirendeltség belső szervezeti tagozódására,  munkarendjére, az ügyfélfogadás rendjére,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4C031D" w:rsidRDefault="004C031D" w:rsidP="004C031D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Fonói és Kaposkeresztúri polgármester főbb feladata a  Hivatal működésével kapcsolatban: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negyedévente tartandó  - a jegyző, az aljegyző, gazdasági vezető  és a másik két polgármester részvételével szervezett - megbeszélésen részt vesz,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dönt a jogszabály által a hatáskörébe utalt államigazgatási ügyekben, hatósági jogkörökben, egyes hatásköreinek gyakorlását átruházhatja,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kezdeményezésére javaslatot tehet a Hivatal belső szervezeti tagozódására,  munkarendjére, az ügyfélfogadás rendjére,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saját feladat– és hatáskörébe tartozó ügyekben szabályozza a kiadmányozás, az utalványozás és az ellenjegyzés rendjét,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képviselő–testület döntéseivel összhangban irányítja az önkormányzati vagyonnal kapcsolatos gazdálkodást,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4C031D" w:rsidRDefault="004C031D" w:rsidP="004C031D">
      <w:pPr>
        <w:numPr>
          <w:ilvl w:val="1"/>
          <w:numId w:val="13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</w:p>
    <w:p w:rsidR="004C031D" w:rsidRDefault="004C031D" w:rsidP="004C031D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</w:pPr>
      <w:r>
        <w:rPr>
          <w:rFonts w:ascii="Bookman Old Style" w:hAnsi="Bookman Old Style" w:cs="Courier New"/>
          <w:b/>
          <w:bCs/>
          <w:i/>
          <w:iCs/>
          <w:color w:val="000000"/>
          <w:sz w:val="22"/>
          <w:szCs w:val="22"/>
        </w:rPr>
        <w:lastRenderedPageBreak/>
        <w:t>C) Jegyző feladatai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2"/>
          <w:numId w:val="12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jegyző a Hivatal vezetője, és képviselője, helyettese az aljegyző. A Kirendeltséget a jegyző megbízásából az aljegyző vezeti.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2"/>
          <w:numId w:val="12"/>
        </w:numPr>
        <w:tabs>
          <w:tab w:val="num" w:pos="180"/>
        </w:tabs>
        <w:autoSpaceDE w:val="0"/>
        <w:autoSpaceDN w:val="0"/>
        <w:adjustRightInd w:val="0"/>
        <w:ind w:left="18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feladatai a jogszabályokban meghatározottakon túlmenően különösen a következők:</w:t>
      </w:r>
    </w:p>
    <w:p w:rsidR="004C031D" w:rsidRDefault="004C031D" w:rsidP="004C03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  <w:u w:val="single"/>
        </w:rPr>
        <w:t>a testületek működésével kapcsolatban</w:t>
      </w:r>
      <w:r>
        <w:rPr>
          <w:rFonts w:ascii="Bookman Old Style" w:hAnsi="Bookman Old Style" w:cs="Courier New"/>
          <w:color w:val="000000"/>
        </w:rPr>
        <w:t>: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összehangolja az előkészítő munkát, gondoskodik a törvényességről, a jogszabályok, önkormányzati rendeletek, határozatok rendelkezéseinek betartásáról,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figyelemmel kíséri az előterjesztések, döntési tervezetek előzetes bizottsági megtárgyalását,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figyelemmel kíséri a testületi ülések menetét törvényességi szempontból,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jegyzőkönyvek pontos vezetéséről, a döntések eljuttatásáról az érintettek részére.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4C031D" w:rsidRDefault="004C031D" w:rsidP="004C031D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color w:val="000000"/>
          <w:u w:val="single"/>
        </w:rPr>
        <w:t>a Hivatal működésével kapcsolatban: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belső szervezeti egységei útján, a jogszabály által a hatáskörébe utalt hatósági jogköröket ellátja,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 belső szervezeti tagozódására, munkarendjére és az ügyfélfogadás rendjére javaslatot készít a polgármestereknek,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hatáskörébe tartozó ügyekben szabályozza a kiadmányozás, az ellenjegyzés és az utalványozás rendjét,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gyakorolja a munkáltatói jogokat a Hivatal köztisztviselői, dolgozói tekintetében,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személyzeti munkával kapcsolatos feladatokat,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dolgozók szakképzését,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vezeti, összehangolja és ellenőrzi a Hivatal és  Kirendeltség  belső szervezeti egységeiben folyó munkát,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elkészíti a Hivatal tevékenységéről szóló beszámolót,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irányítja a Hivatal gazdálkodási tevékenységét,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törvényességi ellenőrzést szolgáló, az önkormányzatot és szerveit érintő dokumentumoknak a felterjesztéséről.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Hivatalhoz érkező ügyiratokat szignálja,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vezeti az apparátusi értekezletet,</w:t>
      </w:r>
    </w:p>
    <w:p w:rsidR="004C031D" w:rsidRDefault="004C031D" w:rsidP="004C031D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közvetlenül elszámoltatja az aljegyzőt és a gazdasági vezetőt a feladatainak végrehajtásáról.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b/>
          <w:bCs/>
          <w:color w:val="000000"/>
        </w:rPr>
        <w:t xml:space="preserve">D) </w:t>
      </w:r>
      <w:r>
        <w:rPr>
          <w:rFonts w:ascii="Bookman Old Style" w:hAnsi="Bookman Old Style" w:cs="Courier New"/>
          <w:color w:val="000000"/>
        </w:rPr>
        <w:t>Az aljegyző feladatai: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1. Az aljegyző: </w:t>
      </w:r>
    </w:p>
    <w:p w:rsidR="004C031D" w:rsidRDefault="004C031D" w:rsidP="004C031D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közvetlenül irányítja a Kirendeltséget,</w:t>
      </w:r>
    </w:p>
    <w:p w:rsidR="004C031D" w:rsidRDefault="004C031D" w:rsidP="004C031D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 felügyeli a Hivatalon belül az adóügyi igazgatást, az anyakönyvi igazgatás, hagyatéki hatósági ügyintézést, </w:t>
      </w:r>
    </w:p>
    <w:p w:rsidR="004C031D" w:rsidRDefault="004C031D" w:rsidP="004C031D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4C031D" w:rsidRDefault="004C031D" w:rsidP="004C031D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 xml:space="preserve">aláírási, kiadmányozási joga van a Kirendeltségen keletkező hatósági döntésekben, és a levelezésekben, </w:t>
      </w:r>
    </w:p>
    <w:p w:rsidR="004C031D" w:rsidRDefault="004C031D" w:rsidP="004C031D">
      <w:pPr>
        <w:numPr>
          <w:ilvl w:val="1"/>
          <w:numId w:val="8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color w:val="000000"/>
          <w:u w:val="single"/>
        </w:rPr>
      </w:pPr>
      <w:r>
        <w:rPr>
          <w:rFonts w:ascii="Bookman Old Style" w:hAnsi="Bookman Old Style" w:cs="Courier New"/>
          <w:bCs/>
          <w:iCs/>
          <w:color w:val="000000"/>
          <w:u w:val="single"/>
        </w:rPr>
        <w:t xml:space="preserve">2. Az aljegyző feladata a Kirendeltség vezetésével kapcsolatban: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bCs/>
          <w:color w:val="000000"/>
        </w:rPr>
        <w:t>a</w:t>
      </w:r>
      <w:r>
        <w:rPr>
          <w:rFonts w:ascii="Bookman Old Style" w:hAnsi="Bookman Old Style" w:cs="Courier New"/>
          <w:color w:val="000000"/>
        </w:rPr>
        <w:t xml:space="preserve"> Kirendeltségen felmerülő feladatok elvégzése hatékony és célszerű munkamegosztással, a feladatok gyors, szakszerű és törvényes ellátásának megszervezése,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meghatározza és ellenőrzi a Kirendeltségen dolgozók munkáját,  a jegyzővel közösen elkészíti a munkaköri leírásukat,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mindazon szakfeladatok ellátásáról, amelyekre a képviselő–testület, a mosdósi polgármester és a jegyző utasítják,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mosdósi polgármesternek, és a jegyzőnek beszámol a kirendeltségen folyó munkáról,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részt vesz Hivatali közös megbeszéléseken, ahol tájékoztatást ad a Kirendeltség munkájáról, aktuális ügyekről,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szükség szerint, de legalább havonta munkaértekezletet tart az Kirendeltség dolgozói részére a jegyzővel közösen. 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gondoskodik a szakszerű ügyintézés és szabályszerű ügyiratkezelés megvalósításáról,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Kirendeltségre érkező ügyiratokat szignálja,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ellátja a kiadmányozási rendben szabályozott jogköröket,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rendszeresen ellenőrzi és irattárba adás előtt szignálja az előadói íveket,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javaslatot tesz a jegyzőnek, mosdósi polgármesternek a Kirendeltségen dolgozókat érintő munkáltatói intézkedéseivel kapcsolatban, valamint a személyi feltételek kialakítására,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együttműködik a Hivatal székhely településen dolgozó köztisztviselőivel, a társtelepülések polgármestereivel (Baté, Fonó, Kaposkeresztúr)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feladatkörében kapcsolatot tart az önkormányzati intézmények vezetőivel, Mosdósi Mackóvár Óvoda vezetőjével,</w:t>
      </w:r>
    </w:p>
    <w:p w:rsidR="004C031D" w:rsidRDefault="004C031D" w:rsidP="004C031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 jegyző részére előkészíti a Kirendeltségen dolgozó köztisztviselőinek vonatkozásában a minősítések, a teljesítménykövetelmények megállapítása és a teljesítményértékeléseket, amit a jegyző hagy jóvá. </w:t>
      </w: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  <w:color w:val="000000"/>
        </w:rPr>
      </w:pPr>
    </w:p>
    <w:p w:rsidR="004C031D" w:rsidRDefault="004C031D" w:rsidP="004C031D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  <w:color w:val="000000"/>
        </w:rPr>
      </w:pPr>
      <w:r>
        <w:rPr>
          <w:rFonts w:ascii="Bookman Old Style" w:hAnsi="Bookman Old Style" w:cs="Courier New"/>
          <w:b/>
          <w:bCs/>
          <w:i/>
          <w:iCs/>
          <w:color w:val="000000"/>
        </w:rPr>
        <w:t>E) A köztisztviselők feladatai</w:t>
      </w:r>
    </w:p>
    <w:p w:rsidR="004C031D" w:rsidRDefault="004C031D" w:rsidP="004C031D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color w:val="000000"/>
          <w:u w:val="single"/>
        </w:rPr>
      </w:pPr>
    </w:p>
    <w:p w:rsidR="004C031D" w:rsidRDefault="004C031D" w:rsidP="004C031D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  <w:u w:val="single"/>
        </w:rPr>
      </w:pPr>
      <w:r>
        <w:rPr>
          <w:rFonts w:ascii="Bookman Old Style" w:hAnsi="Bookman Old Style" w:cs="Courier New"/>
          <w:bCs/>
          <w:color w:val="000000"/>
          <w:u w:val="single"/>
        </w:rPr>
        <w:t xml:space="preserve">1. </w:t>
      </w:r>
      <w:r>
        <w:rPr>
          <w:rFonts w:ascii="Bookman Old Style" w:hAnsi="Bookman Old Style" w:cs="Courier New"/>
          <w:b/>
          <w:bCs/>
          <w:color w:val="000000"/>
          <w:u w:val="single"/>
        </w:rPr>
        <w:t xml:space="preserve"> </w:t>
      </w:r>
      <w:r>
        <w:rPr>
          <w:rFonts w:ascii="Bookman Old Style" w:hAnsi="Bookman Old Style" w:cs="Courier New"/>
          <w:color w:val="000000"/>
          <w:u w:val="single"/>
        </w:rPr>
        <w:t>A Hivatal köztisztviselője az ügyintézés során köteles: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anyagi és eljárási jogszabályokat maradéktalan érvényre juttatni,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ügyeket hatékonyan, humánusan intézni,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ügyintézési határidőt betartani,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 xml:space="preserve">az ügyintézést megfelelő színvonalon végezni, 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lastRenderedPageBreak/>
        <w:t>az ügyfelet kulturáltan felvilágosítani,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ügyfélfogadási időben az ügyfeleket fogadni, kihelyezett ügyfélfogadásokon részt venni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ügyintézése során az ügyfelekkel kulturáltan, humánusan viselkedik,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az ügyiratokat az iratkezelési szabályzat szerint kezelni,</w:t>
      </w:r>
    </w:p>
    <w:p w:rsidR="004C031D" w:rsidRDefault="004C031D" w:rsidP="004C031D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Bookman Old Style" w:hAnsi="Bookman Old Style" w:cs="Courier New"/>
          <w:color w:val="000000"/>
        </w:rPr>
      </w:pPr>
      <w:r>
        <w:rPr>
          <w:rFonts w:ascii="Bookman Old Style" w:hAnsi="Bookman Old Style" w:cs="Courier New"/>
          <w:color w:val="000000"/>
        </w:rPr>
        <w:t>a munkaköri leírásában megjelölt feladatkört legjobb tudása szerint ellátni.</w:t>
      </w:r>
    </w:p>
    <w:p w:rsidR="004C031D" w:rsidRDefault="004C031D" w:rsidP="004C031D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VI.</w:t>
      </w:r>
      <w:r>
        <w:rPr>
          <w:rFonts w:ascii="Bookman Old Style" w:hAnsi="Bookman Old Style" w:cs="Courier New"/>
          <w:b/>
          <w:sz w:val="24"/>
          <w:szCs w:val="24"/>
        </w:rPr>
        <w:tab/>
        <w:t>A Hivatal működésével kapcsolatos egyéb feladatok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önkormányzati és államigazgatási feladatait a jogszabályok, a polgármesterek, jegyző, képviselő-testületek és az önkormányzatok a Hivatal SZMSZ-e határozza meg.</w:t>
      </w:r>
    </w:p>
    <w:p w:rsidR="004C031D" w:rsidRDefault="004C031D" w:rsidP="004C031D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i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köztisztviselői a jegyző által kiadott munkaköri leírásban foglaltak alapján kötelesek a feladatukat elvégezni. </w:t>
      </w:r>
      <w:r>
        <w:rPr>
          <w:rFonts w:ascii="Bookman Old Style" w:hAnsi="Bookman Old Style" w:cs="Courier New"/>
          <w:i/>
          <w:sz w:val="24"/>
          <w:szCs w:val="24"/>
        </w:rPr>
        <w:t xml:space="preserve">A munkaköri leírások az SZMSZ függelékei, </w:t>
      </w:r>
      <w:r>
        <w:rPr>
          <w:rFonts w:ascii="Bookman Old Style" w:hAnsi="Bookman Old Style" w:cs="Courier New"/>
          <w:sz w:val="24"/>
          <w:szCs w:val="24"/>
        </w:rPr>
        <w:t xml:space="preserve">folyamatos karbantartásukról a jegyző gondoskodik. </w:t>
      </w:r>
    </w:p>
    <w:p w:rsidR="004C031D" w:rsidRDefault="004C031D" w:rsidP="004C031D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köztisztviselőinek az ügyintézés során törekedni kell a gyors, bürokratikus vonásoktól mentes ügyintézésre, az ügyintézési határidők betartására.</w:t>
      </w:r>
    </w:p>
    <w:p w:rsidR="004C031D" w:rsidRDefault="004C031D" w:rsidP="004C031D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4C031D" w:rsidRDefault="004C031D" w:rsidP="004C031D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hivatali munkahelyet a köztisztviselők a jegyző engedélyével hagyhatják el munkaidő alatt. A kirendeltségen dolgozó köztisztviselők az aljegyző engedélyével.</w:t>
      </w:r>
    </w:p>
    <w:p w:rsidR="004C031D" w:rsidRDefault="004C031D" w:rsidP="004C031D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Betegség miatt távolmaradó köztisztviselő a távolmaradás első napján köteles a távolmaradás okát és </w:t>
      </w:r>
      <w:r>
        <w:rPr>
          <w:rFonts w:ascii="Bookman Old Style" w:hAnsi="Bookman Old Style" w:cs="Courier New"/>
          <w:color w:val="000000"/>
          <w:sz w:val="24"/>
          <w:szCs w:val="24"/>
        </w:rPr>
        <w:t>várható</w:t>
      </w:r>
      <w:r>
        <w:rPr>
          <w:rFonts w:ascii="Bookman Old Style" w:hAnsi="Bookman Old Style" w:cs="Courier New"/>
          <w:sz w:val="24"/>
          <w:szCs w:val="24"/>
        </w:rPr>
        <w:t xml:space="preserve"> időtartamát a jegyzőnek, a Kirendeltségen az aljegyzőnek bejelenteni.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aljegyző a jegyzőnek köteles jelenteni a betegsége vagy egyéb távolléte esetében a távollét okát és várható időtartamát.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hivatali munka szervezése és vezetése a jegyző feladata. A kirendeltségen a hivatali munka szervezése és vezetése a jegyző útmutatása alapján az aljegyző feladata. </w:t>
      </w:r>
    </w:p>
    <w:p w:rsidR="004C031D" w:rsidRDefault="004C031D" w:rsidP="004C031D">
      <w:pPr>
        <w:pStyle w:val="Csakszveg"/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hivatal köztisztviselőinek a jogi felvilágosító munkáját a jegyző szervezi, de köteles minden dolgozó a saját szakterületén a jogszabályokat figyelni.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1"/>
          <w:numId w:val="9"/>
        </w:numPr>
        <w:ind w:left="720" w:hanging="72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hivatal önkormányzati és közigazgatási hatósági feladatait a jogszabályok,  és a  képviselő-testületek által elfogadott SZMSZ, alapító okirat   határozzák meg.</w:t>
      </w: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A: Aláírás és kiadmányozás rendje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4C031D" w:rsidRDefault="004C031D" w:rsidP="004C031D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4C031D" w:rsidRDefault="004C031D" w:rsidP="004C031D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saját vagy átruházott hatáskörben és átadott kiadmányozási jogkörben hozott írásbeli intézkedés aláírása a kiadmányozás.</w:t>
      </w:r>
    </w:p>
    <w:p w:rsidR="004C031D" w:rsidRDefault="004C031D" w:rsidP="004C031D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egyedi közigazgatási hatósági ügyben hozott határozatok, választással, népszavazással kapcsolatos ügyek, jogszabálytervezetek véleményezések kiadmányozására a jegyző jogosult, a Kirendeltségen   a jegyző megbízásából az aljegyző jogosult.  </w:t>
      </w:r>
    </w:p>
    <w:p w:rsidR="004C031D" w:rsidRDefault="004C031D" w:rsidP="004C031D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4C031D" w:rsidRDefault="004C031D" w:rsidP="004C031D">
      <w:pPr>
        <w:pStyle w:val="Csakszveg"/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Anyakönyvi és népesség nyilvántartási ügyekben hozott döntéseknél az eljáró anyakönyvezető önállóan jogosult a kiadmányozásra.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önkormányzati hatósági ügyek és a polgármester közigazgatási hatósági ügyei esetében a kiadmányozó a polgármester.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Közigazgatási hatósági ügyben, hozott nem érdemi határozattal kiadott végzés esetén, továbbá hatósági bizonyítvány, hatósági igazolvány és nyilvántartások vezetésében  a kiadmányozói jog a jegyzőt, a Kirendeltségen a jegyző megbízásából az aljegyzőt illeti meg.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 Hivatal gazdálkodásával kapcsolatos döntésekben, megrendelések esetében a jegyző – távolléte esetén a gazdasági vezető –  lehet a kiadmányozó,  a kirendeltségen az aljegyzőt illeti meg.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7"/>
        </w:numPr>
        <w:tabs>
          <w:tab w:val="num" w:pos="540"/>
        </w:tabs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jegyző  távolléte esetén - sürgős intézkedést igénylő ügyben - a jegyző  kiadmányozási jogát teljes jogkörben az aljegyző gyakorolhatja, utólagos beszámolási kötelezettséggel.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B: Kötelezettségvállalás, utalványozási jogok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numPr>
          <w:ilvl w:val="0"/>
          <w:numId w:val="18"/>
        </w:numPr>
        <w:ind w:left="540" w:hanging="540"/>
        <w:jc w:val="both"/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>
        <w:rPr>
          <w:rFonts w:ascii="Bookman Old Style" w:hAnsi="Bookman Old Style" w:cs="Courier New"/>
        </w:rPr>
        <w:t xml:space="preserve"> szóló, ezen SZMSZ </w:t>
      </w:r>
      <w:r>
        <w:rPr>
          <w:rFonts w:ascii="Bookman Old Style" w:hAnsi="Bookman Old Style" w:cs="Courier New"/>
          <w:i/>
        </w:rPr>
        <w:t xml:space="preserve"> függelékét</w:t>
      </w:r>
      <w:r>
        <w:rPr>
          <w:rFonts w:ascii="Bookman Old Style" w:hAnsi="Bookman Old Style" w:cs="Courier New"/>
        </w:rPr>
        <w:t xml:space="preserve"> képező szabályzat  tartalmazza.</w:t>
      </w:r>
    </w:p>
    <w:p w:rsidR="004C031D" w:rsidRDefault="004C031D" w:rsidP="004C031D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8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Cégszerű aláírással kell ellátni minden olyan iratot, amellyel a hivatal, vagy a fenntartó önkormányzatok kötelezettséget vállalnak, jogot szerveznek, vagy amely jelentős jogkövetkezménnyel járó nyilatkozatot tartalmaz. A cégszerű aláíráshoz a névviselés szabályai szerinti személynevet és a hivatalos bélyegzőlenyomatot kell alkalmazni.</w:t>
      </w:r>
    </w:p>
    <w:p w:rsidR="004C031D" w:rsidRDefault="004C031D" w:rsidP="004C031D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8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számlát vezető pénzintézet felé cégszerű aláírást, csak a bankhoz bejelentett aláírási joggal rendelkező személyek tehetnek.</w:t>
      </w:r>
    </w:p>
    <w:p w:rsidR="004C031D" w:rsidRDefault="004C031D" w:rsidP="004C031D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8"/>
        </w:numPr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feladata, a polgármesterek az elkészített szabályzatokat jóvá kell hagyniuk és azok jóváhagyás után lépnek hatályba.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C: Bélyegzőhasználat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által használt </w:t>
      </w:r>
      <w:r>
        <w:rPr>
          <w:rFonts w:ascii="Bookman Old Style" w:hAnsi="Bookman Old Style" w:cs="Courier New"/>
          <w:i/>
          <w:sz w:val="24"/>
          <w:szCs w:val="24"/>
        </w:rPr>
        <w:t>bélyegzőkről nyilvántartást</w:t>
      </w:r>
      <w:r>
        <w:rPr>
          <w:rFonts w:ascii="Bookman Old Style" w:hAnsi="Bookman Old Style" w:cs="Courier New"/>
          <w:sz w:val="24"/>
          <w:szCs w:val="24"/>
        </w:rPr>
        <w:t xml:space="preserve"> kell vezetni, amit ezen </w:t>
      </w:r>
      <w:r>
        <w:rPr>
          <w:rFonts w:ascii="Bookman Old Style" w:hAnsi="Bookman Old Style" w:cs="Courier New"/>
          <w:i/>
          <w:sz w:val="24"/>
          <w:szCs w:val="24"/>
        </w:rPr>
        <w:t>SZMSZ  függelékét képezi</w:t>
      </w:r>
      <w:r>
        <w:rPr>
          <w:rFonts w:ascii="Bookman Old Style" w:hAnsi="Bookman Old Style" w:cs="Courier New"/>
          <w:sz w:val="24"/>
          <w:szCs w:val="24"/>
        </w:rPr>
        <w:t xml:space="preserve">. 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Hivatalos bélyegzőt csak a legszükségesebb számban szabad forgalomban tartani, és elzárásáról páncélszekrényben kell gondoskodni.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bélyegző nyilvántartásnak az alábbiakat kell tartalmaznia:</w:t>
      </w:r>
    </w:p>
    <w:p w:rsidR="004C031D" w:rsidRDefault="004C031D" w:rsidP="004C031D">
      <w:pPr>
        <w:pStyle w:val="Csakszveg"/>
        <w:numPr>
          <w:ilvl w:val="0"/>
          <w:numId w:val="2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sorszámot,</w:t>
      </w:r>
    </w:p>
    <w:p w:rsidR="004C031D" w:rsidRDefault="004C031D" w:rsidP="004C031D">
      <w:pPr>
        <w:pStyle w:val="Csakszveg"/>
        <w:numPr>
          <w:ilvl w:val="0"/>
          <w:numId w:val="2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lenyomatát</w:t>
      </w:r>
    </w:p>
    <w:p w:rsidR="004C031D" w:rsidRDefault="004C031D" w:rsidP="004C031D">
      <w:pPr>
        <w:pStyle w:val="Csakszveg"/>
        <w:numPr>
          <w:ilvl w:val="0"/>
          <w:numId w:val="2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kiadásának napját</w:t>
      </w:r>
    </w:p>
    <w:p w:rsidR="004C031D" w:rsidRDefault="004C031D" w:rsidP="004C031D">
      <w:pPr>
        <w:pStyle w:val="Csakszveg"/>
        <w:numPr>
          <w:ilvl w:val="0"/>
          <w:numId w:val="2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használatára jogosult személy nevét, és átvételét igazoló aláírást</w:t>
      </w:r>
    </w:p>
    <w:p w:rsidR="004C031D" w:rsidRDefault="004C031D" w:rsidP="004C031D">
      <w:pPr>
        <w:pStyle w:val="Csakszveg"/>
        <w:numPr>
          <w:ilvl w:val="0"/>
          <w:numId w:val="20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 elvesztésére, megrongálódására vonatkozó feljegyzést.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numPr>
          <w:ilvl w:val="0"/>
          <w:numId w:val="19"/>
        </w:numPr>
        <w:ind w:left="360" w:hanging="360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által használt bélyegzők: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numPr>
          <w:ilvl w:val="1"/>
          <w:numId w:val="19"/>
        </w:numPr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Székhelyen: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7258 Baté, Fő u. 7. (fejbélyegző)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Baté (körbélyegző) levelezéseken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Baté jegyzője (körbélyegző) döntéseken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Anyakönyvvezető Fonó, Anyakönyvvezető Baté, Anyakönyvvezető  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Kaposkeresztúr (körbélyegző)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numPr>
          <w:ilvl w:val="0"/>
          <w:numId w:val="21"/>
        </w:numPr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Kirendeltségen:</w:t>
      </w:r>
    </w:p>
    <w:p w:rsidR="004C031D" w:rsidRDefault="004C031D" w:rsidP="004C031D">
      <w:pPr>
        <w:pStyle w:val="Csakszveg"/>
        <w:ind w:left="990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7257 Mosdós, 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Kossuth u. 1/A. (fejbélyegző)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Mosdós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(körbélyegző) levelezéseken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Batéi Közös Önkormányzati Hivatal Mosdósi Kirendeltsége aljegyzője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(körbélyegző) döntéseken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Anyakönyvezető Mosdós (körbélyegző)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D: Ügyiratkezelés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Ügyiratkezelés, ügyintézési határidő, felelősségvállalás rendje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iratkezelés részletes szabályait a Hivatal ezen </w:t>
      </w:r>
      <w:r>
        <w:rPr>
          <w:rFonts w:ascii="Bookman Old Style" w:hAnsi="Bookman Old Style" w:cs="Courier New"/>
          <w:i/>
          <w:sz w:val="24"/>
          <w:szCs w:val="24"/>
        </w:rPr>
        <w:t>SZMSZ  mellékletét képező</w:t>
      </w:r>
      <w:r>
        <w:rPr>
          <w:rFonts w:ascii="Bookman Old Style" w:hAnsi="Bookman Old Style" w:cs="Courier New"/>
          <w:sz w:val="24"/>
          <w:szCs w:val="24"/>
        </w:rPr>
        <w:t xml:space="preserve"> </w:t>
      </w:r>
      <w:r>
        <w:rPr>
          <w:rFonts w:ascii="Bookman Old Style" w:hAnsi="Bookman Old Style" w:cs="Courier New"/>
          <w:i/>
          <w:sz w:val="24"/>
          <w:szCs w:val="24"/>
        </w:rPr>
        <w:t>„Iratkezelési szabályzat”</w:t>
      </w:r>
      <w:r>
        <w:rPr>
          <w:rFonts w:ascii="Bookman Old Style" w:hAnsi="Bookman Old Style" w:cs="Courier New"/>
          <w:sz w:val="24"/>
          <w:szCs w:val="24"/>
        </w:rPr>
        <w:t xml:space="preserve"> tartalmazza, amit a jegyző készít el és gondoskodik a folyamatos karbantartásáról.</w:t>
      </w:r>
    </w:p>
    <w:p w:rsidR="004C031D" w:rsidRDefault="004C031D" w:rsidP="004C031D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 Hivatal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4C031D" w:rsidRDefault="004C031D" w:rsidP="004C031D">
      <w:pPr>
        <w:pStyle w:val="Csakszveg"/>
        <w:ind w:left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</w:t>
      </w: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kötelesek munkájuk során a közigazgatási hatósági eljárás és szolgáltatás általános szabályairól szóló</w:t>
      </w:r>
      <w:r>
        <w:rPr>
          <w:rFonts w:ascii="Bookman Old Style" w:hAnsi="Bookman Old Style" w:cs="Courier New"/>
        </w:rPr>
        <w:t xml:space="preserve"> </w:t>
      </w:r>
      <w:r>
        <w:rPr>
          <w:rFonts w:ascii="Bookman Old Style" w:hAnsi="Bookman Old Style" w:cs="Courier New"/>
          <w:sz w:val="24"/>
          <w:szCs w:val="24"/>
        </w:rPr>
        <w:t xml:space="preserve">2004. évi </w:t>
      </w:r>
      <w:r>
        <w:rPr>
          <w:rFonts w:ascii="Bookman Old Style" w:hAnsi="Bookman Old Style" w:cs="Courier New"/>
          <w:color w:val="000000"/>
          <w:sz w:val="24"/>
          <w:szCs w:val="24"/>
        </w:rPr>
        <w:t>C</w:t>
      </w:r>
      <w:r>
        <w:rPr>
          <w:rFonts w:ascii="Bookman Old Style" w:hAnsi="Bookman Old Style" w:cs="Courier New"/>
          <w:sz w:val="24"/>
          <w:szCs w:val="24"/>
        </w:rPr>
        <w:t>XL törvényben (továbbiakban: Ket.)  foglalt határidőket betartani.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határidő túllépéssel érintett döntések ügyében kártérítési és fegyelmi eljárás megindításának elrendelésére a jegyző jogosult. Az aljegyző köteles jelenteni a jegyzőnek, ha a Kirendeltségen az ügyintéző túllépését állapítja meg.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Amennyiben a köztisztviselő az 5</w:t>
      </w:r>
      <w:r>
        <w:rPr>
          <w:rFonts w:ascii="Bookman Old Style" w:hAnsi="Bookman Old Style" w:cs="Courier New"/>
          <w:color w:val="000000"/>
          <w:sz w:val="24"/>
          <w:szCs w:val="24"/>
        </w:rPr>
        <w:t>.</w:t>
      </w:r>
      <w:r>
        <w:rPr>
          <w:rFonts w:ascii="Bookman Old Style" w:hAnsi="Bookman Old Style" w:cs="Courier New"/>
          <w:sz w:val="24"/>
          <w:szCs w:val="24"/>
        </w:rPr>
        <w:t xml:space="preserve"> pontban meghatározott ügyintézési határidő túllépését nem ismeri el, a jegyző gondoskodik a fegyelmi eljárás megindításáról és lefolytatásáról a Közszolgálati tisztviselőkről szóló törvény alapján.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A fenti kártérítési kötelezettségeket a dolgozók munkaköri leírásában rögzíteni kell, amely a jegyző feladata.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2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VII. Működés rendje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>1.</w:t>
      </w:r>
      <w:r>
        <w:rPr>
          <w:rFonts w:ascii="Bookman Old Style" w:hAnsi="Bookman Old Style" w:cs="Courier New"/>
          <w:b/>
          <w:sz w:val="24"/>
          <w:szCs w:val="24"/>
        </w:rPr>
        <w:tab/>
      </w:r>
      <w:r>
        <w:rPr>
          <w:rFonts w:ascii="Bookman Old Style" w:hAnsi="Bookman Old Style" w:cs="Courier New"/>
          <w:b/>
          <w:sz w:val="24"/>
          <w:szCs w:val="24"/>
          <w:u w:val="single"/>
        </w:rPr>
        <w:t>A Hivatalban dolgozó köztisztviselők munkarendje</w:t>
      </w:r>
      <w:r>
        <w:rPr>
          <w:rFonts w:ascii="Bookman Old Style" w:hAnsi="Bookman Old Style" w:cs="Courier New"/>
          <w:sz w:val="24"/>
          <w:szCs w:val="24"/>
          <w:u w:val="single"/>
        </w:rPr>
        <w:t>: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-  hétfőtől-csütörtökig :  8.00 órától      16.30 óráig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-  pénteken:                    8.00 órától     14.00 óráig</w:t>
      </w:r>
    </w:p>
    <w:p w:rsidR="004C031D" w:rsidRDefault="004C031D" w:rsidP="004C031D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(Ebédszünet naponta 30 perc) 12.00- 13.00 óra között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2.     A jegyző a köztisztviselők munkaidő-beosztását – köztisztviselők      beleegyezésével – a fentiektől eltérően is megállapíthatja.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3.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A Hivatal ügyfélfogadási rendje:</w:t>
      </w:r>
    </w:p>
    <w:p w:rsidR="004C031D" w:rsidRDefault="004C031D" w:rsidP="004C031D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Székhelyen (Batéban):</w:t>
      </w:r>
    </w:p>
    <w:p w:rsidR="004C031D" w:rsidRDefault="004C031D" w:rsidP="004C031D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Hétfőn:         8.00-12.00-ig,  13-16.00-ig</w:t>
      </w:r>
    </w:p>
    <w:p w:rsidR="004C031D" w:rsidRDefault="004C031D" w:rsidP="004C031D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Kedden:       9.00-11.00-ig</w:t>
      </w:r>
    </w:p>
    <w:p w:rsidR="004C031D" w:rsidRDefault="004C031D" w:rsidP="004C031D">
      <w:pPr>
        <w:pStyle w:val="Csakszveg"/>
        <w:ind w:firstLine="540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Szerdán:                              13.00-18.00-ig</w:t>
      </w:r>
    </w:p>
    <w:p w:rsidR="004C031D" w:rsidRDefault="004C031D" w:rsidP="004C031D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Csütörtökön:  ügyfélfogadás szünetel</w:t>
      </w:r>
    </w:p>
    <w:p w:rsidR="004C031D" w:rsidRDefault="004C031D" w:rsidP="004C031D">
      <w:pPr>
        <w:pStyle w:val="Csakszveg"/>
        <w:ind w:firstLine="54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- Pénteken :   9.00-12.00-ig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Kirendeltség ügyfélfogadási rendje (Mosdóson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):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i/>
          <w:sz w:val="24"/>
          <w:szCs w:val="24"/>
        </w:rPr>
        <w:t xml:space="preserve">         </w:t>
      </w:r>
      <w:r>
        <w:rPr>
          <w:rFonts w:ascii="Bookman Old Style" w:hAnsi="Bookman Old Style" w:cs="Courier New"/>
          <w:sz w:val="24"/>
          <w:szCs w:val="24"/>
        </w:rPr>
        <w:t xml:space="preserve"> - Hétfőn:    8.30-tól – 12.00 –ig, 13.00 – 16.00-ig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- Kedden: ügyfélfogadás szünetel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Szerdán:  13.00-tól – 16.00 óráig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Csütörtökön: ügyfélfogadás szünetel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- Pénteken: 8.30-tól – 12.00 óráig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A Hivatal Székhelyen és Kirendeltségén is az anyakönyvvezetést 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ügyfélfogadási időn kívül is kötelesek elvégezni.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Pénztári órák</w:t>
      </w:r>
      <w:r>
        <w:rPr>
          <w:rFonts w:ascii="Bookman Old Style" w:hAnsi="Bookman Old Style" w:cs="Courier New"/>
          <w:sz w:val="24"/>
          <w:szCs w:val="24"/>
        </w:rPr>
        <w:t xml:space="preserve">: Székhelyen és Kirendeltségen is az ügyfélfogadási időben.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A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>jegyző ügyfélfogadási ideje:</w:t>
      </w:r>
      <w:r>
        <w:rPr>
          <w:rFonts w:ascii="Bookman Old Style" w:hAnsi="Bookman Old Style" w:cs="Courier New"/>
          <w:b/>
          <w:sz w:val="24"/>
          <w:szCs w:val="24"/>
        </w:rPr>
        <w:t xml:space="preserve">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Batéban:    minden hétfőn 9.00-12.00 óra között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Mosdóson:  minden hónap első hétfőjén 13.00-15.00 óra között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Fonóban:   minden hónap első </w:t>
      </w:r>
      <w:r>
        <w:rPr>
          <w:rFonts w:ascii="Bookman Old Style" w:hAnsi="Bookman Old Style" w:cs="Courier New"/>
          <w:color w:val="000000"/>
          <w:sz w:val="24"/>
          <w:szCs w:val="24"/>
        </w:rPr>
        <w:t>csütörtökön</w:t>
      </w:r>
      <w:r>
        <w:rPr>
          <w:rFonts w:ascii="Bookman Old Style" w:hAnsi="Bookman Old Style" w:cs="Courier New"/>
          <w:sz w:val="24"/>
          <w:szCs w:val="24"/>
        </w:rPr>
        <w:t xml:space="preserve"> 9.00-11.00 óra között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Kaposkeresztúron: </w:t>
      </w:r>
      <w:r>
        <w:rPr>
          <w:rFonts w:ascii="Bookman Old Style" w:hAnsi="Bookman Old Style" w:cs="Courier New"/>
          <w:color w:val="000000"/>
          <w:sz w:val="24"/>
          <w:szCs w:val="24"/>
        </w:rPr>
        <w:t>minden hónap második kedden</w:t>
      </w:r>
      <w:r>
        <w:rPr>
          <w:rFonts w:ascii="Bookman Old Style" w:hAnsi="Bookman Old Style" w:cs="Courier New"/>
          <w:sz w:val="24"/>
          <w:szCs w:val="24"/>
        </w:rPr>
        <w:t xml:space="preserve">  9.00-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11.00 óra  között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Aljegyző ügyfélfogadási ideje: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Mosdóson:  minden szerdán 9.00- 15.00 óra között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       </w:t>
      </w:r>
      <w:r>
        <w:rPr>
          <w:rFonts w:ascii="Bookman Old Style" w:hAnsi="Bookman Old Style" w:cs="Courier New"/>
          <w:sz w:val="24"/>
          <w:szCs w:val="24"/>
          <w:u w:val="single"/>
        </w:rPr>
        <w:t>A Polgármesterek ügyfélfogadását</w:t>
      </w:r>
      <w:r>
        <w:rPr>
          <w:rFonts w:ascii="Bookman Old Style" w:hAnsi="Bookman Old Style" w:cs="Courier New"/>
          <w:sz w:val="24"/>
          <w:szCs w:val="24"/>
        </w:rPr>
        <w:t xml:space="preserve"> a saját szervezeti és működési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szabályzatuk tartalmazza.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 köztisztviselői a körjegyzőséghez tartozó Fonó és Kaposkeresztúr társtelepüléseken minden héten kihelyezett ügyfélfogadást tartanak. Az ügyintézők ügyfélfogadásának településenkénti beosztását a jegyző szervezi.    </w:t>
      </w:r>
    </w:p>
    <w:p w:rsidR="004C031D" w:rsidRDefault="004C031D" w:rsidP="004C031D">
      <w:pPr>
        <w:pStyle w:val="Csakszveg"/>
        <w:ind w:left="180" w:hanging="180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</w:p>
    <w:p w:rsidR="004C031D" w:rsidRDefault="004C031D" w:rsidP="004C031D">
      <w:pPr>
        <w:pStyle w:val="Csakszveg"/>
        <w:ind w:left="180" w:hanging="180"/>
        <w:jc w:val="both"/>
        <w:rPr>
          <w:rFonts w:ascii="Bookman Old Style" w:hAnsi="Bookman Old Style" w:cs="Courier New"/>
          <w:b/>
          <w:sz w:val="24"/>
          <w:szCs w:val="24"/>
          <w:u w:val="single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</w:t>
      </w:r>
      <w:r>
        <w:rPr>
          <w:rFonts w:ascii="Bookman Old Style" w:hAnsi="Bookman Old Style" w:cs="Courier New"/>
          <w:b/>
          <w:sz w:val="24"/>
          <w:szCs w:val="24"/>
          <w:u w:val="single"/>
        </w:rPr>
        <w:t xml:space="preserve">Az ügyintézői ügyfélfogadás Fonóban és Kaposkeresztúron: </w:t>
      </w:r>
    </w:p>
    <w:p w:rsidR="004C031D" w:rsidRDefault="004C031D" w:rsidP="004C031D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4C031D" w:rsidRDefault="004C031D" w:rsidP="004C031D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Fonóban heti egy alkalommal                  csütörtökön 9.00-11.00-ig</w:t>
      </w:r>
    </w:p>
    <w:p w:rsidR="004C031D" w:rsidRDefault="004C031D" w:rsidP="004C031D">
      <w:pPr>
        <w:pStyle w:val="Csakszveg"/>
        <w:ind w:left="180" w:hanging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Kaposkeresztúron heti egy alkalommal:   szerdán       9.00 -11.00-ig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Heti szabadnapokon és munkaidőn kívül a  Hivatal az alábbi feladatokat látja el a Székhelyen (Baté, Fonó, Kaposkeresztúr) és a Kirendeltségen (Mosdós vonatkozásában)</w:t>
      </w:r>
    </w:p>
    <w:p w:rsidR="004C031D" w:rsidRDefault="004C031D" w:rsidP="004C031D">
      <w:pPr>
        <w:pStyle w:val="Csakszveg"/>
        <w:numPr>
          <w:ilvl w:val="1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házasságkötés, névadó ünnepség, polgári temetés, választási ügyek, továbbá</w:t>
      </w:r>
    </w:p>
    <w:p w:rsidR="004C031D" w:rsidRDefault="004C031D" w:rsidP="004C031D">
      <w:pPr>
        <w:pStyle w:val="Csakszveg"/>
        <w:numPr>
          <w:ilvl w:val="1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munkaidőn kívül munkanapokon testületi üléseken való    részvétel. </w:t>
      </w:r>
    </w:p>
    <w:p w:rsidR="004C031D" w:rsidRDefault="004C031D" w:rsidP="004C031D">
      <w:pPr>
        <w:pStyle w:val="Csakszveg"/>
        <w:ind w:firstLine="36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</w:p>
    <w:p w:rsidR="004C031D" w:rsidRDefault="004C031D" w:rsidP="004C031D">
      <w:pPr>
        <w:pStyle w:val="Csakszveg"/>
        <w:numPr>
          <w:ilvl w:val="0"/>
          <w:numId w:val="8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hivatali szervezet alapegységei a munkakörök. A Hivatalban 10 fő köztisztviselő látja el a feladatokat, amelyből 1 fő jegyző, 1 fő aljegyző, 1 fő gazdasági vezető, 1,5 fő pénzügyi ügyintéző, 1,5 fő adóügyi ügyintéző, 2 fő szociális ügyintéző (Ak.vezető), 2 fő igazgatási ügyintéző. A hivatalban az alábbi munkacsoportok alakíthatók ki: pénzügyi munkacsoport: 2 fő, adóügyi munkacsoport: 2 fő, szociális és igazgatási, anyakönyvi munkacsoport: 4 fő,  vezetői munkacsoport 2 fő (jegyző, aljegyző). 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4C031D" w:rsidRDefault="004C031D" w:rsidP="004C031D">
      <w:pPr>
        <w:pStyle w:val="Csakszveg"/>
        <w:ind w:left="540" w:hanging="54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>A köztisztviselők munkamegosztás rendje</w:t>
      </w:r>
      <w:r>
        <w:rPr>
          <w:rFonts w:ascii="Bookman Old Style" w:hAnsi="Bookman Old Style" w:cs="Courier New"/>
          <w:sz w:val="24"/>
          <w:szCs w:val="24"/>
        </w:rPr>
        <w:t>: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</w:t>
      </w:r>
      <w:r>
        <w:rPr>
          <w:rFonts w:ascii="Bookman Old Style" w:hAnsi="Bookman Old Style" w:cs="Courier New"/>
          <w:sz w:val="24"/>
          <w:szCs w:val="24"/>
          <w:u w:val="single"/>
        </w:rPr>
        <w:t>Létszám                Megnevezés                                   Munkaterület</w:t>
      </w:r>
    </w:p>
    <w:p w:rsidR="004C031D" w:rsidRDefault="004C031D" w:rsidP="004C031D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right="-468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  <w:r>
        <w:rPr>
          <w:rFonts w:ascii="Bookman Old Style" w:hAnsi="Bookman Old Style" w:cs="Courier New"/>
          <w:sz w:val="24"/>
          <w:szCs w:val="24"/>
          <w:u w:val="single"/>
        </w:rPr>
        <w:t xml:space="preserve">Székhelyen. </w:t>
      </w:r>
    </w:p>
    <w:p w:rsidR="004C031D" w:rsidRDefault="004C031D" w:rsidP="004C031D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                       Jegyző                                </w:t>
      </w:r>
    </w:p>
    <w:p w:rsidR="004C031D" w:rsidRDefault="004C031D" w:rsidP="004C031D">
      <w:pPr>
        <w:pStyle w:val="Csakszveg"/>
        <w:ind w:right="-468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pénzügyi ügyintéző( gazd. vez. )                 gazdálkodás, költségvetés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(pénzügyi helyettes)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adóügyi és pénzügyi ügyintéző                    adó és pénzügy ig.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1 fő      szociális- igazgatási ügyintéző                     szociális, kereskedelem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népesség, ak.vez,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mezőgazd.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igazgatási ügyintéző, pénztáros                   hagyaték, pénztár,             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közmunka, Mt. dolgozói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ügyei,  ak.vez.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1 fő       igazgatási ügyintéző, anyakönyvvezető       iktatás, anyakönyvvez.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        gépelés, postázás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  <w:u w:val="single"/>
        </w:rPr>
        <w:t xml:space="preserve">Kirendeltségen: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                      aljegyző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pénzügyi ügyintéző                              gazdálkodás, költségvetés,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munkaügy, ak.vez.                    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adóügyi ügyintéző                                adóügyek,  népesség,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kereskedelmi ig.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1 fő     szociális, igazgatási ügyintéző              szociális ügyek, hagyaték  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                                           pénztár, iktatás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</w:t>
      </w: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  <w:u w:val="single"/>
        </w:rPr>
      </w:pPr>
      <w:r>
        <w:rPr>
          <w:rFonts w:ascii="Bookman Old Style" w:hAnsi="Bookman Old Style" w:cs="Courier New"/>
          <w:sz w:val="24"/>
          <w:szCs w:val="24"/>
        </w:rPr>
        <w:t xml:space="preserve">    </w:t>
      </w:r>
      <w:r>
        <w:rPr>
          <w:rFonts w:ascii="Bookman Old Style" w:hAnsi="Bookman Old Style" w:cs="Courier New"/>
          <w:sz w:val="24"/>
          <w:szCs w:val="24"/>
          <w:u w:val="single"/>
        </w:rPr>
        <w:t>Munkakör         Végzettség                           Képzettségi pótlék mértéke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Jegyző                     Pénzügyi Számviteli Főiskola-közgazda     50%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Pénzügyi ügyintéző középfokú és Mérlegképes könyvelő           40%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Adóügyi ügyintéző középfokú és mérlegképes könyvelő             40%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Kirendeltségen az aljegyző engedélyével.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jegyző részére a kiküldetést, saját gépjármű használatát Baté község polgármestere     engedélyezi. Az aljegyző részére a jegyző. 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köztisztviselők részére az illetmény a központosított illetményszámfejtés alapján minden hó 5-ig a  köztisztviselő bankszámlájára kerül utalásra. Pénztárból személyi juttatás kifizetése </w:t>
      </w:r>
      <w:r>
        <w:rPr>
          <w:rFonts w:ascii="Bookman Old Style" w:hAnsi="Bookman Old Style" w:cs="Courier New"/>
          <w:sz w:val="24"/>
          <w:szCs w:val="24"/>
        </w:rPr>
        <w:lastRenderedPageBreak/>
        <w:t>csak illetményelőleg és eseti megbízás, kiküldetés, elszámolásra felvett összeg vagy jutalom miatt történhet.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köztisztviselők juttatásáról külön rendelet rendelkezik, amit a jegyző készít el és a testületek  fogadnak el.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A jegyző készíti el a Hivatal munkavédelmi és tűzvédelmi feladatainak meghatározására szolgáló szabályzatokat, amit a polgármesterek hagynak jóvá.</w:t>
      </w:r>
    </w:p>
    <w:p w:rsidR="004C031D" w:rsidRDefault="004C031D" w:rsidP="004C031D">
      <w:pPr>
        <w:pStyle w:val="Csakszveg"/>
        <w:ind w:left="360" w:hanging="36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11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9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VIII. Batéi Közös Önkormányzati Hivatal szervezeti ábrája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b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4C031D" w:rsidTr="0042733C">
        <w:trPr>
          <w:trHeight w:val="1260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b/>
                <w:sz w:val="24"/>
                <w:szCs w:val="24"/>
              </w:rPr>
            </w:pP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 Községi Önkormányzat Képviselő-testülete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Mosdós Községi Önkormányzat Képviselő-testülete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Fonó Községi Önkormányzat Képviselő-testülete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b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lastRenderedPageBreak/>
              <w:t>Kaposkeresztúr Községi Önkormányzat Képviselő-testülete</w:t>
            </w:r>
          </w:p>
        </w:tc>
      </w:tr>
    </w:tbl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571500"/>
                <wp:effectExtent l="0" t="0" r="0" b="19050"/>
                <wp:docPr id="4" name="Vászo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08ECB10" id="Vászon 4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7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atwAAAANoAAAAPAAAAZHJzL2Rvd25yZXYueG1sRI/RagIx&#10;FETfhf5DuAXfNLst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Cme2r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4C031D" w:rsidTr="0042733C">
        <w:trPr>
          <w:trHeight w:val="18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4C031D" w:rsidTr="0042733C">
        <w:trPr>
          <w:trHeight w:val="1260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 Község Önkormányzat Polgármestere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Mosdós Község Önkormányzat Polgármestere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Fonó Község Önkormányzat Polgármestere</w:t>
            </w:r>
          </w:p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Kaposkeresztúr Község Önkormányzat Polgármestere</w:t>
            </w:r>
          </w:p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</w:tbl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             </w:t>
      </w:r>
      <w:r>
        <w:rPr>
          <w:rFonts w:ascii="Bookman Old Style" w:hAnsi="Bookman Old Style" w:cs="Courier New"/>
          <w:noProof/>
          <w:sz w:val="24"/>
          <w:szCs w:val="24"/>
        </w:rPr>
        <mc:AlternateContent>
          <mc:Choice Requires="wpc">
            <w:drawing>
              <wp:inline distT="0" distB="0" distL="0" distR="0">
                <wp:extent cx="5715000" cy="457200"/>
                <wp:effectExtent l="0" t="0" r="0" b="10160"/>
                <wp:docPr id="2" name="Vászo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0565C9" id="Vászon 2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4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4C031D" w:rsidTr="0042733C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Batéi Közös Önkormányzati Hivatal  Baté, Fő u.7. vezeti a jegyző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4C031D" w:rsidTr="0042733C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4C031D" w:rsidTr="0042733C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4C031D" w:rsidRDefault="004C031D" w:rsidP="0042733C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Batéi Közös Önkormányzati Hivatal </w:t>
            </w:r>
          </w:p>
          <w:p w:rsidR="004C031D" w:rsidRDefault="004C031D" w:rsidP="0042733C">
            <w:pPr>
              <w:pStyle w:val="Csakszveg"/>
              <w:jc w:val="right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Mosdósi Kirendeltsége Mosdós, Kossuth u. 1/a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                         vezeti az aljegyző</w:t>
            </w:r>
          </w:p>
        </w:tc>
      </w:tr>
    </w:tbl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    </w:t>
      </w: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3600"/>
      </w:tblGrid>
      <w:tr w:rsidR="004C031D" w:rsidTr="0042733C">
        <w:trPr>
          <w:trHeight w:val="53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 Jegyző (1 fő)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</w:tbl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</w:t>
      </w:r>
    </w:p>
    <w:p w:rsidR="004C031D" w:rsidRDefault="004C031D" w:rsidP="004C031D">
      <w:pPr>
        <w:pStyle w:val="Csakszveg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900"/>
        <w:gridCol w:w="180"/>
        <w:gridCol w:w="1187"/>
        <w:gridCol w:w="360"/>
        <w:gridCol w:w="250"/>
        <w:gridCol w:w="1190"/>
        <w:gridCol w:w="180"/>
      </w:tblGrid>
      <w:tr w:rsidR="004C031D" w:rsidTr="0042733C">
        <w:trPr>
          <w:gridBefore w:val="3"/>
          <w:gridAfter w:val="4"/>
          <w:wBefore w:w="2520" w:type="dxa"/>
          <w:wAfter w:w="1980" w:type="dxa"/>
          <w:trHeight w:val="540"/>
        </w:trPr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tabs>
                <w:tab w:val="center" w:pos="1063"/>
              </w:tabs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ab/>
              <w:t>Köztisztviselők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(8 fő)</w:t>
            </w:r>
          </w:p>
        </w:tc>
      </w:tr>
      <w:tr w:rsidR="004C031D" w:rsidTr="0042733C">
        <w:trPr>
          <w:trHeight w:val="321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Székhelyen: 5  fő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3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ind w:left="1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Kirendeltségen 3 fő</w:t>
            </w:r>
          </w:p>
          <w:p w:rsidR="004C031D" w:rsidRDefault="004C031D" w:rsidP="0042733C">
            <w:pPr>
              <w:pStyle w:val="Csakszveg"/>
              <w:ind w:left="2370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4C031D" w:rsidTr="0042733C">
        <w:trPr>
          <w:gridBefore w:val="2"/>
          <w:gridAfter w:val="3"/>
          <w:wBefore w:w="1980" w:type="dxa"/>
          <w:wAfter w:w="1620" w:type="dxa"/>
          <w:trHeight w:val="647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>Munkacsoportok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</w:tr>
      <w:tr w:rsidR="004C031D" w:rsidTr="0042733C">
        <w:trPr>
          <w:gridBefore w:val="1"/>
          <w:gridAfter w:val="1"/>
          <w:wBefore w:w="540" w:type="dxa"/>
          <w:wAfter w:w="180" w:type="dxa"/>
          <w:trHeight w:val="71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Pénzügyi </w:t>
            </w:r>
          </w:p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  <w:r>
              <w:rPr>
                <w:rFonts w:ascii="Bookman Old Style" w:hAnsi="Bookman Old Style" w:cs="Courier New"/>
                <w:sz w:val="24"/>
                <w:szCs w:val="24"/>
              </w:rPr>
              <w:t xml:space="preserve">2 fő    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31D" w:rsidRDefault="004C031D" w:rsidP="0042733C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>Adóügyi</w:t>
            </w:r>
          </w:p>
          <w:p w:rsidR="004C031D" w:rsidRDefault="004C031D" w:rsidP="0042733C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 2 fő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031D" w:rsidRDefault="004C031D" w:rsidP="0042733C">
            <w:pPr>
              <w:rPr>
                <w:rFonts w:ascii="Bookman Old Style" w:hAnsi="Bookman Old Style" w:cs="Courier New"/>
              </w:rPr>
            </w:pPr>
            <w:r>
              <w:rPr>
                <w:rFonts w:ascii="Bookman Old Style" w:hAnsi="Bookman Old Style" w:cs="Courier New"/>
              </w:rPr>
              <w:t xml:space="preserve">Igazgatási, szociális, anyakönyvi    - 4 fő      </w:t>
            </w:r>
          </w:p>
        </w:tc>
      </w:tr>
      <w:tr w:rsidR="004C031D" w:rsidTr="0042733C">
        <w:trPr>
          <w:gridBefore w:val="2"/>
          <w:gridAfter w:val="1"/>
          <w:wBefore w:w="1980" w:type="dxa"/>
          <w:wAfter w:w="180" w:type="dxa"/>
          <w:trHeight w:val="100"/>
        </w:trPr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31D" w:rsidRDefault="004C031D" w:rsidP="0042733C">
            <w:pPr>
              <w:pStyle w:val="Csakszveg"/>
              <w:jc w:val="center"/>
              <w:rPr>
                <w:rFonts w:ascii="Bookman Old Style" w:hAnsi="Bookman Old Style" w:cs="Courier New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C031D" w:rsidRDefault="004C031D" w:rsidP="0042733C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C031D" w:rsidRDefault="004C031D" w:rsidP="0042733C">
            <w:pPr>
              <w:rPr>
                <w:rFonts w:ascii="Bookman Old Style" w:hAnsi="Bookman Old Style" w:cs="Courier New"/>
              </w:rPr>
            </w:pPr>
          </w:p>
        </w:tc>
      </w:tr>
    </w:tbl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       </w:t>
      </w:r>
      <w:r>
        <w:rPr>
          <w:rFonts w:ascii="Bookman Old Style" w:hAnsi="Bookman Old Style" w:cs="Courier New"/>
          <w:sz w:val="24"/>
          <w:szCs w:val="24"/>
        </w:rPr>
        <w:br w:type="textWrapping" w:clear="all"/>
      </w: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>IX. Záró rendelkezések</w:t>
      </w:r>
    </w:p>
    <w:p w:rsidR="004C031D" w:rsidRDefault="004C031D" w:rsidP="004C031D">
      <w:pPr>
        <w:pStyle w:val="Csakszveg"/>
        <w:jc w:val="center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numPr>
          <w:ilvl w:val="0"/>
          <w:numId w:val="23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lastRenderedPageBreak/>
        <w:t xml:space="preserve">Az SZMSZ az elfogadásával egyidejűleg lép hatályba, de rendelkezéseit 2013. január 1-jétől kell alkalmazni és ezzel egyidejűleg a Hivatal  korábbi jogelőd szervezetinek (Körjegyzőség és a Mosdósi Polgármesteri Hivatal) SZMSZ-ei hatályukat vesztik.   </w:t>
      </w:r>
    </w:p>
    <w:p w:rsidR="004C031D" w:rsidRDefault="004C031D" w:rsidP="004C031D">
      <w:pPr>
        <w:pStyle w:val="Csakszveg"/>
        <w:numPr>
          <w:ilvl w:val="0"/>
          <w:numId w:val="23"/>
        </w:numPr>
        <w:ind w:right="-64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SZMSZ hatálya kiterjed a Hivatal valamennyi  köztisztviselőjére, a Hivatalt fenntartó polgármesterekre. </w:t>
      </w:r>
    </w:p>
    <w:p w:rsidR="004C031D" w:rsidRDefault="004C031D" w:rsidP="004C031D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SZMSZ és a függelékek aktualizálásáról a jegyző gondoskodik a polgármesterek egyetértésével. </w:t>
      </w:r>
    </w:p>
    <w:p w:rsidR="004C031D" w:rsidRDefault="004C031D" w:rsidP="004C031D">
      <w:pPr>
        <w:pStyle w:val="Csakszveg"/>
        <w:numPr>
          <w:ilvl w:val="0"/>
          <w:numId w:val="23"/>
        </w:numPr>
        <w:ind w:right="-288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Az SZMSZ-t minden évben a fenntartó képviselő-testületek a Hivatal előző évi munkájáról történő beszámolóval egyidejűleg felülvizsgálnak.</w:t>
      </w:r>
    </w:p>
    <w:p w:rsidR="004C031D" w:rsidRDefault="004C031D" w:rsidP="004C031D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Az  SZMSZ függelékét képező szabályzatokat a jegyző készíti a polgármesterek egyetértésével és jóváhagyásával,  és intézkedik a folyamatos naprakészségükről. </w:t>
      </w:r>
    </w:p>
    <w:p w:rsidR="004C031D" w:rsidRDefault="004C031D" w:rsidP="004C031D">
      <w:pPr>
        <w:pStyle w:val="Csakszveg"/>
        <w:numPr>
          <w:ilvl w:val="0"/>
          <w:numId w:val="23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A SZMSZ függelékeiből  legkésőbb 2013. 03.30-ig kell elkészíteni kivéve a 1.,2.,3. számú függelékeket, amit január 31-ig kell elkészíteni.  </w:t>
      </w:r>
    </w:p>
    <w:p w:rsidR="004C031D" w:rsidRDefault="004C031D" w:rsidP="004C031D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ind w:left="180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Függelékek: 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 xml:space="preserve">Dolgozók munkaköri leírásai 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 pénzgazdálkodásával kapcsolatos kötelezettségvállalás,    utalványozás, érvényesítés és ellenjegyzés hatásköri rendjéről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Bélyegzők nyilvántartása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Hivatal ügyiratkezelési szabályzata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Számviteli politika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Selejtezési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Pénzkezelési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Bankszámlapénz kezelési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Bizonylati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Értékelési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Készletgazdálkodási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Leltározási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Közszolgálati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Adatvédelmi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FEUVE szabályzat</w:t>
      </w:r>
    </w:p>
    <w:p w:rsidR="004C031D" w:rsidRDefault="004C031D" w:rsidP="004C031D">
      <w:pPr>
        <w:pStyle w:val="Csakszveg"/>
        <w:numPr>
          <w:ilvl w:val="0"/>
          <w:numId w:val="24"/>
        </w:numPr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Közbeszerzési szabályzat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Vagyonnyilatkozatok kezelésének szabályzata.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Közérdekű adatok közzétételi szabályzata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Esélyegyenlőségi szabályzat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Beszerzési szabályzat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Helyiség és berendezések használatára vonatkozó előírások szabályzata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lastRenderedPageBreak/>
        <w:t>Gépjármű-üzemeltetési szabályzat</w:t>
      </w:r>
    </w:p>
    <w:p w:rsidR="004C031D" w:rsidRDefault="004C031D" w:rsidP="004C031D">
      <w:pPr>
        <w:numPr>
          <w:ilvl w:val="0"/>
          <w:numId w:val="24"/>
        </w:numPr>
        <w:rPr>
          <w:rFonts w:ascii="Bookman Old Style" w:hAnsi="Bookman Old Style" w:cs="Courier New"/>
        </w:rPr>
      </w:pPr>
      <w:r>
        <w:rPr>
          <w:rFonts w:ascii="Bookman Old Style" w:hAnsi="Bookman Old Style" w:cs="Courier New"/>
        </w:rPr>
        <w:t>Vezetékes és rádiótelefonok használatának szabályzata</w:t>
      </w:r>
    </w:p>
    <w:p w:rsidR="004C031D" w:rsidRDefault="004C031D" w:rsidP="004C031D">
      <w:pPr>
        <w:pStyle w:val="Csakszveg"/>
        <w:ind w:left="150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Baté, 2013. január 14. </w:t>
      </w:r>
    </w:p>
    <w:p w:rsidR="004C031D" w:rsidRDefault="004C031D" w:rsidP="004C031D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                 Patakiné Kercsó Szilvia                                                                                                         </w:t>
      </w:r>
    </w:p>
    <w:p w:rsidR="004C031D" w:rsidRDefault="004C031D" w:rsidP="004C031D">
      <w:pPr>
        <w:pStyle w:val="Csakszveg"/>
        <w:jc w:val="right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</w:rPr>
        <w:t xml:space="preserve">                                       jegyző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  <w:r>
        <w:rPr>
          <w:rFonts w:ascii="Bookman Old Style" w:hAnsi="Bookman Old Style" w:cs="Courier New"/>
          <w:b/>
          <w:sz w:val="24"/>
          <w:szCs w:val="24"/>
          <w:u w:val="single"/>
        </w:rPr>
        <w:t>A  szabályzatot jóváhagyta</w:t>
      </w:r>
      <w:r>
        <w:rPr>
          <w:rFonts w:ascii="Bookman Old Style" w:hAnsi="Bookman Old Style" w:cs="Courier New"/>
          <w:b/>
          <w:sz w:val="24"/>
          <w:szCs w:val="24"/>
        </w:rPr>
        <w:t xml:space="preserve">:                                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Baté Községi Önkormányzat Kt-e                1/2013. (I.14.)  sz. határozatával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Mosdós Község Önkormányzat Kt-e             1/2013. (I.14.) sz. határozatával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Fonó Községi  Önkormányzat Kt-e               1/2013. (I.14.) sz. határozatával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  <w:r>
        <w:rPr>
          <w:rFonts w:ascii="Bookman Old Style" w:hAnsi="Bookman Old Style" w:cs="Courier New"/>
          <w:sz w:val="24"/>
          <w:szCs w:val="24"/>
        </w:rPr>
        <w:t>Kaposkeresztúr Községi Önkormányzat Kt-e 1/2013. (I.14.) sz. határozatával</w:t>
      </w: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 w:rsidP="004C031D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4C031D" w:rsidRDefault="004C031D">
      <w:bookmarkStart w:id="0" w:name="_GoBack"/>
      <w:bookmarkEnd w:id="0"/>
    </w:p>
    <w:sectPr w:rsidR="004C03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968B4"/>
    <w:multiLevelType w:val="hybridMultilevel"/>
    <w:tmpl w:val="C0A63D2E"/>
    <w:lvl w:ilvl="0" w:tplc="F02AFFE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21A895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D52ECA"/>
    <w:multiLevelType w:val="hybridMultilevel"/>
    <w:tmpl w:val="2CAE9E9E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trike w:val="0"/>
        <w:dstrike w:val="0"/>
        <w:u w:val="none"/>
        <w:effect w:val="none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D"/>
    <w:rsid w:val="004C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64CC8-48D6-4204-8A12-EBD41E5D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C0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4C031D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4C031D"/>
    <w:rPr>
      <w:rFonts w:ascii="Courier New" w:eastAsia="Times New Roman" w:hAnsi="Courier New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4C031D"/>
    <w:pPr>
      <w:jc w:val="center"/>
    </w:pPr>
    <w:rPr>
      <w:b/>
      <w:i/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rsid w:val="004C031D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customStyle="1" w:styleId="Char1Char">
    <w:name w:val=" Char1 Char"/>
    <w:basedOn w:val="Norml"/>
    <w:rsid w:val="004C031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5910</Words>
  <Characters>40782</Characters>
  <Application>Microsoft Office Word</Application>
  <DocSecurity>0</DocSecurity>
  <Lines>339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2018-03-27T17:34:00Z</dcterms:created>
  <dcterms:modified xsi:type="dcterms:W3CDTF">2018-03-27T17:34:00Z</dcterms:modified>
</cp:coreProperties>
</file>