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78" w:rsidRPr="00004C78" w:rsidRDefault="00004C78" w:rsidP="00004C78">
      <w:pPr>
        <w:rPr>
          <w:rFonts w:ascii="Calibri" w:eastAsia="Calibri" w:hAnsi="Calibri" w:cs="Times New Roman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004C78" w:rsidRPr="00004C78" w:rsidTr="00BC51C7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 Község Önkormányzata 2014. évi költségvetése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Alapilletmények 12 hónapra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(1 fő illetménye)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Téli közfoglalkoztatottak munkabére</w:t>
            </w:r>
          </w:p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előleg</w:t>
            </w:r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>1 951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Tiszteletdíj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költségtérítés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(tiszteletdíj 30 %-a x 12 hónap)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JÁRULÉKOK  </w:t>
            </w: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Könyv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Hajtó- és kenőanyagok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Kis értékű tárgyi eszközök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Munkaruha, védőruha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készletbeszerzés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Karbantartási anyag</w:t>
            </w:r>
            <w:proofErr w:type="gram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:         70.</w:t>
            </w:r>
            <w:proofErr w:type="gram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000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Tisztítószer</w:t>
            </w:r>
            <w:proofErr w:type="gram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:                        30</w:t>
            </w:r>
            <w:proofErr w:type="gram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.000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anyagok</w:t>
            </w:r>
            <w:proofErr w:type="gram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:                 30</w:t>
            </w:r>
            <w:proofErr w:type="gram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.000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004C78" w:rsidRPr="00004C78" w:rsidTr="00BC51C7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lastRenderedPageBreak/>
              <w:t>Nadap Község Önkormányzata 2014. évi költségvetése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(Rendszergazda, honlap </w:t>
            </w:r>
            <w:proofErr w:type="spell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karb</w:t>
            </w:r>
            <w:proofErr w:type="spell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 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Nem adatátviteli célú távközlési díjak (telefondíj)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i/>
                <w:lang w:eastAsia="hu-HU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i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i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2 820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(ingatlanok, fénymásoló, számítógép egyéb eszközök)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Közadattár feltöltés: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Egyéb: (Tanácsadás, eljárási díj)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Szúnyoggyérítés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Cs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Postai szolgáltatás: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Szemétszállítás: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Kéménydíj: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berendezés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Tűzoltó készülék ellenőrzés: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Fűnyírás: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Hótolás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Szállítási szolgáltatás (tanulóbérletek)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Gondozási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Családsegítő szolgálat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8 220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004C78" w:rsidRPr="00004C78" w:rsidTr="00BC51C7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 Község Önkormányzata 2014. évi költségvetése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Reprezentáció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különféle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Gyermeknap: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Sváb-bál: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Nyugdíjas karácsony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sz w:val="24"/>
                <w:szCs w:val="24"/>
                <w:lang w:eastAsia="hu-HU"/>
              </w:rPr>
              <w:t>Fizetendő tagdíjak: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Hulladékgazdálkodás (Polgárdi)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Velencei tó Turizmusáért TDM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Vértesalja vízi társulat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15 390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DRV Víz és csatornaszolgáltatás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 vállalkozásoknak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(pályázat útján)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Calibri" w:eastAsia="Calibri" w:hAnsi="Calibri" w:cs="Times New Roman"/>
              </w:rPr>
              <w:br w:type="page"/>
            </w: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004C78" w:rsidRPr="00004C78" w:rsidTr="00BC51C7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Calibri" w:eastAsia="Calibri" w:hAnsi="Calibri" w:cs="Times New Roman"/>
              </w:rPr>
              <w:br w:type="page"/>
            </w: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 Község Önkormányzata 2014. évi költségvetése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Rendszeres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Segély 37/B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Lakásfenntart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Lakásfenntart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tám. helyi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Önkormányzati segély (átmeneti, temetési,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rgyvt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Egyszeri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Mozgáskorl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Kiegészítő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önk. Rendeletben megáll.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Jutt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Közgyógyell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Rendkívüli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gyvt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Ingatlanok vásárlása (telek)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Ügyviteli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számtech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esz.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Besz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124 138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Intézmény finanszírozás</w:t>
            </w:r>
            <w:proofErr w:type="gramEnd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(Óvoda)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15 108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139 246</w:t>
            </w: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004C78" w:rsidRPr="00004C78" w:rsidTr="00BC51C7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 Község Önkormányzata 2014. évi költségvetése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ÁHT.-n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Bérleti díj </w:t>
            </w: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 székhelyhasználat</w:t>
            </w:r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14 606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MŰKÖDÉSI BEVÉTELEK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19 722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kötelező önkormányzat fel. Tám.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Pénzbeli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Feladatok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Kistelepülések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Gyermekétkeztetés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támogatás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Lakott külterülettel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kapcs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Fel. Tám.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24 365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Közhasznú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./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Munkaü</w:t>
            </w: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.Közp</w:t>
            </w:r>
            <w:proofErr w:type="spellEnd"/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Mozgáskorl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Pénzbeli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gyvt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TÁMOGATÁSOK, TÁM. ÉRT. BEV.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004C78" w:rsidRPr="00004C78" w:rsidTr="00BC51C7">
        <w:trPr>
          <w:trHeight w:val="31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 Község Önkormányzata 2014. évi költségvetése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forint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Pótlékok, bírságok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Termőföld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bérbead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Szárm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SZJA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sajátos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59 987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Célú  kölcsön</w:t>
            </w:r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visszatér. (Polgárőrség)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Célú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PE</w:t>
            </w: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.Átvét</w:t>
            </w:r>
            <w:proofErr w:type="spellEnd"/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háztartásoktól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Felhal. Célú </w:t>
            </w:r>
            <w:proofErr w:type="spellStart"/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pe</w:t>
            </w:r>
            <w:proofErr w:type="spellEnd"/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 átvétel </w:t>
            </w:r>
            <w:proofErr w:type="spellStart"/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ÁHT.-n</w:t>
            </w:r>
            <w:proofErr w:type="spellEnd"/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 kívül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64 987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Kötött felhasználású pénzmaradvány (lekötött eszközhasználati díj)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63 890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74 259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74 259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 ÖSSZESEN</w:t>
            </w:r>
            <w:proofErr w:type="gramEnd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139 246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004C78" w:rsidRPr="00004C78" w:rsidTr="00BC51C7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11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  <w:gridCol w:w="960"/>
        <w:gridCol w:w="960"/>
      </w:tblGrid>
      <w:tr w:rsidR="00004C78" w:rsidRPr="00004C78" w:rsidTr="00BC51C7">
        <w:trPr>
          <w:trHeight w:val="315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Nadapi Kerekerdő Óvoda 2014. évi költségvetése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Alapilletmények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8 394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Illetménykiegészítés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Nyelvpótlék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kötelező illetménypótlék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felt. Függő pótlék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9 161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(nyugdíjpénztár, étkezési utalvány,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stb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Felmentési illetmény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Megbízási díjak (külsős helyettesítés)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9 831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2 554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Kifizetői adó (étkezési utalvány, iskolakezdési támogatás)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418"/>
        <w:gridCol w:w="15"/>
        <w:gridCol w:w="377"/>
        <w:gridCol w:w="1025"/>
        <w:gridCol w:w="211"/>
        <w:gridCol w:w="215"/>
      </w:tblGrid>
      <w:tr w:rsidR="00004C78" w:rsidRPr="00004C78" w:rsidTr="00BC51C7">
        <w:trPr>
          <w:gridAfter w:val="2"/>
          <w:wAfter w:w="426" w:type="dxa"/>
          <w:trHeight w:val="315"/>
        </w:trPr>
        <w:tc>
          <w:tcPr>
            <w:tcW w:w="7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Nadapi Kerekerdő Óvoda 2014. évi költségvetése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004C78" w:rsidRPr="00004C78" w:rsidTr="00BC51C7">
        <w:trPr>
          <w:gridAfter w:val="2"/>
          <w:wAfter w:w="426" w:type="dxa"/>
          <w:trHeight w:val="31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tabs>
                <w:tab w:val="left" w:pos="2516"/>
              </w:tabs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gridAfter w:val="2"/>
          <w:wAfter w:w="426" w:type="dxa"/>
          <w:trHeight w:val="3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Gyógyszer beszerzés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ind w:right="-70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beszerzése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Folyóirat beszerzése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Szakmai anyag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Kis értékű tárgyi eszközök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Kisszékek, </w:t>
            </w:r>
            <w:proofErr w:type="gram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gardrób szekrény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Karácsonyi játékok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Irodaszék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 beszerzése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Munkaruha, védőruha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készletbeszerzés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Tisztítószer, karbantartási anyag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Nem adatátviteli célú távközlési </w:t>
            </w: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díjak    (</w:t>
            </w:r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telefondíj)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Adatátviteli célú távközlési díjak (internet)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 szolgáltatás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 kisjavítás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Szakmai tevékenységet segítő </w:t>
            </w:r>
            <w:proofErr w:type="spellStart"/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</w:t>
            </w:r>
            <w:proofErr w:type="spellEnd"/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Logopédiai ellátás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0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418"/>
        <w:gridCol w:w="1417"/>
        <w:gridCol w:w="211"/>
        <w:gridCol w:w="160"/>
      </w:tblGrid>
      <w:tr w:rsidR="00004C78" w:rsidRPr="00004C78" w:rsidTr="00BC51C7">
        <w:trPr>
          <w:gridAfter w:val="2"/>
          <w:wAfter w:w="371" w:type="dxa"/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Nadapi Kerekerdő Óvoda 2014. évi költségvetése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004C78" w:rsidRPr="00004C78" w:rsidTr="00BC51C7">
        <w:trPr>
          <w:gridAfter w:val="2"/>
          <w:wAfter w:w="371" w:type="dxa"/>
          <w:trHeight w:val="31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tabs>
                <w:tab w:val="left" w:pos="2516"/>
              </w:tabs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gridAfter w:val="2"/>
          <w:wAfter w:w="371" w:type="dxa"/>
          <w:trHeight w:val="3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Egyéb szolgáltatások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Posta: 10 e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Szemétszállítás: 25 e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Tüzoltókész</w:t>
            </w:r>
            <w:proofErr w:type="spellEnd"/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, kéménydíj: 15 e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Üzemorvos: 20 e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Egyéb (munka és tűzvédelem) 20 e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Pénzügyi szolgáltatások 20 e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1 360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Kiküldetések, reklám és propaganda kiadások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2 629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KIADÁSOK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15 108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</w:t>
            </w: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BEVÉTELEK</w:t>
            </w:r>
            <w:proofErr w:type="gramEnd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pénzmaradvány igénybevétele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Maradvány igénybevétele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Támogatás önkormányzattól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15 108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(állami támogatás 13.204.000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önkorm</w:t>
            </w:r>
            <w:proofErr w:type="spell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Tám           1</w:t>
            </w:r>
            <w:proofErr w:type="gram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.904.000)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  <w:gridCol w:w="1169"/>
        <w:gridCol w:w="1742"/>
        <w:gridCol w:w="1600"/>
        <w:gridCol w:w="960"/>
        <w:gridCol w:w="960"/>
      </w:tblGrid>
      <w:tr w:rsidR="00004C78" w:rsidRPr="00004C78" w:rsidTr="00BC51C7">
        <w:trPr>
          <w:trHeight w:val="315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Kápolnásnyéki Közös Önkormányzati Hivatal 2014. évi költségvetése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Alapilletmények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37 927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Illetménykiegészítés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Nyelvpótlék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622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kötelező illetménypótlék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57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Törvény szerinti illetmények, munkabérek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38 964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(szabadidő</w:t>
            </w:r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megváltás)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Jubileumi jutalom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894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2 530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(nyugdíjpénztár, étkezési utalvány,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stb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…)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540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57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Foglalkoztatottak személyi juttatásai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42 978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Felmentési illetmény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Megbízási díjak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Külső személyi juttatások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42 978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27 %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10 775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494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Kifizetői adó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94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MUNKAADÓKAT TERHELŐ JÁRULÉKOK  </w:t>
            </w: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SZOCIÁLIS HOZZÁJÁRULÁSI ADÓ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11 739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  <w:gridCol w:w="1396"/>
        <w:gridCol w:w="1515"/>
        <w:gridCol w:w="1600"/>
        <w:gridCol w:w="960"/>
        <w:gridCol w:w="160"/>
      </w:tblGrid>
      <w:tr w:rsidR="00004C78" w:rsidRPr="00004C78" w:rsidTr="00BC51C7">
        <w:trPr>
          <w:gridAfter w:val="2"/>
          <w:wAfter w:w="1120" w:type="dxa"/>
          <w:trHeight w:val="315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Calibri" w:eastAsia="Calibri" w:hAnsi="Calibri" w:cs="Times New Roman"/>
              </w:rPr>
              <w:br w:type="page"/>
            </w: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Kápolnásnyéki Közös Önkormányzati Hivatal 2014. évi költségvetése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004C78" w:rsidRPr="00004C78" w:rsidTr="00BC51C7">
        <w:trPr>
          <w:gridAfter w:val="2"/>
          <w:wAfter w:w="1120" w:type="dxa"/>
          <w:trHeight w:val="315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gridAfter w:val="2"/>
          <w:wAfter w:w="1120" w:type="dxa"/>
          <w:trHeight w:val="315"/>
        </w:trPr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Szakmai anyagok beszerzése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>200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(Folyóirat:)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Irodaszer, nyomtatvány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készletbeszerzés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57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  <w:t>Informatikai szolgáltatások igénybevétele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Katawin</w:t>
            </w:r>
            <w:proofErr w:type="spell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és iktató szoftver)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Nem adatátviteli célú távközlési </w:t>
            </w:r>
            <w:proofErr w:type="gram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díjak    (</w:t>
            </w:r>
            <w:proofErr w:type="gram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telefondíj)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Adatátviteli célú távközlési díjak (internet)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57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  <w:t>Egyéb kommunikációs szolgáltatások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1 900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u-HU"/>
              </w:rPr>
              <w:t>Közüzemi díjak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 kisjavítás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9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 belül</w:t>
            </w: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 önkormányzat</w:t>
            </w:r>
            <w:proofErr w:type="gramEnd"/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telefon)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Továbbszámlázott szolgáltatás ÁHT kívül </w:t>
            </w: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Postai szolgáltatás: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1 500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proofErr w:type="spellStart"/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Fogl</w:t>
            </w:r>
            <w:proofErr w:type="spellEnd"/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. </w:t>
            </w:r>
            <w:proofErr w:type="spellStart"/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Eü</w:t>
            </w:r>
            <w:proofErr w:type="spellEnd"/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. Ellátás:           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 xml:space="preserve">Egyéb                   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3 700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4C78" w:rsidRPr="00004C78" w:rsidRDefault="00004C78" w:rsidP="00004C78">
      <w:pPr>
        <w:ind w:firstLine="284"/>
        <w:rPr>
          <w:rFonts w:ascii="Calibri" w:eastAsia="Calibri" w:hAnsi="Calibri" w:cs="Times New Roman"/>
        </w:rPr>
      </w:pPr>
      <w:r w:rsidRPr="00004C78">
        <w:rPr>
          <w:rFonts w:ascii="Calibri" w:eastAsia="Calibri" w:hAnsi="Calibri" w:cs="Times New Roman"/>
        </w:rPr>
        <w:br w:type="page"/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  <w:gridCol w:w="1396"/>
        <w:gridCol w:w="1515"/>
        <w:gridCol w:w="1600"/>
        <w:gridCol w:w="960"/>
        <w:gridCol w:w="160"/>
      </w:tblGrid>
      <w:tr w:rsidR="00004C78" w:rsidRPr="00004C78" w:rsidTr="00BC51C7">
        <w:trPr>
          <w:gridAfter w:val="2"/>
          <w:wAfter w:w="1120" w:type="dxa"/>
          <w:trHeight w:val="315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Kápolnásnyéki Közös Önkormányzati Hivatal 2014 évi költségvetése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ezer Ft</w:t>
            </w:r>
          </w:p>
        </w:tc>
      </w:tr>
      <w:tr w:rsidR="00004C78" w:rsidRPr="00004C78" w:rsidTr="00BC51C7">
        <w:trPr>
          <w:gridAfter w:val="2"/>
          <w:wAfter w:w="1120" w:type="dxa"/>
          <w:trHeight w:val="315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004C78" w:rsidRPr="00004C78" w:rsidTr="00BC51C7">
        <w:trPr>
          <w:gridAfter w:val="2"/>
          <w:wAfter w:w="1120" w:type="dxa"/>
          <w:trHeight w:val="315"/>
        </w:trPr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3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Kiküldetések, reklám és propaganda kiadások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1 180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 dologi</w:t>
            </w:r>
            <w:proofErr w:type="gram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kiadások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3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9 200</w:t>
            </w:r>
          </w:p>
        </w:tc>
        <w:tc>
          <w:tcPr>
            <w:tcW w:w="15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KIADÁSOK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63 917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Továbbszámlázott szolgáltatás bevétele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áht-n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belül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telefon)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Továbbszámlázott szolgáltatás bevétele </w:t>
            </w:r>
            <w:proofErr w:type="spellStart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áht-n</w:t>
            </w:r>
            <w:proofErr w:type="spellEnd"/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kívül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telefon)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</w:t>
            </w:r>
            <w:proofErr w:type="gramStart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 BEVÉTELEK</w:t>
            </w:r>
            <w:proofErr w:type="gramEnd"/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1 450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600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pénzmaradvány igénybevétele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1 218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Maradvány igénybevétele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1 218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1 218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BEVÉTELEK ÖSSZESEN</w:t>
            </w:r>
          </w:p>
        </w:tc>
        <w:tc>
          <w:tcPr>
            <w:tcW w:w="13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2 668</w:t>
            </w:r>
          </w:p>
        </w:tc>
        <w:tc>
          <w:tcPr>
            <w:tcW w:w="15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Támogatás önkormányzattól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61 249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004C78" w:rsidRPr="00004C78" w:rsidTr="00BC51C7">
        <w:trPr>
          <w:trHeight w:val="315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63 917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04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C78" w:rsidRPr="00004C78" w:rsidRDefault="00004C78" w:rsidP="0000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4C78" w:rsidRPr="00004C78" w:rsidRDefault="00004C78" w:rsidP="00004C78">
      <w:pPr>
        <w:rPr>
          <w:rFonts w:ascii="Calibri" w:eastAsia="Calibri" w:hAnsi="Calibri" w:cs="Times New Roman"/>
        </w:rPr>
      </w:pPr>
    </w:p>
    <w:p w:rsidR="001B107B" w:rsidRDefault="001B107B">
      <w:bookmarkStart w:id="0" w:name="_GoBack"/>
      <w:bookmarkEnd w:id="0"/>
    </w:p>
    <w:sectPr w:rsidR="001B107B" w:rsidSect="00ED1E77">
      <w:pgSz w:w="11906" w:h="16838"/>
      <w:pgMar w:top="1418" w:right="1700" w:bottom="82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E285422"/>
    <w:multiLevelType w:val="hybridMultilevel"/>
    <w:tmpl w:val="48AC5174"/>
    <w:lvl w:ilvl="0" w:tplc="512EDF2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44327D"/>
    <w:multiLevelType w:val="hybridMultilevel"/>
    <w:tmpl w:val="666CA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30A3"/>
    <w:multiLevelType w:val="hybridMultilevel"/>
    <w:tmpl w:val="7040AF14"/>
    <w:lvl w:ilvl="0" w:tplc="28C204C6">
      <w:start w:val="1"/>
      <w:numFmt w:val="upperRoman"/>
      <w:lvlText w:val="%1."/>
      <w:lvlJc w:val="left"/>
      <w:pPr>
        <w:ind w:left="862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0C5646A"/>
    <w:multiLevelType w:val="hybridMultilevel"/>
    <w:tmpl w:val="F7088D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15938"/>
    <w:multiLevelType w:val="hybridMultilevel"/>
    <w:tmpl w:val="9460C81C"/>
    <w:lvl w:ilvl="0" w:tplc="13760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04F91"/>
    <w:multiLevelType w:val="hybridMultilevel"/>
    <w:tmpl w:val="723AA8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78"/>
    <w:rsid w:val="00004C78"/>
    <w:rsid w:val="001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04C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004C78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4C7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004C7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004C78"/>
  </w:style>
  <w:style w:type="character" w:styleId="Hiperhivatkozs">
    <w:name w:val="Hyperlink"/>
    <w:uiPriority w:val="99"/>
    <w:semiHidden/>
    <w:unhideWhenUsed/>
    <w:rsid w:val="00004C78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004C78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4C7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C78"/>
    <w:rPr>
      <w:rFonts w:ascii="Tahoma" w:eastAsia="Calibri" w:hAnsi="Tahoma" w:cs="Times New Roman"/>
      <w:sz w:val="16"/>
      <w:szCs w:val="16"/>
      <w:lang w:val="x-none"/>
    </w:rPr>
  </w:style>
  <w:style w:type="paragraph" w:styleId="Listaszerbekezds">
    <w:name w:val="List Paragraph"/>
    <w:basedOn w:val="Norml"/>
    <w:uiPriority w:val="34"/>
    <w:qFormat/>
    <w:rsid w:val="00004C78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styleId="Cm">
    <w:name w:val="Title"/>
    <w:basedOn w:val="Norml"/>
    <w:link w:val="CmChar"/>
    <w:qFormat/>
    <w:rsid w:val="00004C7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rsid w:val="00004C78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Szvegtrzs">
    <w:name w:val="Body Text"/>
    <w:basedOn w:val="Norml"/>
    <w:link w:val="SzvegtrzsChar"/>
    <w:semiHidden/>
    <w:unhideWhenUsed/>
    <w:rsid w:val="00004C78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004C7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lcm">
    <w:name w:val="Subtitle"/>
    <w:basedOn w:val="Norml"/>
    <w:link w:val="AlcmChar"/>
    <w:qFormat/>
    <w:rsid w:val="00004C78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lcmChar">
    <w:name w:val="Alcím Char"/>
    <w:basedOn w:val="Bekezdsalapbettpusa"/>
    <w:link w:val="Alcm"/>
    <w:rsid w:val="00004C7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004C78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004C78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004C78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004C7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04C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004C78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4C7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004C7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004C78"/>
  </w:style>
  <w:style w:type="character" w:styleId="Hiperhivatkozs">
    <w:name w:val="Hyperlink"/>
    <w:uiPriority w:val="99"/>
    <w:semiHidden/>
    <w:unhideWhenUsed/>
    <w:rsid w:val="00004C78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004C78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4C7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C78"/>
    <w:rPr>
      <w:rFonts w:ascii="Tahoma" w:eastAsia="Calibri" w:hAnsi="Tahoma" w:cs="Times New Roman"/>
      <w:sz w:val="16"/>
      <w:szCs w:val="16"/>
      <w:lang w:val="x-none"/>
    </w:rPr>
  </w:style>
  <w:style w:type="paragraph" w:styleId="Listaszerbekezds">
    <w:name w:val="List Paragraph"/>
    <w:basedOn w:val="Norml"/>
    <w:uiPriority w:val="34"/>
    <w:qFormat/>
    <w:rsid w:val="00004C78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styleId="Cm">
    <w:name w:val="Title"/>
    <w:basedOn w:val="Norml"/>
    <w:link w:val="CmChar"/>
    <w:qFormat/>
    <w:rsid w:val="00004C7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rsid w:val="00004C78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Szvegtrzs">
    <w:name w:val="Body Text"/>
    <w:basedOn w:val="Norml"/>
    <w:link w:val="SzvegtrzsChar"/>
    <w:semiHidden/>
    <w:unhideWhenUsed/>
    <w:rsid w:val="00004C78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004C7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lcm">
    <w:name w:val="Subtitle"/>
    <w:basedOn w:val="Norml"/>
    <w:link w:val="AlcmChar"/>
    <w:qFormat/>
    <w:rsid w:val="00004C78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lcmChar">
    <w:name w:val="Alcím Char"/>
    <w:basedOn w:val="Bekezdsalapbettpusa"/>
    <w:link w:val="Alcm"/>
    <w:rsid w:val="00004C7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004C78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004C78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004C78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004C7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1994</Words>
  <Characters>13759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2014-02-04T10:55:00Z</dcterms:created>
  <dcterms:modified xsi:type="dcterms:W3CDTF">2014-02-04T10:55:00Z</dcterms:modified>
</cp:coreProperties>
</file>