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5C9" w:rsidRPr="00314059" w:rsidRDefault="00C325C9" w:rsidP="001D74C6">
      <w:pPr>
        <w:pStyle w:val="Cm"/>
        <w:rPr>
          <w:sz w:val="24"/>
          <w:szCs w:val="24"/>
        </w:rPr>
      </w:pPr>
      <w:r w:rsidRPr="00314059">
        <w:rPr>
          <w:sz w:val="24"/>
          <w:szCs w:val="24"/>
        </w:rPr>
        <w:t>Mogyorósbánya Község Önkormányzata</w:t>
      </w:r>
    </w:p>
    <w:p w:rsidR="00C325C9" w:rsidRPr="00314059" w:rsidRDefault="00C325C9" w:rsidP="001D74C6">
      <w:pPr>
        <w:pStyle w:val="Cm"/>
        <w:rPr>
          <w:spacing w:val="40"/>
          <w:sz w:val="24"/>
          <w:szCs w:val="24"/>
        </w:rPr>
      </w:pPr>
      <w:r>
        <w:rPr>
          <w:sz w:val="24"/>
          <w:szCs w:val="24"/>
        </w:rPr>
        <w:t>Képviselő-testületének 6/</w:t>
      </w:r>
      <w:bookmarkStart w:id="0" w:name="rendeletszám"/>
      <w:bookmarkStart w:id="1" w:name="_Ref63496436"/>
      <w:r w:rsidRPr="00314059">
        <w:rPr>
          <w:sz w:val="24"/>
          <w:szCs w:val="24"/>
        </w:rPr>
        <w:t>2016. (</w:t>
      </w:r>
      <w:r>
        <w:rPr>
          <w:sz w:val="24"/>
          <w:szCs w:val="24"/>
        </w:rPr>
        <w:t>V.25.</w:t>
      </w:r>
      <w:r w:rsidRPr="00314059">
        <w:rPr>
          <w:sz w:val="24"/>
          <w:szCs w:val="24"/>
        </w:rPr>
        <w:t>)</w:t>
      </w:r>
      <w:bookmarkEnd w:id="0"/>
      <w:r w:rsidRPr="0031405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önkormányzati </w:t>
      </w:r>
      <w:r w:rsidRPr="00314059">
        <w:rPr>
          <w:sz w:val="24"/>
          <w:szCs w:val="24"/>
        </w:rPr>
        <w:t>rendelete</w:t>
      </w:r>
      <w:bookmarkEnd w:id="1"/>
    </w:p>
    <w:p w:rsidR="00C325C9" w:rsidRDefault="00C325C9" w:rsidP="001D74C6">
      <w:pPr>
        <w:pStyle w:val="Cmsor1"/>
        <w:rPr>
          <w:szCs w:val="24"/>
        </w:rPr>
      </w:pPr>
      <w:r>
        <w:rPr>
          <w:szCs w:val="24"/>
        </w:rPr>
        <w:t>az épített és természeti értékek helyi védelméről</w:t>
      </w:r>
    </w:p>
    <w:p w:rsidR="00C325C9" w:rsidRDefault="00C325C9" w:rsidP="009B73DE"/>
    <w:p w:rsidR="00C325C9" w:rsidRPr="00314059" w:rsidRDefault="00C325C9" w:rsidP="001D74C6">
      <w:pPr>
        <w:jc w:val="both"/>
      </w:pPr>
    </w:p>
    <w:p w:rsidR="00C325C9" w:rsidRPr="00314059" w:rsidRDefault="00C325C9" w:rsidP="001D74C6">
      <w:pPr>
        <w:jc w:val="both"/>
      </w:pPr>
      <w:r>
        <w:t>Mogyorósbánya Község Önkormányzatának Képviselő-testülete a</w:t>
      </w:r>
      <w:r w:rsidRPr="00314059">
        <w:t>z épített környezet alakításáról és védelméről szóló 1997. évi LXXVIII.</w:t>
      </w:r>
      <w:r>
        <w:t xml:space="preserve"> törvény 62.§ (6) bekezdésében </w:t>
      </w:r>
      <w:r w:rsidRPr="00314059">
        <w:t>kapott felhatalmazás alapján, az épített környezet alakításáról és védelméről szóló 1997. évi LXXVIII. törvény 6/A.§ (2) bekezdésében és a 29.§ (7) bekezdésében meghatározott feladatkörében eljárva az alábbi rendeletet alkotja:</w:t>
      </w:r>
    </w:p>
    <w:p w:rsidR="00C325C9" w:rsidRDefault="00C325C9" w:rsidP="007D6025">
      <w:pPr>
        <w:ind w:left="360"/>
        <w:jc w:val="center"/>
        <w:rPr>
          <w:b/>
        </w:rPr>
      </w:pPr>
    </w:p>
    <w:p w:rsidR="00C325C9" w:rsidRDefault="00C325C9" w:rsidP="00A01FCC">
      <w:pPr>
        <w:jc w:val="center"/>
        <w:rPr>
          <w:b/>
        </w:rPr>
      </w:pPr>
      <w:r>
        <w:rPr>
          <w:b/>
        </w:rPr>
        <w:t>Általános rendelkezések</w:t>
      </w:r>
    </w:p>
    <w:p w:rsidR="00C325C9" w:rsidRDefault="00C325C9" w:rsidP="00C122EB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C325C9" w:rsidRDefault="00C325C9" w:rsidP="00C122EB">
      <w:pPr>
        <w:overflowPunct w:val="0"/>
        <w:autoSpaceDE w:val="0"/>
        <w:autoSpaceDN w:val="0"/>
        <w:adjustRightInd w:val="0"/>
        <w:jc w:val="both"/>
        <w:textAlignment w:val="baseline"/>
      </w:pPr>
      <w:r w:rsidRPr="00580E5D">
        <w:rPr>
          <w:b/>
        </w:rPr>
        <w:t>1.§</w:t>
      </w:r>
      <w:r>
        <w:t xml:space="preserve"> (1) </w:t>
      </w:r>
      <w:r w:rsidRPr="00A01FCC">
        <w:t xml:space="preserve">E rendelet célja </w:t>
      </w:r>
      <w:r>
        <w:t>Mogyorósbánya</w:t>
      </w:r>
      <w:r w:rsidRPr="00A01FCC">
        <w:t xml:space="preserve"> településképe és történelme szempontjából meghatározó épített és természeti értékek védelme, a település </w:t>
      </w:r>
      <w:r>
        <w:t xml:space="preserve">táji, természeti, </w:t>
      </w:r>
      <w:r w:rsidRPr="00A01FCC">
        <w:t>építészeti</w:t>
      </w:r>
      <w:r>
        <w:t xml:space="preserve">, néprajzi, képzőművészeti vagy iparművészeti, régészeti </w:t>
      </w:r>
      <w:r w:rsidRPr="00A01FCC">
        <w:t>örökségének, jellemző karakterének a jövő nemz</w:t>
      </w:r>
      <w:r>
        <w:t>edékek számára történő megóvása,  amely a település történeti folytonosságát  bizonyítja és az itt élők önbecsülését, a községhez való kötődését segíti elő.</w:t>
      </w:r>
    </w:p>
    <w:p w:rsidR="00C325C9" w:rsidRDefault="00C325C9" w:rsidP="00C122EB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C325C9" w:rsidRDefault="00C325C9" w:rsidP="00C122EB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(2) A </w:t>
      </w:r>
      <w:r w:rsidRPr="00355875">
        <w:t>település épített és természeti értékei – tulajdonformára tekintet nélkül – a nemzet kulturális kincsének részei, ezért megóvásuk, fenntartásuk</w:t>
      </w:r>
      <w:r>
        <w:t>,</w:t>
      </w:r>
      <w:r w:rsidRPr="00355875">
        <w:t xml:space="preserve"> jelentőségükhöz méltó használatuk és megfelelő bemuta</w:t>
      </w:r>
      <w:r>
        <w:t>tásuk – közérdek.</w:t>
      </w:r>
    </w:p>
    <w:p w:rsidR="00C325C9" w:rsidRDefault="00C325C9" w:rsidP="00C122EB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C325C9" w:rsidRPr="00355875" w:rsidRDefault="00C325C9" w:rsidP="00C122EB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 (3) </w:t>
      </w:r>
      <w:r w:rsidRPr="00355875">
        <w:t>A helyi értékvédelem feladata különösen:</w:t>
      </w:r>
    </w:p>
    <w:p w:rsidR="00C325C9" w:rsidRPr="00355875" w:rsidRDefault="00C325C9" w:rsidP="00A063C7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>
        <w:t xml:space="preserve">a.) </w:t>
      </w:r>
      <w:r w:rsidRPr="00355875">
        <w:t>a különleges oltalmat igénylő településszerkezeti, településképi, táji, építészeti, néprajzi, településtörténeti, régészeti, művészeti, műszaki-ipari-agrár, illetve természetvédelmi szempontból védelemre érdemes:</w:t>
      </w:r>
    </w:p>
    <w:p w:rsidR="00C325C9" w:rsidRPr="00355875" w:rsidRDefault="00C325C9" w:rsidP="007D6025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      - </w:t>
      </w:r>
      <w:r w:rsidRPr="00355875">
        <w:t>településszerkezet</w:t>
      </w:r>
      <w:r>
        <w:t xml:space="preserve">ek </w:t>
      </w:r>
    </w:p>
    <w:p w:rsidR="00C325C9" w:rsidRPr="00355875" w:rsidRDefault="00C325C9" w:rsidP="00C122EB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      - épületegyütt</w:t>
      </w:r>
      <w:r w:rsidRPr="00355875">
        <w:t>e</w:t>
      </w:r>
      <w:r>
        <w:t>sek</w:t>
      </w:r>
      <w:r w:rsidRPr="00355875">
        <w:t>,</w:t>
      </w:r>
    </w:p>
    <w:p w:rsidR="00C325C9" w:rsidRPr="00355875" w:rsidRDefault="00C325C9" w:rsidP="00C122EB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      - </w:t>
      </w:r>
      <w:r w:rsidRPr="00355875">
        <w:t>épületek és épületrészek, építmények,</w:t>
      </w:r>
    </w:p>
    <w:p w:rsidR="00C325C9" w:rsidRPr="00355875" w:rsidRDefault="00C325C9" w:rsidP="00C122EB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      - </w:t>
      </w:r>
      <w:r w:rsidRPr="00355875">
        <w:t>utcaképek és látványok,</w:t>
      </w:r>
    </w:p>
    <w:p w:rsidR="00C325C9" w:rsidRPr="00355875" w:rsidRDefault="00C325C9" w:rsidP="00C122EB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      - </w:t>
      </w:r>
      <w:r w:rsidRPr="00355875">
        <w:t>műtárgyak, szobrok, emlékművek, síremlékek,</w:t>
      </w:r>
    </w:p>
    <w:p w:rsidR="00C325C9" w:rsidRDefault="00C325C9" w:rsidP="00C122EB">
      <w:pPr>
        <w:jc w:val="both"/>
      </w:pPr>
      <w:r>
        <w:t xml:space="preserve">      - fák- és </w:t>
      </w:r>
      <w:proofErr w:type="spellStart"/>
      <w:r>
        <w:t>növényegyüttesek</w:t>
      </w:r>
      <w:proofErr w:type="spellEnd"/>
    </w:p>
    <w:p w:rsidR="00C325C9" w:rsidRPr="00355875" w:rsidRDefault="00C325C9" w:rsidP="00C122EB">
      <w:pPr>
        <w:jc w:val="both"/>
      </w:pPr>
      <w:r w:rsidRPr="00355875">
        <w:t>továbbiakban együtt: védett értékek – körének számbavétele, és meghatározása, nyilvántartása, dokumentálása, megőrzése, megőriztetése és a lakossággal történő megismertetése.</w:t>
      </w:r>
    </w:p>
    <w:p w:rsidR="00C325C9" w:rsidRPr="00355875" w:rsidRDefault="00C325C9" w:rsidP="00C122EB">
      <w:pPr>
        <w:jc w:val="both"/>
      </w:pPr>
    </w:p>
    <w:p w:rsidR="00C325C9" w:rsidRPr="00355875" w:rsidRDefault="00C325C9" w:rsidP="001D40D7">
      <w:pPr>
        <w:numPr>
          <w:ilvl w:val="0"/>
          <w:numId w:val="2"/>
        </w:numPr>
        <w:tabs>
          <w:tab w:val="clear" w:pos="1068"/>
          <w:tab w:val="num" w:pos="0"/>
        </w:tabs>
        <w:overflowPunct w:val="0"/>
        <w:autoSpaceDE w:val="0"/>
        <w:autoSpaceDN w:val="0"/>
        <w:adjustRightInd w:val="0"/>
        <w:ind w:left="0" w:firstLine="708"/>
        <w:jc w:val="both"/>
        <w:textAlignment w:val="baseline"/>
      </w:pPr>
      <w:r w:rsidRPr="00355875">
        <w:t>a védett értékek károsodásának megelőzése, fe</w:t>
      </w:r>
      <w:r>
        <w:t xml:space="preserve">nntartásuk, illetve megújulásának </w:t>
      </w:r>
      <w:r w:rsidRPr="00355875">
        <w:t>elősegítése.</w:t>
      </w:r>
    </w:p>
    <w:p w:rsidR="00C325C9" w:rsidRDefault="00C325C9" w:rsidP="00C122EB">
      <w:pPr>
        <w:jc w:val="both"/>
      </w:pPr>
    </w:p>
    <w:p w:rsidR="00C325C9" w:rsidRPr="00355875" w:rsidRDefault="00C325C9" w:rsidP="00C122EB">
      <w:pPr>
        <w:overflowPunct w:val="0"/>
        <w:autoSpaceDE w:val="0"/>
        <w:autoSpaceDN w:val="0"/>
        <w:adjustRightInd w:val="0"/>
        <w:jc w:val="both"/>
        <w:textAlignment w:val="baseline"/>
      </w:pPr>
      <w:r>
        <w:t>(4) Az (1) b</w:t>
      </w:r>
      <w:r w:rsidRPr="00355875">
        <w:t xml:space="preserve">ekezdésben megfogalmazott célok érvényesítése érdekében a </w:t>
      </w:r>
      <w:r>
        <w:t xml:space="preserve">Mogyorósbánya Község </w:t>
      </w:r>
      <w:r w:rsidRPr="00355875">
        <w:t>Önkormányzat</w:t>
      </w:r>
      <w:r>
        <w:t>ának Képviselő-</w:t>
      </w:r>
      <w:r w:rsidRPr="00355875">
        <w:t>testülete rendeletével a megóvandó épített és természeti értékeit helyi védettség alá helyezi.</w:t>
      </w:r>
    </w:p>
    <w:p w:rsidR="00C325C9" w:rsidRPr="00355875" w:rsidRDefault="00C325C9" w:rsidP="00C122EB">
      <w:pPr>
        <w:numPr>
          <w:ilvl w:val="12"/>
          <w:numId w:val="0"/>
        </w:numPr>
        <w:jc w:val="both"/>
      </w:pPr>
    </w:p>
    <w:p w:rsidR="00C325C9" w:rsidRPr="00355875" w:rsidRDefault="00C325C9" w:rsidP="00C122EB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 (5) </w:t>
      </w:r>
      <w:r w:rsidRPr="00355875">
        <w:t>A helyi védettség alá tartozó értékek jegyzéke e rendelet mellékletét képezi.</w:t>
      </w:r>
    </w:p>
    <w:p w:rsidR="00C325C9" w:rsidRPr="00355875" w:rsidRDefault="00C325C9" w:rsidP="00C122EB">
      <w:pPr>
        <w:jc w:val="both"/>
      </w:pPr>
    </w:p>
    <w:p w:rsidR="00C325C9" w:rsidRDefault="00C325C9" w:rsidP="00C122EB">
      <w:pPr>
        <w:jc w:val="center"/>
      </w:pPr>
    </w:p>
    <w:p w:rsidR="00C325C9" w:rsidRDefault="00C325C9" w:rsidP="007E1AE9">
      <w:pPr>
        <w:overflowPunct w:val="0"/>
        <w:autoSpaceDE w:val="0"/>
        <w:autoSpaceDN w:val="0"/>
        <w:adjustRightInd w:val="0"/>
        <w:jc w:val="both"/>
        <w:textAlignment w:val="baseline"/>
      </w:pPr>
      <w:r w:rsidRPr="00580E5D">
        <w:rPr>
          <w:b/>
        </w:rPr>
        <w:t>2.§</w:t>
      </w:r>
      <w:r>
        <w:t xml:space="preserve"> (1) </w:t>
      </w:r>
      <w:r w:rsidRPr="00355875">
        <w:t xml:space="preserve">E rendeletet a </w:t>
      </w:r>
      <w:r>
        <w:t>Mogyorósbánya Község</w:t>
      </w:r>
      <w:r w:rsidRPr="00355875">
        <w:t xml:space="preserve">  közigazgatási területén kell alkalmazni és annak hatálya kiterjed minden e rendelettel védetté nyilvánított értékre.</w:t>
      </w:r>
    </w:p>
    <w:p w:rsidR="00C325C9" w:rsidRDefault="00C325C9" w:rsidP="007E1AE9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C325C9" w:rsidRDefault="00C325C9" w:rsidP="007E1AE9">
      <w:pPr>
        <w:overflowPunct w:val="0"/>
        <w:autoSpaceDE w:val="0"/>
        <w:autoSpaceDN w:val="0"/>
        <w:adjustRightInd w:val="0"/>
        <w:jc w:val="both"/>
        <w:textAlignment w:val="baseline"/>
      </w:pPr>
      <w:r>
        <w:lastRenderedPageBreak/>
        <w:t>(2) A rendelet hatálya kiterjed minden természetes és jogi személyre, illetve jogi személyiséggel nem rendelkező társulásra.</w:t>
      </w:r>
    </w:p>
    <w:p w:rsidR="00C325C9" w:rsidRDefault="00C325C9" w:rsidP="007E1AE9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C325C9" w:rsidRPr="007D6025" w:rsidRDefault="00C325C9" w:rsidP="007D6025">
      <w:pPr>
        <w:jc w:val="center"/>
        <w:rPr>
          <w:b/>
        </w:rPr>
      </w:pPr>
    </w:p>
    <w:p w:rsidR="00C325C9" w:rsidRDefault="00C325C9" w:rsidP="007D6025">
      <w:pPr>
        <w:overflowPunct w:val="0"/>
        <w:autoSpaceDE w:val="0"/>
        <w:autoSpaceDN w:val="0"/>
        <w:adjustRightInd w:val="0"/>
        <w:jc w:val="both"/>
        <w:textAlignment w:val="baseline"/>
      </w:pPr>
      <w:r w:rsidRPr="00580E5D">
        <w:rPr>
          <w:b/>
        </w:rPr>
        <w:t>3.§</w:t>
      </w:r>
      <w:r>
        <w:t xml:space="preserve"> (1) </w:t>
      </w:r>
      <w:r w:rsidRPr="00355875">
        <w:t>E rendelet alkalmazása során:</w:t>
      </w:r>
    </w:p>
    <w:p w:rsidR="00C325C9" w:rsidRPr="00355875" w:rsidRDefault="00C325C9" w:rsidP="007D6025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C325C9" w:rsidRPr="00355875" w:rsidRDefault="00C325C9" w:rsidP="001D74C6">
      <w:pPr>
        <w:overflowPunct w:val="0"/>
        <w:autoSpaceDE w:val="0"/>
        <w:autoSpaceDN w:val="0"/>
        <w:adjustRightInd w:val="0"/>
        <w:ind w:left="1410"/>
        <w:jc w:val="both"/>
        <w:textAlignment w:val="baseline"/>
      </w:pPr>
      <w:r w:rsidRPr="001D74C6">
        <w:t>a) védett településszerkezet</w:t>
      </w:r>
      <w:r w:rsidRPr="00355875">
        <w:t>: a Képviselő</w:t>
      </w:r>
      <w:r>
        <w:t>-</w:t>
      </w:r>
      <w:r w:rsidRPr="00355875">
        <w:t>testület által védetté nyilvánított utcahálózat, telekszerkezet, beépítési mód és építési vonal.</w:t>
      </w:r>
    </w:p>
    <w:p w:rsidR="00C325C9" w:rsidRPr="00355875" w:rsidRDefault="00C325C9" w:rsidP="007E1AE9">
      <w:pPr>
        <w:numPr>
          <w:ilvl w:val="12"/>
          <w:numId w:val="0"/>
        </w:numPr>
        <w:ind w:left="705"/>
        <w:jc w:val="both"/>
      </w:pPr>
    </w:p>
    <w:p w:rsidR="00C325C9" w:rsidRPr="00355875" w:rsidRDefault="00C325C9" w:rsidP="001D74C6">
      <w:pPr>
        <w:overflowPunct w:val="0"/>
        <w:autoSpaceDE w:val="0"/>
        <w:autoSpaceDN w:val="0"/>
        <w:adjustRightInd w:val="0"/>
        <w:ind w:left="1410"/>
        <w:jc w:val="both"/>
        <w:textAlignment w:val="baseline"/>
      </w:pPr>
      <w:r w:rsidRPr="001D74C6">
        <w:t>b) védett településkarakter</w:t>
      </w:r>
      <w:r w:rsidRPr="00355875">
        <w:t>: a Képviselő</w:t>
      </w:r>
      <w:r>
        <w:t>-</w:t>
      </w:r>
      <w:r w:rsidRPr="00355875">
        <w:t>testület által védetté nyilvánított a településépítészet jellegzetes elemeinek, valamint szerkezeteinek, formáinak, anyagainak, színvilágának együttese.</w:t>
      </w:r>
    </w:p>
    <w:p w:rsidR="00C325C9" w:rsidRPr="00355875" w:rsidRDefault="00C325C9" w:rsidP="007E1AE9">
      <w:pPr>
        <w:numPr>
          <w:ilvl w:val="12"/>
          <w:numId w:val="0"/>
        </w:numPr>
        <w:jc w:val="both"/>
      </w:pPr>
    </w:p>
    <w:p w:rsidR="00C325C9" w:rsidRPr="00355875" w:rsidRDefault="00C325C9" w:rsidP="001D74C6">
      <w:pPr>
        <w:overflowPunct w:val="0"/>
        <w:autoSpaceDE w:val="0"/>
        <w:autoSpaceDN w:val="0"/>
        <w:adjustRightInd w:val="0"/>
        <w:ind w:left="1410"/>
        <w:jc w:val="both"/>
        <w:textAlignment w:val="baseline"/>
      </w:pPr>
      <w:r w:rsidRPr="001D74C6">
        <w:t>c) védett településkép</w:t>
      </w:r>
      <w:r w:rsidRPr="00355875">
        <w:t>: a Képviselő</w:t>
      </w:r>
      <w:r>
        <w:t>-</w:t>
      </w:r>
      <w:r w:rsidRPr="00355875">
        <w:t>testület által védetté nyilvánított utcakép, az épített és táji környezet együttese. A védett településkép az épített és természetes környezet elemeit egyaránt magába foglalja, így különösen az épülethomlokzatokat, sziluetteket, műtárgyakat, növényeket, (kerteket) közterületi bútorzatot és burkolatokat. A védett településkép része lehet a terület (területrészek) használati módja.</w:t>
      </w:r>
    </w:p>
    <w:p w:rsidR="00C325C9" w:rsidRPr="00355875" w:rsidRDefault="00C325C9" w:rsidP="007E1AE9">
      <w:pPr>
        <w:numPr>
          <w:ilvl w:val="12"/>
          <w:numId w:val="0"/>
        </w:numPr>
        <w:jc w:val="both"/>
      </w:pPr>
    </w:p>
    <w:p w:rsidR="00C325C9" w:rsidRPr="00355875" w:rsidRDefault="00C325C9" w:rsidP="001D74C6">
      <w:pPr>
        <w:overflowPunct w:val="0"/>
        <w:autoSpaceDE w:val="0"/>
        <w:autoSpaceDN w:val="0"/>
        <w:adjustRightInd w:val="0"/>
        <w:ind w:left="1410"/>
        <w:jc w:val="both"/>
        <w:textAlignment w:val="baseline"/>
      </w:pPr>
      <w:r>
        <w:t xml:space="preserve">d) </w:t>
      </w:r>
      <w:r w:rsidRPr="001D74C6">
        <w:t>védett épület, építmény</w:t>
      </w:r>
      <w:r w:rsidRPr="00355875">
        <w:t>: a Képviselő</w:t>
      </w:r>
      <w:r>
        <w:t>-</w:t>
      </w:r>
      <w:r w:rsidRPr="00355875">
        <w:t>testület által védetté nyilvánított olyan épület, építmény, amely a hagyományos településkép megőrzése céljából, továbbá építészeti, településtörténeti, helytörténeti, régészeti, művészeti vagy műszaki-ipari-agrár szempontból jelentős alkotás.</w:t>
      </w:r>
    </w:p>
    <w:p w:rsidR="00C325C9" w:rsidRPr="00355875" w:rsidRDefault="00C325C9" w:rsidP="007E1AE9">
      <w:pPr>
        <w:pStyle w:val="BodyText21"/>
        <w:numPr>
          <w:ilvl w:val="12"/>
          <w:numId w:val="0"/>
        </w:numPr>
        <w:ind w:left="1418" w:hanging="5"/>
        <w:rPr>
          <w:szCs w:val="24"/>
        </w:rPr>
      </w:pPr>
      <w:r w:rsidRPr="00355875">
        <w:rPr>
          <w:szCs w:val="24"/>
        </w:rPr>
        <w:t>A védett épület, építmény minden alkotórészét – ideértve a hozzá tartozó kiegészítő, külső és belső díszelemeket is, továbbá esetenként a használat módját – védelem illeti.</w:t>
      </w:r>
    </w:p>
    <w:p w:rsidR="00C325C9" w:rsidRPr="00355875" w:rsidRDefault="00C325C9" w:rsidP="007E1AE9">
      <w:pPr>
        <w:pStyle w:val="BodyText21"/>
        <w:numPr>
          <w:ilvl w:val="12"/>
          <w:numId w:val="0"/>
        </w:numPr>
        <w:ind w:left="1418" w:hanging="5"/>
        <w:rPr>
          <w:szCs w:val="24"/>
        </w:rPr>
      </w:pPr>
      <w:r w:rsidRPr="00355875">
        <w:rPr>
          <w:szCs w:val="24"/>
        </w:rPr>
        <w:t xml:space="preserve">A rendelet alkalmazása szempontjából védettnek minősülhet az a telek, annak használati módja is, amelyen a védett épület, építmény áll. </w:t>
      </w:r>
    </w:p>
    <w:p w:rsidR="00C325C9" w:rsidRPr="00355875" w:rsidRDefault="00C325C9" w:rsidP="007E1AE9">
      <w:pPr>
        <w:pStyle w:val="BodyText21"/>
        <w:numPr>
          <w:ilvl w:val="12"/>
          <w:numId w:val="0"/>
        </w:numPr>
        <w:ind w:left="705" w:firstLine="708"/>
        <w:rPr>
          <w:szCs w:val="24"/>
        </w:rPr>
      </w:pPr>
    </w:p>
    <w:p w:rsidR="00C325C9" w:rsidRPr="00355875" w:rsidRDefault="00C325C9" w:rsidP="001D74C6">
      <w:pPr>
        <w:overflowPunct w:val="0"/>
        <w:autoSpaceDE w:val="0"/>
        <w:autoSpaceDN w:val="0"/>
        <w:adjustRightInd w:val="0"/>
        <w:ind w:left="1410"/>
        <w:jc w:val="both"/>
        <w:textAlignment w:val="baseline"/>
      </w:pPr>
      <w:r>
        <w:t xml:space="preserve">e) </w:t>
      </w:r>
      <w:r w:rsidRPr="001D74C6">
        <w:t>védett épületrész</w:t>
      </w:r>
      <w:r w:rsidRPr="00355875">
        <w:rPr>
          <w:i/>
        </w:rPr>
        <w:t xml:space="preserve">: </w:t>
      </w:r>
      <w:r w:rsidRPr="00355875">
        <w:t>a Képviselő</w:t>
      </w:r>
      <w:r>
        <w:t>-</w:t>
      </w:r>
      <w:r w:rsidRPr="00355875">
        <w:t>testület által védetté nyilvánított olyan épületrész, amely egészében nem védett építményen, építményben helyezkedik el.</w:t>
      </w:r>
    </w:p>
    <w:p w:rsidR="00C325C9" w:rsidRPr="00355875" w:rsidRDefault="00C325C9" w:rsidP="007E1AE9">
      <w:pPr>
        <w:pStyle w:val="BodyTextIndent21"/>
        <w:numPr>
          <w:ilvl w:val="12"/>
          <w:numId w:val="0"/>
        </w:numPr>
        <w:ind w:left="1410"/>
        <w:rPr>
          <w:szCs w:val="24"/>
        </w:rPr>
      </w:pPr>
      <w:r w:rsidRPr="00355875">
        <w:rPr>
          <w:szCs w:val="24"/>
        </w:rPr>
        <w:t>Védett épületrész lehet különösen az épület tömege, homlokzata, tetőzete, portálja, lépcsőháza, díszítményei, illetve különleges tartószerkezete.</w:t>
      </w:r>
    </w:p>
    <w:p w:rsidR="00C325C9" w:rsidRPr="00355875" w:rsidRDefault="00C325C9" w:rsidP="007E1AE9">
      <w:pPr>
        <w:numPr>
          <w:ilvl w:val="12"/>
          <w:numId w:val="0"/>
        </w:numPr>
        <w:jc w:val="both"/>
      </w:pPr>
    </w:p>
    <w:p w:rsidR="00C325C9" w:rsidRPr="00355875" w:rsidRDefault="00C325C9" w:rsidP="001D74C6">
      <w:pPr>
        <w:overflowPunct w:val="0"/>
        <w:autoSpaceDE w:val="0"/>
        <w:autoSpaceDN w:val="0"/>
        <w:adjustRightInd w:val="0"/>
        <w:ind w:left="1410"/>
        <w:jc w:val="both"/>
        <w:textAlignment w:val="baseline"/>
      </w:pPr>
      <w:r w:rsidRPr="001D74C6">
        <w:t>f) védett műtárgy</w:t>
      </w:r>
      <w:r w:rsidRPr="00355875">
        <w:t>: a Képviselő</w:t>
      </w:r>
      <w:r>
        <w:t>-</w:t>
      </w:r>
      <w:r w:rsidRPr="00355875">
        <w:t>testület által védetté nyilvánított, a d.) és e.) pontok alatt fel nem sorolt építmény, műtárgy – különösen emlékmű, szobor, síremlék (sírkő), utcabútorzat, díszkút, kerítés.</w:t>
      </w:r>
    </w:p>
    <w:p w:rsidR="00C325C9" w:rsidRPr="00355875" w:rsidRDefault="00C325C9" w:rsidP="007E1AE9">
      <w:pPr>
        <w:numPr>
          <w:ilvl w:val="12"/>
          <w:numId w:val="0"/>
        </w:numPr>
        <w:jc w:val="both"/>
        <w:rPr>
          <w:i/>
        </w:rPr>
      </w:pPr>
    </w:p>
    <w:p w:rsidR="00C325C9" w:rsidRDefault="00C325C9" w:rsidP="001D74C6">
      <w:pPr>
        <w:overflowPunct w:val="0"/>
        <w:autoSpaceDE w:val="0"/>
        <w:autoSpaceDN w:val="0"/>
        <w:adjustRightInd w:val="0"/>
        <w:ind w:left="1410"/>
        <w:jc w:val="both"/>
        <w:textAlignment w:val="baseline"/>
      </w:pPr>
      <w:r>
        <w:t xml:space="preserve">g) </w:t>
      </w:r>
      <w:r w:rsidRPr="001D74C6">
        <w:t>védett növényzet</w:t>
      </w:r>
      <w:r w:rsidRPr="00355875">
        <w:rPr>
          <w:i/>
        </w:rPr>
        <w:t xml:space="preserve">: </w:t>
      </w:r>
      <w:r w:rsidRPr="00355875">
        <w:t>a Képviselő</w:t>
      </w:r>
      <w:r>
        <w:t>-</w:t>
      </w:r>
      <w:r w:rsidRPr="00355875">
        <w:t>testület által védetté nyilvánított olyan, egyedi növény vagy növényzet-együttes (fasor, park), amely az adott településen jellegzetes, illetve az emberi környezet védelme, a hagyományos településkép megőrzése, vagy várostörténeti, kulturális szempontból közérdek.</w:t>
      </w:r>
    </w:p>
    <w:p w:rsidR="00C325C9" w:rsidRPr="00355875" w:rsidRDefault="00C325C9" w:rsidP="001D74C6">
      <w:pPr>
        <w:overflowPunct w:val="0"/>
        <w:autoSpaceDE w:val="0"/>
        <w:autoSpaceDN w:val="0"/>
        <w:adjustRightInd w:val="0"/>
        <w:ind w:left="1410"/>
        <w:jc w:val="both"/>
        <w:textAlignment w:val="baseline"/>
      </w:pPr>
    </w:p>
    <w:p w:rsidR="00C325C9" w:rsidRPr="00355875" w:rsidRDefault="00C325C9" w:rsidP="001D74C6">
      <w:pPr>
        <w:overflowPunct w:val="0"/>
        <w:autoSpaceDE w:val="0"/>
        <w:autoSpaceDN w:val="0"/>
        <w:adjustRightInd w:val="0"/>
        <w:ind w:left="1410"/>
        <w:jc w:val="both"/>
        <w:textAlignment w:val="baseline"/>
      </w:pPr>
      <w:r>
        <w:t xml:space="preserve">h) </w:t>
      </w:r>
      <w:r w:rsidRPr="001D74C6">
        <w:t>értékvizsgálat:</w:t>
      </w:r>
      <w:r w:rsidRPr="00355875">
        <w:t xml:space="preserve"> a megfelelő szakk</w:t>
      </w:r>
      <w:r>
        <w:t>épzettséggel rendelkező személy, szervezet</w:t>
      </w:r>
      <w:r w:rsidRPr="00355875">
        <w:t xml:space="preserve"> által készített olyan szakvizsgálat, amely feltárja és meghatározza a ténylegesen meglévő, illetve a település szempontjából annak minősülő értéket, amely védelemre érdemes. A vizsgálatnak tartalmaznia kell a védelemre </w:t>
      </w:r>
      <w:r w:rsidRPr="00355875">
        <w:lastRenderedPageBreak/>
        <w:t xml:space="preserve">javasolt érték esztétikai, történeti, valamint műszaki, illetve természeti jellemzőit. </w:t>
      </w:r>
    </w:p>
    <w:p w:rsidR="00C325C9" w:rsidRPr="00355875" w:rsidRDefault="00C325C9" w:rsidP="007E1AE9">
      <w:pPr>
        <w:numPr>
          <w:ilvl w:val="12"/>
          <w:numId w:val="0"/>
        </w:numPr>
        <w:jc w:val="both"/>
      </w:pPr>
    </w:p>
    <w:p w:rsidR="00C325C9" w:rsidRDefault="00C325C9" w:rsidP="001D74C6">
      <w:pPr>
        <w:overflowPunct w:val="0"/>
        <w:autoSpaceDE w:val="0"/>
        <w:autoSpaceDN w:val="0"/>
        <w:adjustRightInd w:val="0"/>
        <w:ind w:left="1410"/>
        <w:jc w:val="both"/>
        <w:textAlignment w:val="baseline"/>
      </w:pPr>
      <w:r>
        <w:t xml:space="preserve">i) </w:t>
      </w:r>
      <w:r w:rsidRPr="001D74C6">
        <w:t>védett érték károsodása</w:t>
      </w:r>
      <w:r w:rsidRPr="00355875">
        <w:rPr>
          <w:i/>
        </w:rPr>
        <w:t>:</w:t>
      </w:r>
      <w:r w:rsidRPr="00355875">
        <w:t xml:space="preserve"> minden olyan esemény, beavatkozás, amely a védett érték </w:t>
      </w:r>
      <w:r>
        <w:t xml:space="preserve">építészeti karakterének, általános esztétikai értékének </w:t>
      </w:r>
      <w:r w:rsidRPr="00355875">
        <w:t>teljes vagy részleges megsemmisülését, előnytelen megváltoztatását, értékcsökkenés</w:t>
      </w:r>
      <w:r>
        <w:t>é</w:t>
      </w:r>
      <w:r w:rsidRPr="00355875">
        <w:t>t eredményez</w:t>
      </w:r>
      <w:r>
        <w:t>i</w:t>
      </w:r>
      <w:r w:rsidRPr="00355875">
        <w:t>.</w:t>
      </w:r>
    </w:p>
    <w:p w:rsidR="00C325C9" w:rsidRDefault="00C325C9" w:rsidP="007D6025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C325C9" w:rsidRDefault="00C325C9" w:rsidP="007D6025">
      <w:pPr>
        <w:jc w:val="center"/>
        <w:rPr>
          <w:b/>
        </w:rPr>
      </w:pPr>
    </w:p>
    <w:p w:rsidR="00C325C9" w:rsidRPr="00355875" w:rsidRDefault="00C325C9" w:rsidP="007D6025">
      <w:pPr>
        <w:jc w:val="center"/>
      </w:pPr>
      <w:r w:rsidRPr="00355875">
        <w:rPr>
          <w:b/>
        </w:rPr>
        <w:t>Helyi védettség keletkezése és megszűnése</w:t>
      </w:r>
    </w:p>
    <w:p w:rsidR="00C325C9" w:rsidRPr="00355875" w:rsidRDefault="00C325C9" w:rsidP="0073549B">
      <w:pPr>
        <w:jc w:val="center"/>
        <w:rPr>
          <w:i/>
        </w:rPr>
      </w:pPr>
    </w:p>
    <w:p w:rsidR="00C325C9" w:rsidRPr="00355875" w:rsidRDefault="00C325C9" w:rsidP="001D74C6">
      <w:pPr>
        <w:pStyle w:val="Szvegtrzs"/>
        <w:rPr>
          <w:szCs w:val="24"/>
        </w:rPr>
      </w:pPr>
      <w:r w:rsidRPr="00580E5D">
        <w:rPr>
          <w:b/>
          <w:szCs w:val="24"/>
        </w:rPr>
        <w:t>4.§</w:t>
      </w:r>
      <w:r>
        <w:rPr>
          <w:szCs w:val="24"/>
        </w:rPr>
        <w:t xml:space="preserve"> A </w:t>
      </w:r>
      <w:r w:rsidRPr="00355875">
        <w:rPr>
          <w:szCs w:val="24"/>
        </w:rPr>
        <w:t>helyi védettség alá helyezésről, illetve annak megszűnéséről a Képviselő-testület rendelettel dönt.</w:t>
      </w:r>
    </w:p>
    <w:p w:rsidR="00C325C9" w:rsidRPr="00355875" w:rsidRDefault="00C325C9" w:rsidP="007D6025">
      <w:pPr>
        <w:jc w:val="both"/>
        <w:rPr>
          <w:i/>
        </w:rPr>
      </w:pPr>
    </w:p>
    <w:p w:rsidR="00C325C9" w:rsidRDefault="00C325C9" w:rsidP="007D6025">
      <w:pPr>
        <w:jc w:val="both"/>
      </w:pPr>
    </w:p>
    <w:p w:rsidR="00C325C9" w:rsidRDefault="00C325C9" w:rsidP="0073549B">
      <w:pPr>
        <w:pStyle w:val="Szvegtrzs"/>
        <w:rPr>
          <w:szCs w:val="24"/>
        </w:rPr>
      </w:pPr>
      <w:r w:rsidRPr="00580E5D">
        <w:rPr>
          <w:b/>
          <w:szCs w:val="24"/>
        </w:rPr>
        <w:t>5.§</w:t>
      </w:r>
      <w:r>
        <w:rPr>
          <w:szCs w:val="24"/>
        </w:rPr>
        <w:t xml:space="preserve"> (1) </w:t>
      </w:r>
      <w:r w:rsidRPr="00355875">
        <w:rPr>
          <w:szCs w:val="24"/>
        </w:rPr>
        <w:t>A helyi védettség alá helyezést, illetve annak megszüntetését bármely természetes, vagy jogi személy írás</w:t>
      </w:r>
      <w:r>
        <w:rPr>
          <w:szCs w:val="24"/>
        </w:rPr>
        <w:t>ban kezdeményezheti. Kezdeményezésnek minősül a településrendezés eszközeinek helyi épített értékek védelmére vonatkozó javaslatai is.</w:t>
      </w:r>
    </w:p>
    <w:p w:rsidR="00C325C9" w:rsidRDefault="00C325C9" w:rsidP="0073549B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C325C9" w:rsidRDefault="00C325C9" w:rsidP="0073549B">
      <w:pPr>
        <w:overflowPunct w:val="0"/>
        <w:autoSpaceDE w:val="0"/>
        <w:autoSpaceDN w:val="0"/>
        <w:adjustRightInd w:val="0"/>
        <w:jc w:val="both"/>
        <w:textAlignment w:val="baseline"/>
      </w:pPr>
      <w:r>
        <w:t>(2) A helyi védettség alá helyezésre, illetve a védettség megszüntetésére irányuló kezdeményezés független a tulajdoni viszonyoktól.</w:t>
      </w:r>
    </w:p>
    <w:p w:rsidR="00C325C9" w:rsidRDefault="00C325C9" w:rsidP="0073549B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C325C9" w:rsidRPr="00355875" w:rsidRDefault="00C325C9" w:rsidP="0073549B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(3) </w:t>
      </w:r>
      <w:r w:rsidRPr="00355875">
        <w:t>A kezdeményezésnek tartalmaznia kell:</w:t>
      </w:r>
    </w:p>
    <w:p w:rsidR="00C325C9" w:rsidRPr="00355875" w:rsidRDefault="00C325C9" w:rsidP="008C4802">
      <w:pPr>
        <w:numPr>
          <w:ilvl w:val="0"/>
          <w:numId w:val="35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355875">
        <w:t>egyedi építmények és természeti értékek esetén:</w:t>
      </w:r>
    </w:p>
    <w:p w:rsidR="00C325C9" w:rsidRPr="00355875" w:rsidRDefault="00C325C9" w:rsidP="008C4802">
      <w:pPr>
        <w:overflowPunct w:val="0"/>
        <w:autoSpaceDE w:val="0"/>
        <w:autoSpaceDN w:val="0"/>
        <w:adjustRightInd w:val="0"/>
        <w:ind w:left="1410"/>
        <w:jc w:val="both"/>
        <w:textAlignment w:val="baseline"/>
      </w:pPr>
      <w:r>
        <w:t xml:space="preserve">- </w:t>
      </w:r>
      <w:r w:rsidRPr="00355875">
        <w:t>a védendő érték megnevezését, szükség esetén körülhatárolását,</w:t>
      </w:r>
    </w:p>
    <w:p w:rsidR="00C325C9" w:rsidRPr="00355875" w:rsidRDefault="00C325C9" w:rsidP="008C4802">
      <w:pPr>
        <w:overflowPunct w:val="0"/>
        <w:autoSpaceDE w:val="0"/>
        <w:autoSpaceDN w:val="0"/>
        <w:adjustRightInd w:val="0"/>
        <w:ind w:left="1410"/>
        <w:jc w:val="both"/>
        <w:textAlignment w:val="baseline"/>
      </w:pPr>
      <w:r>
        <w:t xml:space="preserve">- </w:t>
      </w:r>
      <w:r w:rsidRPr="00355875">
        <w:t>pontos hely megjelölését (utca, házszám, helyrajzi szám, épület-, illetve telekrész),</w:t>
      </w:r>
    </w:p>
    <w:p w:rsidR="00C325C9" w:rsidRPr="00355875" w:rsidRDefault="00C325C9" w:rsidP="008C4802">
      <w:pPr>
        <w:overflowPunct w:val="0"/>
        <w:autoSpaceDE w:val="0"/>
        <w:autoSpaceDN w:val="0"/>
        <w:adjustRightInd w:val="0"/>
        <w:ind w:left="1410"/>
        <w:jc w:val="both"/>
        <w:textAlignment w:val="baseline"/>
      </w:pPr>
      <w:r>
        <w:t xml:space="preserve">- </w:t>
      </w:r>
      <w:r w:rsidRPr="00355875">
        <w:t>a védendő érték rövid leírását, dokumentálását (irodalom, fotók),</w:t>
      </w:r>
    </w:p>
    <w:p w:rsidR="00C325C9" w:rsidRDefault="00C325C9" w:rsidP="008C4802">
      <w:pPr>
        <w:overflowPunct w:val="0"/>
        <w:autoSpaceDE w:val="0"/>
        <w:autoSpaceDN w:val="0"/>
        <w:adjustRightInd w:val="0"/>
        <w:ind w:left="1410"/>
        <w:jc w:val="both"/>
        <w:textAlignment w:val="baseline"/>
      </w:pPr>
      <w:r>
        <w:t xml:space="preserve">- </w:t>
      </w:r>
      <w:r w:rsidRPr="00355875">
        <w:t xml:space="preserve">a kezdeményezés </w:t>
      </w:r>
      <w:r>
        <w:t xml:space="preserve">szakszerű rövid </w:t>
      </w:r>
      <w:r w:rsidRPr="00355875">
        <w:t>indoklását.</w:t>
      </w:r>
    </w:p>
    <w:p w:rsidR="00C325C9" w:rsidRPr="00355875" w:rsidRDefault="00C325C9" w:rsidP="008C4802">
      <w:pPr>
        <w:overflowPunct w:val="0"/>
        <w:autoSpaceDE w:val="0"/>
        <w:autoSpaceDN w:val="0"/>
        <w:adjustRightInd w:val="0"/>
        <w:ind w:left="1410"/>
        <w:jc w:val="both"/>
        <w:textAlignment w:val="baseline"/>
      </w:pPr>
    </w:p>
    <w:p w:rsidR="00C325C9" w:rsidRPr="00355875" w:rsidRDefault="00C325C9" w:rsidP="008C4802">
      <w:pPr>
        <w:numPr>
          <w:ilvl w:val="0"/>
          <w:numId w:val="35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355875">
        <w:t>településszerkezet, településkép, karakter, védelemre javasolt együttes esetén:</w:t>
      </w:r>
    </w:p>
    <w:p w:rsidR="00C325C9" w:rsidRPr="00355875" w:rsidRDefault="00C325C9" w:rsidP="008C4802">
      <w:pPr>
        <w:overflowPunct w:val="0"/>
        <w:autoSpaceDE w:val="0"/>
        <w:autoSpaceDN w:val="0"/>
        <w:adjustRightInd w:val="0"/>
        <w:ind w:left="708" w:firstLine="705"/>
        <w:jc w:val="both"/>
        <w:textAlignment w:val="baseline"/>
      </w:pPr>
      <w:r>
        <w:t xml:space="preserve">- </w:t>
      </w:r>
      <w:r w:rsidRPr="00355875">
        <w:t>az együttes megnevezését,</w:t>
      </w:r>
    </w:p>
    <w:p w:rsidR="00C325C9" w:rsidRPr="00355875" w:rsidRDefault="00C325C9" w:rsidP="008C4802">
      <w:pPr>
        <w:overflowPunct w:val="0"/>
        <w:autoSpaceDE w:val="0"/>
        <w:autoSpaceDN w:val="0"/>
        <w:adjustRightInd w:val="0"/>
        <w:ind w:left="708" w:firstLine="705"/>
        <w:jc w:val="both"/>
        <w:textAlignment w:val="baseline"/>
      </w:pPr>
      <w:r>
        <w:t xml:space="preserve">- </w:t>
      </w:r>
      <w:r w:rsidRPr="00355875">
        <w:t>körülhatárolását,</w:t>
      </w:r>
    </w:p>
    <w:p w:rsidR="00C325C9" w:rsidRPr="00355875" w:rsidRDefault="00C325C9" w:rsidP="008C4802">
      <w:pPr>
        <w:overflowPunct w:val="0"/>
        <w:autoSpaceDE w:val="0"/>
        <w:autoSpaceDN w:val="0"/>
        <w:adjustRightInd w:val="0"/>
        <w:ind w:left="708"/>
        <w:jc w:val="both"/>
        <w:textAlignment w:val="baseline"/>
      </w:pPr>
      <w:r>
        <w:t xml:space="preserve"> </w:t>
      </w:r>
      <w:r>
        <w:tab/>
        <w:t xml:space="preserve">- </w:t>
      </w:r>
      <w:r w:rsidRPr="00355875">
        <w:t>a védendő érték rövid leírását, dokumentálását,</w:t>
      </w:r>
    </w:p>
    <w:p w:rsidR="00C325C9" w:rsidRPr="00355875" w:rsidRDefault="00C325C9" w:rsidP="008C4802">
      <w:pPr>
        <w:overflowPunct w:val="0"/>
        <w:autoSpaceDE w:val="0"/>
        <w:autoSpaceDN w:val="0"/>
        <w:adjustRightInd w:val="0"/>
        <w:ind w:left="708" w:firstLine="708"/>
        <w:jc w:val="both"/>
        <w:textAlignment w:val="baseline"/>
      </w:pPr>
      <w:r>
        <w:t xml:space="preserve"> - </w:t>
      </w:r>
      <w:r w:rsidRPr="00355875">
        <w:t xml:space="preserve">a kezdeményezés </w:t>
      </w:r>
      <w:r>
        <w:t xml:space="preserve">szakszerű rövid </w:t>
      </w:r>
      <w:r w:rsidRPr="00355875">
        <w:t>indoklását.</w:t>
      </w:r>
    </w:p>
    <w:p w:rsidR="00C325C9" w:rsidRPr="00355875" w:rsidRDefault="00C325C9" w:rsidP="007D6025">
      <w:pPr>
        <w:jc w:val="both"/>
      </w:pPr>
    </w:p>
    <w:p w:rsidR="00C325C9" w:rsidRPr="008C4802" w:rsidRDefault="00C325C9" w:rsidP="008C4802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C325C9" w:rsidRPr="008C4802" w:rsidRDefault="00C325C9" w:rsidP="008C4802">
      <w:pPr>
        <w:overflowPunct w:val="0"/>
        <w:autoSpaceDE w:val="0"/>
        <w:autoSpaceDN w:val="0"/>
        <w:adjustRightInd w:val="0"/>
        <w:jc w:val="both"/>
        <w:textAlignment w:val="baseline"/>
      </w:pPr>
      <w:r w:rsidRPr="00580E5D">
        <w:rPr>
          <w:b/>
        </w:rPr>
        <w:t>6.§</w:t>
      </w:r>
      <w:r>
        <w:t xml:space="preserve"> </w:t>
      </w:r>
      <w:r w:rsidRPr="008C4802">
        <w:t>(1) A védelemmel kapcsolatos döntés előkészítéséről</w:t>
      </w:r>
      <w:r w:rsidRPr="008C4802">
        <w:rPr>
          <w:b/>
        </w:rPr>
        <w:t xml:space="preserve"> </w:t>
      </w:r>
      <w:r w:rsidRPr="008C4802">
        <w:t>szak</w:t>
      </w:r>
      <w:r>
        <w:t>értő bevonásával a Táti Közös Önkormányzati Hivatal</w:t>
      </w:r>
      <w:r w:rsidRPr="008C4802">
        <w:rPr>
          <w:i/>
        </w:rPr>
        <w:t xml:space="preserve"> </w:t>
      </w:r>
      <w:r w:rsidRPr="008C4802">
        <w:t>gondoskodik.</w:t>
      </w:r>
    </w:p>
    <w:p w:rsidR="00C325C9" w:rsidRDefault="00C325C9" w:rsidP="007D6025">
      <w:pPr>
        <w:numPr>
          <w:ilvl w:val="12"/>
          <w:numId w:val="0"/>
        </w:numPr>
        <w:jc w:val="both"/>
      </w:pPr>
    </w:p>
    <w:p w:rsidR="00C325C9" w:rsidRDefault="00C325C9" w:rsidP="00875A1B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</w:pPr>
      <w:r>
        <w:t>Amennyiben a javaslatot nem a településrendezés eszközei tartalmazzák, a</w:t>
      </w:r>
      <w:r w:rsidRPr="00355875">
        <w:t xml:space="preserve"> védetté nyilvánításhoz vagy annak megszüntetéséhez előzetes értékvizsgálatot kell készíteni</w:t>
      </w:r>
      <w:r>
        <w:t>.</w:t>
      </w:r>
    </w:p>
    <w:p w:rsidR="00C325C9" w:rsidRDefault="00C325C9" w:rsidP="00875A1B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C325C9" w:rsidRPr="00355875" w:rsidRDefault="00C325C9" w:rsidP="007D6025">
      <w:pPr>
        <w:jc w:val="both"/>
      </w:pPr>
    </w:p>
    <w:p w:rsidR="00C325C9" w:rsidRPr="00355875" w:rsidRDefault="00C325C9" w:rsidP="007D6025">
      <w:pPr>
        <w:ind w:left="705" w:hanging="705"/>
        <w:jc w:val="both"/>
      </w:pPr>
      <w:r w:rsidRPr="00355875">
        <w:t>(3)</w:t>
      </w:r>
      <w:r>
        <w:t xml:space="preserve"> </w:t>
      </w:r>
      <w:r w:rsidRPr="00355875">
        <w:t>A helyi védettség alá helyezési, illetve annak megszüntetésére irányuló eljárás</w:t>
      </w:r>
      <w:r>
        <w:t>ról</w:t>
      </w:r>
      <w:r w:rsidRPr="00355875">
        <w:t xml:space="preserve"> </w:t>
      </w:r>
      <w:r>
        <w:t xml:space="preserve">az </w:t>
      </w:r>
      <w:r w:rsidRPr="00355875">
        <w:t>érdekelteket értesíteni kell.</w:t>
      </w:r>
    </w:p>
    <w:p w:rsidR="00C325C9" w:rsidRPr="00355875" w:rsidRDefault="00C325C9" w:rsidP="00CF33CC">
      <w:pPr>
        <w:overflowPunct w:val="0"/>
        <w:autoSpaceDE w:val="0"/>
        <w:autoSpaceDN w:val="0"/>
        <w:adjustRightInd w:val="0"/>
        <w:ind w:left="705"/>
        <w:jc w:val="both"/>
        <w:textAlignment w:val="baseline"/>
      </w:pPr>
      <w:r>
        <w:t xml:space="preserve">a.) </w:t>
      </w:r>
      <w:r w:rsidRPr="00355875">
        <w:t>a használó értesítése a tulajdonos útján tö</w:t>
      </w:r>
      <w:r>
        <w:t>rténik,</w:t>
      </w:r>
    </w:p>
    <w:p w:rsidR="00C325C9" w:rsidRPr="00355875" w:rsidRDefault="00C325C9" w:rsidP="00CF33CC">
      <w:pPr>
        <w:numPr>
          <w:ilvl w:val="0"/>
          <w:numId w:val="44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355875">
        <w:t>amennyiben az érdekeltek felkutatása aránytalan nehézségekbe ütközne, értesítésüket a közhírré tétellel megtörténtnek kell tekinteni.</w:t>
      </w:r>
    </w:p>
    <w:p w:rsidR="00C325C9" w:rsidRPr="00355875" w:rsidRDefault="00C325C9" w:rsidP="007D6025">
      <w:pPr>
        <w:ind w:left="705"/>
        <w:jc w:val="both"/>
      </w:pPr>
    </w:p>
    <w:p w:rsidR="00C325C9" w:rsidRDefault="00C325C9" w:rsidP="006F57CE">
      <w:pPr>
        <w:ind w:left="360" w:hanging="360"/>
        <w:jc w:val="both"/>
      </w:pPr>
      <w:r>
        <w:t>(4) A védettséggel kapcsolatos rendeletet az érintetteknek meg kell küldeni.</w:t>
      </w:r>
    </w:p>
    <w:p w:rsidR="00C325C9" w:rsidRPr="00355875" w:rsidRDefault="00C325C9" w:rsidP="006F57CE">
      <w:pPr>
        <w:ind w:left="360" w:hanging="360"/>
        <w:jc w:val="both"/>
      </w:pPr>
    </w:p>
    <w:p w:rsidR="00C325C9" w:rsidRDefault="00C325C9" w:rsidP="007D6025">
      <w:pPr>
        <w:jc w:val="both"/>
      </w:pPr>
    </w:p>
    <w:p w:rsidR="00C325C9" w:rsidRPr="00355875" w:rsidRDefault="00C325C9" w:rsidP="009C02C8">
      <w:pPr>
        <w:overflowPunct w:val="0"/>
        <w:autoSpaceDE w:val="0"/>
        <w:autoSpaceDN w:val="0"/>
        <w:adjustRightInd w:val="0"/>
        <w:jc w:val="both"/>
        <w:textAlignment w:val="baseline"/>
      </w:pPr>
      <w:r w:rsidRPr="00580E5D">
        <w:rPr>
          <w:b/>
        </w:rPr>
        <w:t>7.§</w:t>
      </w:r>
      <w:r>
        <w:t xml:space="preserve"> (1) </w:t>
      </w:r>
      <w:r w:rsidRPr="00355875">
        <w:t>A helyi védettség elrendeléséről és megszüntetéséről a 6.§</w:t>
      </w:r>
      <w:proofErr w:type="spellStart"/>
      <w:r w:rsidRPr="00355875">
        <w:t>-ban</w:t>
      </w:r>
      <w:proofErr w:type="spellEnd"/>
      <w:r w:rsidRPr="00355875">
        <w:t xml:space="preserve"> foglaltak szerint értesíteni kell:</w:t>
      </w:r>
    </w:p>
    <w:p w:rsidR="00C325C9" w:rsidRPr="00355875" w:rsidRDefault="00C325C9" w:rsidP="009C02C8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>
        <w:t xml:space="preserve">a.) </w:t>
      </w:r>
      <w:r w:rsidRPr="00355875">
        <w:t>az érdekelteket,</w:t>
      </w:r>
    </w:p>
    <w:p w:rsidR="00C325C9" w:rsidRPr="00355875" w:rsidRDefault="00C325C9" w:rsidP="009C02C8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>
        <w:t xml:space="preserve">b.) </w:t>
      </w:r>
      <w:r w:rsidRPr="00355875">
        <w:t>az illetékes Földhivatalt,</w:t>
      </w:r>
    </w:p>
    <w:p w:rsidR="00C325C9" w:rsidRPr="00355875" w:rsidRDefault="00C325C9" w:rsidP="009C02C8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>
        <w:t xml:space="preserve">c.) </w:t>
      </w:r>
      <w:r w:rsidRPr="00355875">
        <w:t>az illetékes építésügyi hatóságot,</w:t>
      </w:r>
    </w:p>
    <w:p w:rsidR="00C325C9" w:rsidRPr="00355875" w:rsidRDefault="00C325C9" w:rsidP="009C02C8">
      <w:pPr>
        <w:overflowPunct w:val="0"/>
        <w:autoSpaceDE w:val="0"/>
        <w:autoSpaceDN w:val="0"/>
        <w:adjustRightInd w:val="0"/>
        <w:ind w:firstLine="708"/>
        <w:jc w:val="both"/>
        <w:textAlignment w:val="baseline"/>
      </w:pPr>
      <w:r>
        <w:t xml:space="preserve">d.) </w:t>
      </w:r>
      <w:r w:rsidRPr="00355875">
        <w:t>területi védelemnél az érdekelt közműveket.</w:t>
      </w:r>
    </w:p>
    <w:p w:rsidR="00C325C9" w:rsidRPr="00355875" w:rsidRDefault="00C325C9" w:rsidP="007D6025">
      <w:pPr>
        <w:jc w:val="both"/>
      </w:pPr>
    </w:p>
    <w:p w:rsidR="00C325C9" w:rsidRPr="00355875" w:rsidRDefault="00C325C9" w:rsidP="009C02C8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(2) </w:t>
      </w:r>
      <w:r w:rsidRPr="00355875">
        <w:t>A helyi védelem alá helyezés, illetve annak megszüntetése tényét az ingatlan-nyilvántartásba be kell jegyezni.</w:t>
      </w:r>
    </w:p>
    <w:p w:rsidR="00C325C9" w:rsidRPr="00355875" w:rsidRDefault="00C325C9" w:rsidP="007D6025">
      <w:pPr>
        <w:numPr>
          <w:ilvl w:val="12"/>
          <w:numId w:val="0"/>
        </w:numPr>
        <w:jc w:val="both"/>
      </w:pPr>
    </w:p>
    <w:p w:rsidR="00C325C9" w:rsidRPr="00355875" w:rsidRDefault="00C325C9" w:rsidP="009C02C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355875">
        <w:t>A helyi védettség fennállásának tényét a hivatalos helyszínrajzon fel kell tüntetni az alábbiak szerint:</w:t>
      </w:r>
    </w:p>
    <w:p w:rsidR="00C325C9" w:rsidRPr="00355875" w:rsidRDefault="00C325C9" w:rsidP="007D6025">
      <w:pPr>
        <w:pStyle w:val="BodyTextIndent31"/>
        <w:numPr>
          <w:ilvl w:val="12"/>
          <w:numId w:val="0"/>
        </w:numPr>
        <w:ind w:left="420"/>
        <w:rPr>
          <w:szCs w:val="24"/>
        </w:rPr>
      </w:pPr>
      <w:r w:rsidRPr="00355875">
        <w:rPr>
          <w:szCs w:val="24"/>
        </w:rPr>
        <w:t>“A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Mogyorósbánya-</w:t>
      </w:r>
      <w:r w:rsidRPr="00355875">
        <w:rPr>
          <w:szCs w:val="24"/>
        </w:rPr>
        <w:t>i</w:t>
      </w:r>
      <w:proofErr w:type="spellEnd"/>
      <w:r w:rsidRPr="00355875">
        <w:rPr>
          <w:szCs w:val="24"/>
        </w:rPr>
        <w:t xml:space="preserve"> Önkormányzat ……</w:t>
      </w:r>
      <w:r>
        <w:rPr>
          <w:szCs w:val="24"/>
        </w:rPr>
        <w:t xml:space="preserve">/2016. (……) </w:t>
      </w:r>
      <w:r w:rsidRPr="00355875">
        <w:rPr>
          <w:szCs w:val="24"/>
        </w:rPr>
        <w:t>sz. rendelete alapján védett települési érték.”</w:t>
      </w:r>
    </w:p>
    <w:p w:rsidR="00C325C9" w:rsidRPr="00355875" w:rsidRDefault="00C325C9" w:rsidP="007D6025">
      <w:pPr>
        <w:numPr>
          <w:ilvl w:val="12"/>
          <w:numId w:val="0"/>
        </w:numPr>
        <w:jc w:val="both"/>
      </w:pPr>
    </w:p>
    <w:p w:rsidR="00C325C9" w:rsidRPr="00355875" w:rsidRDefault="00C325C9" w:rsidP="007D6025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355875">
        <w:t xml:space="preserve">A helyi védelmet a Helyi Építési Szabályzatban és </w:t>
      </w:r>
      <w:r>
        <w:t xml:space="preserve">Településszerkezeti </w:t>
      </w:r>
      <w:r w:rsidRPr="00355875">
        <w:t>Terv</w:t>
      </w:r>
      <w:r>
        <w:t>b</w:t>
      </w:r>
      <w:r w:rsidRPr="00355875">
        <w:t>en fel kell tüntetni.</w:t>
      </w:r>
    </w:p>
    <w:p w:rsidR="00C325C9" w:rsidRPr="00355875" w:rsidRDefault="00C325C9" w:rsidP="007D6025">
      <w:pPr>
        <w:jc w:val="both"/>
      </w:pPr>
    </w:p>
    <w:p w:rsidR="00C325C9" w:rsidRPr="00355875" w:rsidRDefault="00C325C9" w:rsidP="007D6025">
      <w:pPr>
        <w:ind w:left="420" w:hanging="420"/>
        <w:jc w:val="both"/>
      </w:pPr>
      <w:r>
        <w:t>(5</w:t>
      </w:r>
      <w:r w:rsidRPr="00355875">
        <w:t>)</w:t>
      </w:r>
      <w:r>
        <w:t xml:space="preserve"> </w:t>
      </w:r>
      <w:r w:rsidRPr="00355875">
        <w:t>Az ingatl</w:t>
      </w:r>
      <w:r>
        <w:t xml:space="preserve">an-nyilvántartási, illetve </w:t>
      </w:r>
      <w:r w:rsidRPr="00355875">
        <w:t xml:space="preserve">helyszínrajzi bejegyzésről a jegyző </w:t>
      </w:r>
      <w:r>
        <w:t>go</w:t>
      </w:r>
      <w:r w:rsidRPr="00355875">
        <w:t>ndoskodik.</w:t>
      </w:r>
    </w:p>
    <w:p w:rsidR="00C325C9" w:rsidRPr="00355875" w:rsidRDefault="00C325C9" w:rsidP="007D6025">
      <w:pPr>
        <w:jc w:val="both"/>
      </w:pPr>
    </w:p>
    <w:p w:rsidR="00C325C9" w:rsidRPr="00355875" w:rsidRDefault="00C325C9" w:rsidP="007D6025">
      <w:pPr>
        <w:jc w:val="both"/>
      </w:pPr>
      <w:r>
        <w:t xml:space="preserve">(6) </w:t>
      </w:r>
      <w:r w:rsidRPr="00355875">
        <w:t>A bejegyzés esetleges elmaradása a védettség hatályát nem érinti.</w:t>
      </w:r>
    </w:p>
    <w:p w:rsidR="00C325C9" w:rsidRPr="00355875" w:rsidRDefault="00C325C9" w:rsidP="007D6025">
      <w:pPr>
        <w:jc w:val="both"/>
      </w:pPr>
    </w:p>
    <w:p w:rsidR="00C325C9" w:rsidRPr="00355875" w:rsidRDefault="00C325C9" w:rsidP="007D6025">
      <w:pPr>
        <w:pStyle w:val="Cmsor1"/>
        <w:rPr>
          <w:b w:val="0"/>
          <w:szCs w:val="24"/>
        </w:rPr>
      </w:pPr>
      <w:r w:rsidRPr="00355875">
        <w:rPr>
          <w:szCs w:val="24"/>
        </w:rPr>
        <w:t>A védett értékekre vonatkozó településrendezési és építési előírások</w:t>
      </w:r>
    </w:p>
    <w:p w:rsidR="00C325C9" w:rsidRPr="009C02C8" w:rsidRDefault="00C325C9" w:rsidP="009C02C8">
      <w:pPr>
        <w:jc w:val="center"/>
        <w:rPr>
          <w:b/>
        </w:rPr>
      </w:pPr>
    </w:p>
    <w:p w:rsidR="00C325C9" w:rsidRPr="00355875" w:rsidRDefault="00C325C9" w:rsidP="009C02C8">
      <w:pPr>
        <w:overflowPunct w:val="0"/>
        <w:autoSpaceDE w:val="0"/>
        <w:autoSpaceDN w:val="0"/>
        <w:adjustRightInd w:val="0"/>
        <w:jc w:val="both"/>
        <w:textAlignment w:val="baseline"/>
      </w:pPr>
      <w:r w:rsidRPr="00580E5D">
        <w:rPr>
          <w:b/>
        </w:rPr>
        <w:t>8.§</w:t>
      </w:r>
      <w:r>
        <w:t xml:space="preserve"> (1) A település jellegzetes szerkezetének, telekosztásának utcavonal-vezetése megőrzendő.</w:t>
      </w:r>
    </w:p>
    <w:p w:rsidR="00C325C9" w:rsidRPr="00355875" w:rsidRDefault="00C325C9" w:rsidP="007D6025">
      <w:pPr>
        <w:numPr>
          <w:ilvl w:val="12"/>
          <w:numId w:val="0"/>
        </w:numPr>
        <w:jc w:val="both"/>
      </w:pPr>
    </w:p>
    <w:p w:rsidR="00C325C9" w:rsidRPr="00355875" w:rsidRDefault="00C325C9" w:rsidP="009157E8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(2) </w:t>
      </w:r>
      <w:r w:rsidRPr="00355875">
        <w:t>Az új építményeket a jellegzetes településkép, valamint az épített és természetes környezet egységes megjelenését biztosító módon kell építeni, a meglévőket erre tekintettel kell használni, illetve fenntartani.</w:t>
      </w:r>
    </w:p>
    <w:p w:rsidR="00C325C9" w:rsidRPr="00355875" w:rsidRDefault="00C325C9" w:rsidP="009157E8">
      <w:pPr>
        <w:numPr>
          <w:ilvl w:val="12"/>
          <w:numId w:val="0"/>
        </w:numPr>
        <w:jc w:val="both"/>
      </w:pPr>
      <w:r w:rsidRPr="00355875">
        <w:t>A közterületek kialakítását, burkolatát, bútorzatát a kialakult környezeti kép jellegzetességeinek és karakterének megtartásával, azokkal összhangban kell kialakítani.</w:t>
      </w:r>
    </w:p>
    <w:p w:rsidR="00C325C9" w:rsidRPr="00355875" w:rsidRDefault="00C325C9" w:rsidP="007D6025">
      <w:pPr>
        <w:numPr>
          <w:ilvl w:val="12"/>
          <w:numId w:val="0"/>
        </w:numPr>
        <w:jc w:val="both"/>
      </w:pPr>
    </w:p>
    <w:p w:rsidR="00C325C9" w:rsidRPr="00355875" w:rsidRDefault="00C325C9" w:rsidP="009157E8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(3) </w:t>
      </w:r>
      <w:r w:rsidRPr="00355875">
        <w:t>A védett területen, a védelemmel érintett ingatlanon, csak olyan építési munka, illetve olyan állapot fennmaradása engedélyezhető, amely nem érinti hátrányosan a védett érték megjelenését, karakterét, eszmei (történeti, helytörténeti) értékét, (a védett növényzet egészségét).</w:t>
      </w:r>
    </w:p>
    <w:p w:rsidR="00C325C9" w:rsidRPr="00355875" w:rsidRDefault="00C325C9" w:rsidP="007D6025">
      <w:pPr>
        <w:numPr>
          <w:ilvl w:val="12"/>
          <w:numId w:val="0"/>
        </w:numPr>
        <w:jc w:val="both"/>
      </w:pPr>
    </w:p>
    <w:p w:rsidR="00C325C9" w:rsidRPr="00355875" w:rsidRDefault="00C325C9" w:rsidP="009157E8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(4) </w:t>
      </w:r>
      <w:r w:rsidRPr="00355875">
        <w:t>A védett ingatlanon új hirdetés, reklám nem helyezhető el.</w:t>
      </w:r>
    </w:p>
    <w:p w:rsidR="00C325C9" w:rsidRPr="00355875" w:rsidRDefault="00C325C9" w:rsidP="007D6025">
      <w:pPr>
        <w:numPr>
          <w:ilvl w:val="12"/>
          <w:numId w:val="0"/>
        </w:numPr>
        <w:jc w:val="both"/>
      </w:pPr>
    </w:p>
    <w:p w:rsidR="00C325C9" w:rsidRPr="00355875" w:rsidRDefault="00C325C9" w:rsidP="009157E8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(5) </w:t>
      </w:r>
      <w:r w:rsidRPr="00355875">
        <w:t>Védett területen hirdetés és reklám csak a</w:t>
      </w:r>
      <w:r>
        <w:t xml:space="preserve"> Képviselő-testület</w:t>
      </w:r>
      <w:r w:rsidRPr="00355875">
        <w:t xml:space="preserve"> </w:t>
      </w:r>
      <w:r>
        <w:t>jóváhagyása</w:t>
      </w:r>
      <w:r w:rsidRPr="00355875">
        <w:t xml:space="preserve"> alapján helyezhető el.</w:t>
      </w:r>
    </w:p>
    <w:p w:rsidR="00C325C9" w:rsidRPr="00355875" w:rsidRDefault="00C325C9" w:rsidP="007D6025">
      <w:pPr>
        <w:numPr>
          <w:ilvl w:val="12"/>
          <w:numId w:val="0"/>
        </w:numPr>
        <w:jc w:val="both"/>
      </w:pPr>
    </w:p>
    <w:p w:rsidR="00C325C9" w:rsidRPr="00355875" w:rsidRDefault="00C325C9" w:rsidP="009157E8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(6) </w:t>
      </w:r>
      <w:r w:rsidRPr="00355875">
        <w:t>A védett építményen csak a látványt nem zavaró antenna, hírközlési egység</w:t>
      </w:r>
      <w:r>
        <w:t xml:space="preserve">, egyéb berendezés </w:t>
      </w:r>
      <w:r w:rsidRPr="00355875">
        <w:t>helyezhető el.</w:t>
      </w:r>
    </w:p>
    <w:p w:rsidR="00C325C9" w:rsidRPr="00355875" w:rsidRDefault="00C325C9" w:rsidP="009157E8">
      <w:pPr>
        <w:numPr>
          <w:ilvl w:val="12"/>
          <w:numId w:val="0"/>
        </w:numPr>
        <w:jc w:val="both"/>
      </w:pPr>
      <w:r w:rsidRPr="00355875">
        <w:t>Amennyiben a látványt nem érintő más műszaki megoldás nincs, a védett építményen legfeljebb egy távközlési berendezés (antenna) helyezhető el – lehetőleg takartan.</w:t>
      </w:r>
    </w:p>
    <w:p w:rsidR="00C325C9" w:rsidRDefault="00C325C9" w:rsidP="007D6025">
      <w:pPr>
        <w:numPr>
          <w:ilvl w:val="12"/>
          <w:numId w:val="0"/>
        </w:numPr>
        <w:jc w:val="both"/>
      </w:pPr>
    </w:p>
    <w:p w:rsidR="00C325C9" w:rsidRPr="005C0685" w:rsidRDefault="00C325C9" w:rsidP="005C0685">
      <w:pPr>
        <w:numPr>
          <w:ilvl w:val="12"/>
          <w:numId w:val="0"/>
        </w:numPr>
        <w:jc w:val="center"/>
        <w:rPr>
          <w:b/>
        </w:rPr>
      </w:pPr>
    </w:p>
    <w:p w:rsidR="00C325C9" w:rsidRDefault="00C325C9" w:rsidP="009157E8">
      <w:pPr>
        <w:overflowPunct w:val="0"/>
        <w:autoSpaceDE w:val="0"/>
        <w:autoSpaceDN w:val="0"/>
        <w:adjustRightInd w:val="0"/>
        <w:jc w:val="both"/>
        <w:textAlignment w:val="baseline"/>
      </w:pPr>
      <w:r w:rsidRPr="00580E5D">
        <w:rPr>
          <w:b/>
        </w:rPr>
        <w:t>9.§</w:t>
      </w:r>
      <w:r>
        <w:t xml:space="preserve"> (1) Védett területen vagy védett építménnyel érintett ingatlanon az illetékes építésügyi hatóság a környezet kialakításához kertészeti, zöldfelületi tervek készítését írhatja elő.</w:t>
      </w:r>
    </w:p>
    <w:p w:rsidR="00C325C9" w:rsidRDefault="00C325C9" w:rsidP="009157E8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C325C9" w:rsidRPr="00355875" w:rsidRDefault="00C325C9" w:rsidP="009157E8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(2) </w:t>
      </w:r>
      <w:r w:rsidRPr="00355875">
        <w:t>A közterületeket, azok burkolatát, bútorzatát a kialakult környezeti kép jellegzetességeinek és karakterének megtartásával kell kialakítani.</w:t>
      </w:r>
    </w:p>
    <w:p w:rsidR="00C325C9" w:rsidRPr="00355875" w:rsidRDefault="00C325C9" w:rsidP="007D6025">
      <w:pPr>
        <w:numPr>
          <w:ilvl w:val="12"/>
          <w:numId w:val="0"/>
        </w:numPr>
        <w:jc w:val="both"/>
      </w:pPr>
    </w:p>
    <w:p w:rsidR="00C325C9" w:rsidRPr="00355875" w:rsidRDefault="00C325C9" w:rsidP="009157E8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(3) </w:t>
      </w:r>
      <w:r w:rsidRPr="00355875">
        <w:t>Védett építmény teljes bontása csak a védelem megszüntetése után engedélyezhető.</w:t>
      </w:r>
    </w:p>
    <w:p w:rsidR="00C325C9" w:rsidRPr="00355875" w:rsidRDefault="00C325C9" w:rsidP="009157E8">
      <w:pPr>
        <w:numPr>
          <w:ilvl w:val="12"/>
          <w:numId w:val="0"/>
        </w:numPr>
        <w:jc w:val="both"/>
      </w:pPr>
      <w:r w:rsidRPr="00355875">
        <w:t>A védelem megszüntetésének, vagy részleges bontás engedélyezésének feltételeként az egyes épületrészeknek, tartozékoknak, az új épületbe (épületeibe) történő beépítése, vagy azok megőrzése előírható.</w:t>
      </w:r>
    </w:p>
    <w:p w:rsidR="00C325C9" w:rsidRPr="00355875" w:rsidRDefault="00C325C9" w:rsidP="007D6025">
      <w:pPr>
        <w:numPr>
          <w:ilvl w:val="12"/>
          <w:numId w:val="0"/>
        </w:numPr>
        <w:ind w:left="705"/>
        <w:jc w:val="both"/>
      </w:pPr>
    </w:p>
    <w:p w:rsidR="00C325C9" w:rsidRPr="00355875" w:rsidRDefault="00C325C9" w:rsidP="009157E8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(4) </w:t>
      </w:r>
      <w:r w:rsidRPr="00355875">
        <w:t>Védett növényzet kivágása csak a védelem megszűnését követően, illetve a növényzet kipusztulása esetén, továbbá közvetlen élet- vagy balesetveszélyes helyzet megszüntetése érdekében engedélyezhető.</w:t>
      </w:r>
    </w:p>
    <w:p w:rsidR="00C325C9" w:rsidRPr="00355875" w:rsidRDefault="00C325C9" w:rsidP="009157E8">
      <w:pPr>
        <w:numPr>
          <w:ilvl w:val="12"/>
          <w:numId w:val="0"/>
        </w:numPr>
        <w:jc w:val="both"/>
      </w:pPr>
      <w:r w:rsidRPr="00355875">
        <w:t>A védett növényzet esetleges pótlásáról intézkedni</w:t>
      </w:r>
      <w:r>
        <w:t xml:space="preserve"> kell.</w:t>
      </w:r>
    </w:p>
    <w:p w:rsidR="00C325C9" w:rsidRDefault="00C325C9" w:rsidP="005C0685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C325C9" w:rsidRDefault="00C325C9" w:rsidP="00350D2B">
      <w:pPr>
        <w:overflowPunct w:val="0"/>
        <w:autoSpaceDE w:val="0"/>
        <w:autoSpaceDN w:val="0"/>
        <w:adjustRightInd w:val="0"/>
        <w:jc w:val="both"/>
        <w:textAlignment w:val="baseline"/>
      </w:pPr>
      <w:r>
        <w:t>(5) Védett építményt érintő bármely építési munkához, a rendeltetés akár részleges megváltoztatásához az elsőfokú építési hatóság engedélye szükséges.</w:t>
      </w:r>
    </w:p>
    <w:p w:rsidR="00C325C9" w:rsidRDefault="00C325C9" w:rsidP="00350D2B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C325C9" w:rsidRPr="00355875" w:rsidRDefault="00C325C9" w:rsidP="00350D2B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C325C9" w:rsidRPr="00355875" w:rsidRDefault="00C325C9" w:rsidP="007D6025">
      <w:pPr>
        <w:jc w:val="center"/>
        <w:rPr>
          <w:b/>
        </w:rPr>
      </w:pPr>
      <w:r w:rsidRPr="00355875">
        <w:rPr>
          <w:b/>
        </w:rPr>
        <w:t>A védett értékek fenntartása, hasznosítása</w:t>
      </w:r>
    </w:p>
    <w:p w:rsidR="00C325C9" w:rsidRPr="00355875" w:rsidRDefault="00C325C9" w:rsidP="005C0685">
      <w:pPr>
        <w:jc w:val="center"/>
        <w:rPr>
          <w:b/>
        </w:rPr>
      </w:pPr>
    </w:p>
    <w:p w:rsidR="00C325C9" w:rsidRPr="00355875" w:rsidRDefault="00C325C9" w:rsidP="005C0685">
      <w:pPr>
        <w:overflowPunct w:val="0"/>
        <w:autoSpaceDE w:val="0"/>
        <w:autoSpaceDN w:val="0"/>
        <w:adjustRightInd w:val="0"/>
        <w:jc w:val="both"/>
        <w:textAlignment w:val="baseline"/>
      </w:pPr>
      <w:r w:rsidRPr="00580E5D">
        <w:rPr>
          <w:b/>
        </w:rPr>
        <w:t>10.§</w:t>
      </w:r>
      <w:r>
        <w:t xml:space="preserve"> (1) </w:t>
      </w:r>
      <w:r w:rsidRPr="00355875">
        <w:t xml:space="preserve">A védett értékek </w:t>
      </w:r>
      <w:proofErr w:type="spellStart"/>
      <w:r w:rsidRPr="00355875">
        <w:t>jókarbantartása</w:t>
      </w:r>
      <w:proofErr w:type="spellEnd"/>
      <w:r w:rsidRPr="00355875">
        <w:t>, állapotuk megóvása a tulajdonos kötelessége.</w:t>
      </w:r>
    </w:p>
    <w:p w:rsidR="00C325C9" w:rsidRPr="00355875" w:rsidRDefault="00C325C9" w:rsidP="007D6025">
      <w:pPr>
        <w:numPr>
          <w:ilvl w:val="12"/>
          <w:numId w:val="0"/>
        </w:numPr>
        <w:jc w:val="both"/>
      </w:pPr>
    </w:p>
    <w:p w:rsidR="00C325C9" w:rsidRPr="00355875" w:rsidRDefault="00C325C9" w:rsidP="005C0685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(2) </w:t>
      </w:r>
      <w:r w:rsidRPr="00355875">
        <w:t>A védett értékek megfelelő fenntartását és megőrzését – egyebek között – a rendeltetésnek megfelelő használattal kell biztosítani.</w:t>
      </w:r>
    </w:p>
    <w:p w:rsidR="00C325C9" w:rsidRPr="00355875" w:rsidRDefault="00C325C9" w:rsidP="007D6025">
      <w:pPr>
        <w:numPr>
          <w:ilvl w:val="12"/>
          <w:numId w:val="0"/>
        </w:numPr>
        <w:jc w:val="both"/>
      </w:pPr>
    </w:p>
    <w:p w:rsidR="00C325C9" w:rsidRPr="00355875" w:rsidRDefault="00C325C9" w:rsidP="005C0685">
      <w:pPr>
        <w:overflowPunct w:val="0"/>
        <w:autoSpaceDE w:val="0"/>
        <w:autoSpaceDN w:val="0"/>
        <w:adjustRightInd w:val="0"/>
        <w:jc w:val="both"/>
        <w:textAlignment w:val="baseline"/>
      </w:pPr>
      <w:r>
        <w:t>(3) Amennyiben a rendeltetéstől eltérő használat a védett érték állagának romlásához vagy megsemmisüléséhez vezetne, úgy e használatot – a hatályos jogszabályok keretei között – az illetékes építésügyi hatóság korlátozza, illetve megtiltja.</w:t>
      </w:r>
    </w:p>
    <w:p w:rsidR="00C325C9" w:rsidRPr="00355875" w:rsidRDefault="00C325C9" w:rsidP="007D6025">
      <w:pPr>
        <w:jc w:val="both"/>
      </w:pPr>
    </w:p>
    <w:p w:rsidR="00C325C9" w:rsidRPr="00355875" w:rsidRDefault="00C325C9" w:rsidP="007D6025">
      <w:pPr>
        <w:jc w:val="center"/>
      </w:pPr>
      <w:r w:rsidRPr="00355875">
        <w:rPr>
          <w:b/>
        </w:rPr>
        <w:t>A védett építmények fenntartásának támogatása</w:t>
      </w:r>
    </w:p>
    <w:p w:rsidR="00C325C9" w:rsidRPr="005C0685" w:rsidRDefault="00C325C9" w:rsidP="005C0685">
      <w:pPr>
        <w:jc w:val="center"/>
        <w:rPr>
          <w:b/>
        </w:rPr>
      </w:pPr>
    </w:p>
    <w:p w:rsidR="00C325C9" w:rsidRDefault="00C325C9" w:rsidP="005C0685">
      <w:pPr>
        <w:overflowPunct w:val="0"/>
        <w:autoSpaceDE w:val="0"/>
        <w:autoSpaceDN w:val="0"/>
        <w:adjustRightInd w:val="0"/>
        <w:jc w:val="both"/>
        <w:textAlignment w:val="baseline"/>
      </w:pPr>
      <w:r w:rsidRPr="00580E5D">
        <w:rPr>
          <w:b/>
        </w:rPr>
        <w:t>11.§</w:t>
      </w:r>
      <w:r>
        <w:t xml:space="preserve"> (1) </w:t>
      </w:r>
      <w:r w:rsidRPr="00355875">
        <w:t xml:space="preserve">A védett érték tulajdonosának kérésére a szokásos </w:t>
      </w:r>
      <w:proofErr w:type="spellStart"/>
      <w:r w:rsidRPr="00355875">
        <w:t>jókarbantartási</w:t>
      </w:r>
      <w:proofErr w:type="spellEnd"/>
      <w:r w:rsidRPr="00355875">
        <w:t xml:space="preserve"> feladatokon túlmenő, a védettséggel összefüggésben szükségessé váló, a tulajdonost terhelő munkálatok finanszírozásáho</w:t>
      </w:r>
      <w:r>
        <w:t>z az önkormányzat támogatást adhat.</w:t>
      </w:r>
    </w:p>
    <w:p w:rsidR="00C325C9" w:rsidRPr="00355875" w:rsidRDefault="00C325C9" w:rsidP="005C0685">
      <w:pPr>
        <w:overflowPunct w:val="0"/>
        <w:autoSpaceDE w:val="0"/>
        <w:autoSpaceDN w:val="0"/>
        <w:adjustRightInd w:val="0"/>
        <w:ind w:left="540"/>
        <w:jc w:val="both"/>
        <w:textAlignment w:val="baseline"/>
      </w:pPr>
    </w:p>
    <w:p w:rsidR="00C325C9" w:rsidRPr="00355875" w:rsidRDefault="00C325C9" w:rsidP="005C0685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(2) </w:t>
      </w:r>
      <w:r w:rsidRPr="00355875">
        <w:t>A támogatás mértékét az önkormányzat Képviselő</w:t>
      </w:r>
      <w:r>
        <w:t>-</w:t>
      </w:r>
      <w:r w:rsidRPr="00355875">
        <w:t xml:space="preserve">testülete </w:t>
      </w:r>
      <w:r>
        <w:t>annak felmerülésekor állapítja meg.</w:t>
      </w:r>
    </w:p>
    <w:p w:rsidR="00C325C9" w:rsidRPr="00355875" w:rsidRDefault="00C325C9" w:rsidP="007D6025">
      <w:pPr>
        <w:jc w:val="both"/>
      </w:pPr>
    </w:p>
    <w:p w:rsidR="00C325C9" w:rsidRPr="00355875" w:rsidRDefault="00C325C9" w:rsidP="0075622D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(3)  </w:t>
      </w:r>
      <w:r w:rsidRPr="00355875">
        <w:t>Az (1) szerinti önkormányzati támogatás csak az esetben nyújtható, ha:</w:t>
      </w:r>
    </w:p>
    <w:p w:rsidR="00C325C9" w:rsidRPr="00355875" w:rsidRDefault="00C325C9" w:rsidP="0075622D">
      <w:pPr>
        <w:overflowPunct w:val="0"/>
        <w:autoSpaceDE w:val="0"/>
        <w:autoSpaceDN w:val="0"/>
        <w:adjustRightInd w:val="0"/>
        <w:ind w:left="705"/>
        <w:jc w:val="both"/>
        <w:textAlignment w:val="baseline"/>
      </w:pPr>
      <w:r>
        <w:t xml:space="preserve">a.) </w:t>
      </w:r>
      <w:r w:rsidRPr="00355875">
        <w:t>a védett értéket a tulajdonos megfelelő módon fenntartja (karbantartja), azt neki felróható módon nem károsítja,</w:t>
      </w:r>
    </w:p>
    <w:p w:rsidR="00C325C9" w:rsidRPr="00355875" w:rsidRDefault="00C325C9" w:rsidP="0075622D">
      <w:pPr>
        <w:numPr>
          <w:ilvl w:val="0"/>
          <w:numId w:val="38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355875">
        <w:t>a karbantartással és az építéssel összefüggő hatósági előírásokat és szabályokat maradéktalanul betartja.</w:t>
      </w:r>
    </w:p>
    <w:p w:rsidR="00C325C9" w:rsidRPr="00355875" w:rsidRDefault="00C325C9" w:rsidP="007D6025">
      <w:pPr>
        <w:ind w:left="705"/>
        <w:jc w:val="both"/>
      </w:pPr>
    </w:p>
    <w:p w:rsidR="00C325C9" w:rsidRPr="00355875" w:rsidRDefault="00C325C9" w:rsidP="0075622D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(4) </w:t>
      </w:r>
      <w:r w:rsidRPr="00355875">
        <w:t>Nem adható önkormányzati támogatás</w:t>
      </w:r>
      <w:r>
        <w:t>,</w:t>
      </w:r>
      <w:r w:rsidRPr="00355875">
        <w:t xml:space="preserve"> ha a védett értékkel összefüggésben engedély nélkül vagy engedélytől eltérően, illetve szabálytalanul végeztek építési munkát.</w:t>
      </w:r>
    </w:p>
    <w:p w:rsidR="00C325C9" w:rsidRDefault="00C325C9" w:rsidP="007D6025">
      <w:pPr>
        <w:jc w:val="center"/>
        <w:rPr>
          <w:b/>
        </w:rPr>
      </w:pPr>
    </w:p>
    <w:p w:rsidR="00C325C9" w:rsidRPr="00355875" w:rsidRDefault="00C325C9" w:rsidP="007D6025">
      <w:pPr>
        <w:jc w:val="center"/>
      </w:pPr>
      <w:r w:rsidRPr="00355875">
        <w:rPr>
          <w:b/>
        </w:rPr>
        <w:t>A védett értékek nyilvántartása</w:t>
      </w:r>
    </w:p>
    <w:p w:rsidR="00C325C9" w:rsidRPr="0075622D" w:rsidRDefault="00C325C9" w:rsidP="0075622D">
      <w:pPr>
        <w:jc w:val="center"/>
        <w:rPr>
          <w:b/>
        </w:rPr>
      </w:pPr>
    </w:p>
    <w:p w:rsidR="00C325C9" w:rsidRPr="00355875" w:rsidRDefault="00C325C9" w:rsidP="0075622D">
      <w:pPr>
        <w:overflowPunct w:val="0"/>
        <w:autoSpaceDE w:val="0"/>
        <w:autoSpaceDN w:val="0"/>
        <w:adjustRightInd w:val="0"/>
        <w:jc w:val="both"/>
        <w:textAlignment w:val="baseline"/>
      </w:pPr>
      <w:r w:rsidRPr="00580E5D">
        <w:rPr>
          <w:b/>
        </w:rPr>
        <w:t>12.§</w:t>
      </w:r>
      <w:r>
        <w:t xml:space="preserve"> (1) </w:t>
      </w:r>
      <w:r w:rsidRPr="00355875">
        <w:t>A helyi védettség alá helyezett értékekről nyilvántartást kell vezetni. A nyilvántartás nyilvános, abba bárki betekinthet.</w:t>
      </w:r>
    </w:p>
    <w:p w:rsidR="00C325C9" w:rsidRPr="00355875" w:rsidRDefault="00C325C9" w:rsidP="007D6025">
      <w:pPr>
        <w:numPr>
          <w:ilvl w:val="12"/>
          <w:numId w:val="0"/>
        </w:numPr>
        <w:jc w:val="both"/>
      </w:pPr>
    </w:p>
    <w:p w:rsidR="00C325C9" w:rsidRPr="00355875" w:rsidRDefault="00C325C9" w:rsidP="0075622D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(2) </w:t>
      </w:r>
      <w:r w:rsidRPr="00355875">
        <w:t>A nyilvántartás tartalmazza a védett érték:</w:t>
      </w:r>
    </w:p>
    <w:p w:rsidR="00C325C9" w:rsidRPr="00355875" w:rsidRDefault="00C325C9" w:rsidP="0075622D">
      <w:pPr>
        <w:overflowPunct w:val="0"/>
        <w:autoSpaceDE w:val="0"/>
        <w:autoSpaceDN w:val="0"/>
        <w:adjustRightInd w:val="0"/>
        <w:ind w:left="705"/>
        <w:jc w:val="both"/>
        <w:textAlignment w:val="baseline"/>
      </w:pPr>
      <w:r>
        <w:t xml:space="preserve">a.) </w:t>
      </w:r>
      <w:r w:rsidRPr="00355875">
        <w:t>megnevezését,</w:t>
      </w:r>
    </w:p>
    <w:p w:rsidR="00C325C9" w:rsidRPr="00355875" w:rsidRDefault="00C325C9" w:rsidP="0075622D">
      <w:pPr>
        <w:overflowPunct w:val="0"/>
        <w:autoSpaceDE w:val="0"/>
        <w:autoSpaceDN w:val="0"/>
        <w:adjustRightInd w:val="0"/>
        <w:ind w:left="705"/>
        <w:jc w:val="both"/>
        <w:textAlignment w:val="baseline"/>
      </w:pPr>
      <w:r>
        <w:t xml:space="preserve">b.) </w:t>
      </w:r>
      <w:r w:rsidRPr="00355875">
        <w:t>pontos helyét (utca, házszám, helyrajzi szám)</w:t>
      </w:r>
    </w:p>
    <w:p w:rsidR="00C325C9" w:rsidRPr="00355875" w:rsidRDefault="00C325C9" w:rsidP="0075622D">
      <w:pPr>
        <w:overflowPunct w:val="0"/>
        <w:autoSpaceDE w:val="0"/>
        <w:autoSpaceDN w:val="0"/>
        <w:adjustRightInd w:val="0"/>
        <w:ind w:left="705"/>
        <w:jc w:val="both"/>
        <w:textAlignment w:val="baseline"/>
      </w:pPr>
      <w:r>
        <w:t xml:space="preserve">c.) </w:t>
      </w:r>
      <w:r w:rsidRPr="00355875">
        <w:t>tulajdonos, kezelő, (bérlő) nevét, címét,</w:t>
      </w:r>
    </w:p>
    <w:p w:rsidR="00C325C9" w:rsidRPr="00355875" w:rsidRDefault="00C325C9" w:rsidP="0075622D">
      <w:pPr>
        <w:overflowPunct w:val="0"/>
        <w:autoSpaceDE w:val="0"/>
        <w:autoSpaceDN w:val="0"/>
        <w:adjustRightInd w:val="0"/>
        <w:ind w:left="705"/>
        <w:jc w:val="both"/>
        <w:textAlignment w:val="baseline"/>
      </w:pPr>
      <w:r>
        <w:t xml:space="preserve">d.) </w:t>
      </w:r>
      <w:r w:rsidRPr="00355875">
        <w:t>helyszínrajzot,</w:t>
      </w:r>
    </w:p>
    <w:p w:rsidR="00C325C9" w:rsidRPr="00355875" w:rsidRDefault="00C325C9" w:rsidP="0075622D">
      <w:pPr>
        <w:overflowPunct w:val="0"/>
        <w:autoSpaceDE w:val="0"/>
        <w:autoSpaceDN w:val="0"/>
        <w:adjustRightInd w:val="0"/>
        <w:ind w:left="705"/>
        <w:jc w:val="both"/>
        <w:textAlignment w:val="baseline"/>
      </w:pPr>
      <w:r>
        <w:t xml:space="preserve">e.) </w:t>
      </w:r>
      <w:r w:rsidRPr="00355875">
        <w:t>a rendeltetés és használati mód megnevezését,</w:t>
      </w:r>
    </w:p>
    <w:p w:rsidR="00C325C9" w:rsidRPr="00355875" w:rsidRDefault="00C325C9" w:rsidP="0075622D">
      <w:pPr>
        <w:overflowPunct w:val="0"/>
        <w:autoSpaceDE w:val="0"/>
        <w:autoSpaceDN w:val="0"/>
        <w:adjustRightInd w:val="0"/>
        <w:ind w:left="705"/>
        <w:jc w:val="both"/>
        <w:textAlignment w:val="baseline"/>
      </w:pPr>
      <w:r>
        <w:t xml:space="preserve">f.) </w:t>
      </w:r>
      <w:r w:rsidRPr="00355875">
        <w:t>az eredeti tervdokumentáció másolatát – ha ez rendelkezésre áll,</w:t>
      </w:r>
    </w:p>
    <w:p w:rsidR="00C325C9" w:rsidRPr="00355875" w:rsidRDefault="00C325C9" w:rsidP="0075622D">
      <w:pPr>
        <w:overflowPunct w:val="0"/>
        <w:autoSpaceDE w:val="0"/>
        <w:autoSpaceDN w:val="0"/>
        <w:adjustRightInd w:val="0"/>
        <w:ind w:left="705"/>
        <w:jc w:val="both"/>
        <w:textAlignment w:val="baseline"/>
      </w:pPr>
      <w:r>
        <w:t xml:space="preserve">g.) </w:t>
      </w:r>
      <w:r w:rsidRPr="00355875">
        <w:t>a védelem elrendelésére vonatkozó Képviselőtestületi előterjesztés és döntés másolatát, a védettségi kategória meghatározását,</w:t>
      </w:r>
    </w:p>
    <w:p w:rsidR="00C325C9" w:rsidRPr="00355875" w:rsidRDefault="00C325C9" w:rsidP="0075622D">
      <w:pPr>
        <w:overflowPunct w:val="0"/>
        <w:autoSpaceDE w:val="0"/>
        <w:autoSpaceDN w:val="0"/>
        <w:adjustRightInd w:val="0"/>
        <w:ind w:left="705"/>
        <w:jc w:val="both"/>
        <w:textAlignment w:val="baseline"/>
      </w:pPr>
      <w:r>
        <w:t xml:space="preserve">h.) </w:t>
      </w:r>
      <w:r w:rsidRPr="00355875">
        <w:t>a védett érték felmérési terveit – amennyiben ezek beszerezhetők, illetve előállíthatók,</w:t>
      </w:r>
    </w:p>
    <w:p w:rsidR="00C325C9" w:rsidRPr="00355875" w:rsidRDefault="00C325C9" w:rsidP="0075622D">
      <w:pPr>
        <w:overflowPunct w:val="0"/>
        <w:autoSpaceDE w:val="0"/>
        <w:autoSpaceDN w:val="0"/>
        <w:adjustRightInd w:val="0"/>
        <w:ind w:left="705"/>
        <w:jc w:val="both"/>
        <w:textAlignment w:val="baseline"/>
      </w:pPr>
      <w:r>
        <w:t xml:space="preserve">i.) </w:t>
      </w:r>
      <w:r w:rsidRPr="00355875">
        <w:t>fotódokumentációját,</w:t>
      </w:r>
    </w:p>
    <w:p w:rsidR="00C325C9" w:rsidRPr="00355875" w:rsidRDefault="00C325C9" w:rsidP="0075622D">
      <w:pPr>
        <w:overflowPunct w:val="0"/>
        <w:autoSpaceDE w:val="0"/>
        <w:autoSpaceDN w:val="0"/>
        <w:adjustRightInd w:val="0"/>
        <w:ind w:left="705"/>
        <w:jc w:val="both"/>
        <w:textAlignment w:val="baseline"/>
      </w:pPr>
      <w:r>
        <w:t xml:space="preserve">j.) </w:t>
      </w:r>
      <w:r w:rsidRPr="00355875">
        <w:t>a védett értékeket érintő beavatkozás hatósági intézkedéseinek jegyzékét (iktatószámát),</w:t>
      </w:r>
    </w:p>
    <w:p w:rsidR="00C325C9" w:rsidRPr="00355875" w:rsidRDefault="00C325C9" w:rsidP="0075622D">
      <w:pPr>
        <w:overflowPunct w:val="0"/>
        <w:autoSpaceDE w:val="0"/>
        <w:autoSpaceDN w:val="0"/>
        <w:adjustRightInd w:val="0"/>
        <w:ind w:left="705"/>
        <w:jc w:val="both"/>
        <w:textAlignment w:val="baseline"/>
      </w:pPr>
      <w:r>
        <w:t xml:space="preserve">k.) </w:t>
      </w:r>
      <w:r w:rsidRPr="00355875">
        <w:t>minden egyéb adatot, amely a megőrzendő érték szempontjából a védelemmel összefüggésben a nyilvántartást vezető indokoltnak tart.</w:t>
      </w:r>
    </w:p>
    <w:p w:rsidR="00C325C9" w:rsidRPr="00355875" w:rsidRDefault="00C325C9" w:rsidP="007D6025">
      <w:pPr>
        <w:jc w:val="both"/>
      </w:pPr>
    </w:p>
    <w:p w:rsidR="00C325C9" w:rsidRPr="00355875" w:rsidRDefault="00C325C9" w:rsidP="0075622D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(3) </w:t>
      </w:r>
      <w:r w:rsidRPr="00355875">
        <w:t xml:space="preserve">A nyilvántartás vezetéséről a jegyző </w:t>
      </w:r>
      <w:r>
        <w:t>g</w:t>
      </w:r>
      <w:r w:rsidRPr="00355875">
        <w:t>ondoskodik.</w:t>
      </w:r>
    </w:p>
    <w:p w:rsidR="00C325C9" w:rsidRPr="00355875" w:rsidRDefault="00C325C9" w:rsidP="007D6025">
      <w:pPr>
        <w:numPr>
          <w:ilvl w:val="12"/>
          <w:numId w:val="0"/>
        </w:numPr>
        <w:jc w:val="both"/>
      </w:pPr>
    </w:p>
    <w:p w:rsidR="00C325C9" w:rsidRPr="00355875" w:rsidRDefault="00C325C9" w:rsidP="0075622D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(4) </w:t>
      </w:r>
      <w:r w:rsidRPr="00355875">
        <w:t>A jegyző biztosítja a védett értékre vonatkozó, a hatósági eljárásban keletkezett dokumentumok és iratok másolatainak nyilvántartásba juttatását.</w:t>
      </w:r>
    </w:p>
    <w:p w:rsidR="00C325C9" w:rsidRPr="00355875" w:rsidRDefault="00C325C9" w:rsidP="007D6025">
      <w:pPr>
        <w:numPr>
          <w:ilvl w:val="12"/>
          <w:numId w:val="0"/>
        </w:numPr>
        <w:jc w:val="both"/>
      </w:pPr>
    </w:p>
    <w:p w:rsidR="00C325C9" w:rsidRPr="00355875" w:rsidRDefault="00C325C9" w:rsidP="0075622D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(5) </w:t>
      </w:r>
      <w:r w:rsidRPr="00355875">
        <w:t>A védett ingatlant érintő testületi, illetve hatósági döntésről a nyilvántartást egy másolattal értesíteni kell.</w:t>
      </w:r>
    </w:p>
    <w:p w:rsidR="00C325C9" w:rsidRDefault="00C325C9" w:rsidP="007D6025">
      <w:pPr>
        <w:pStyle w:val="Cmsor2"/>
        <w:rPr>
          <w:sz w:val="24"/>
          <w:szCs w:val="24"/>
          <w:u w:val="none"/>
        </w:rPr>
      </w:pPr>
      <w:r w:rsidRPr="00355875">
        <w:rPr>
          <w:sz w:val="24"/>
          <w:szCs w:val="24"/>
          <w:u w:val="none"/>
        </w:rPr>
        <w:t>A védett értékek megjelölése</w:t>
      </w:r>
    </w:p>
    <w:p w:rsidR="00C325C9" w:rsidRPr="00355875" w:rsidRDefault="00C325C9" w:rsidP="007D6025">
      <w:pPr>
        <w:jc w:val="both"/>
      </w:pPr>
    </w:p>
    <w:p w:rsidR="00C325C9" w:rsidRPr="00355875" w:rsidRDefault="00C325C9" w:rsidP="0075622D">
      <w:pPr>
        <w:overflowPunct w:val="0"/>
        <w:autoSpaceDE w:val="0"/>
        <w:autoSpaceDN w:val="0"/>
        <w:adjustRightInd w:val="0"/>
        <w:jc w:val="both"/>
        <w:textAlignment w:val="baseline"/>
      </w:pPr>
      <w:r w:rsidRPr="00580E5D">
        <w:rPr>
          <w:b/>
        </w:rPr>
        <w:t>13.§</w:t>
      </w:r>
      <w:r>
        <w:t xml:space="preserve"> (1) </w:t>
      </w:r>
      <w:r w:rsidRPr="00355875">
        <w:t xml:space="preserve">A helyi egyedi védelem alatt álló épületet, építményt – annak értékeit nem sértő módon – az </w:t>
      </w:r>
      <w:r>
        <w:t>alábbi szöveggel ellátott t</w:t>
      </w:r>
      <w:r w:rsidRPr="00355875">
        <w:t>áblával kell megjelölni.</w:t>
      </w:r>
    </w:p>
    <w:p w:rsidR="00C325C9" w:rsidRPr="00355875" w:rsidRDefault="00C325C9" w:rsidP="007D6025">
      <w:pPr>
        <w:numPr>
          <w:ilvl w:val="12"/>
          <w:numId w:val="0"/>
        </w:numPr>
        <w:ind w:left="705"/>
        <w:jc w:val="both"/>
        <w:rPr>
          <w:i/>
        </w:rPr>
      </w:pPr>
    </w:p>
    <w:p w:rsidR="00C325C9" w:rsidRPr="0075622D" w:rsidRDefault="00C325C9" w:rsidP="007D6025">
      <w:pPr>
        <w:numPr>
          <w:ilvl w:val="12"/>
          <w:numId w:val="0"/>
        </w:numPr>
        <w:jc w:val="center"/>
        <w:rPr>
          <w:b/>
        </w:rPr>
      </w:pPr>
      <w:r w:rsidRPr="0075622D">
        <w:rPr>
          <w:b/>
        </w:rPr>
        <w:t xml:space="preserve">“A </w:t>
      </w:r>
      <w:r>
        <w:rPr>
          <w:b/>
        </w:rPr>
        <w:t xml:space="preserve">Mogyorósbányai </w:t>
      </w:r>
      <w:r w:rsidRPr="0075622D">
        <w:rPr>
          <w:b/>
        </w:rPr>
        <w:t>Önkormányzat Képviselő-testülete védetté nyilvánította.</w:t>
      </w:r>
      <w:r>
        <w:rPr>
          <w:b/>
        </w:rPr>
        <w:t>”</w:t>
      </w:r>
    </w:p>
    <w:p w:rsidR="00C325C9" w:rsidRPr="0075622D" w:rsidRDefault="00C325C9" w:rsidP="007D6025">
      <w:pPr>
        <w:numPr>
          <w:ilvl w:val="12"/>
          <w:numId w:val="0"/>
        </w:numPr>
        <w:jc w:val="center"/>
        <w:rPr>
          <w:b/>
        </w:rPr>
      </w:pPr>
      <w:r w:rsidRPr="0075622D">
        <w:rPr>
          <w:b/>
        </w:rPr>
        <w:t xml:space="preserve">“évszám” </w:t>
      </w:r>
    </w:p>
    <w:p w:rsidR="00C325C9" w:rsidRPr="00355875" w:rsidRDefault="00C325C9" w:rsidP="0075622D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(2) </w:t>
      </w:r>
      <w:r w:rsidRPr="00355875">
        <w:t>Védett növényzet esetében az (1) bekezdésben meghatározott táblán a növény magyar és latin megnevezését is fel kell tüntetni</w:t>
      </w:r>
      <w:r>
        <w:t>.</w:t>
      </w:r>
    </w:p>
    <w:p w:rsidR="00C325C9" w:rsidRPr="00355875" w:rsidRDefault="00C325C9" w:rsidP="007D6025">
      <w:pPr>
        <w:numPr>
          <w:ilvl w:val="12"/>
          <w:numId w:val="0"/>
        </w:numPr>
        <w:jc w:val="both"/>
      </w:pPr>
    </w:p>
    <w:p w:rsidR="00C325C9" w:rsidRPr="00355875" w:rsidRDefault="00C325C9" w:rsidP="0075622D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(3) </w:t>
      </w:r>
      <w:r w:rsidRPr="00355875">
        <w:t>A tábla elhelyezéséről, karbantartásáról, pótlásáról – külön eljárás nélkül – a polgármester gondoskodik.</w:t>
      </w:r>
    </w:p>
    <w:p w:rsidR="00C325C9" w:rsidRPr="00355875" w:rsidRDefault="00C325C9" w:rsidP="007D6025">
      <w:pPr>
        <w:numPr>
          <w:ilvl w:val="12"/>
          <w:numId w:val="0"/>
        </w:numPr>
        <w:jc w:val="both"/>
      </w:pPr>
    </w:p>
    <w:p w:rsidR="00C325C9" w:rsidRPr="00355875" w:rsidRDefault="00C325C9" w:rsidP="001543ED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(4) </w:t>
      </w:r>
      <w:r w:rsidRPr="00355875">
        <w:t>A tulajdonos a tábla elhelyezését tűrni köteles.</w:t>
      </w:r>
    </w:p>
    <w:p w:rsidR="00C325C9" w:rsidRPr="00355875" w:rsidRDefault="00C325C9" w:rsidP="007D6025">
      <w:pPr>
        <w:numPr>
          <w:ilvl w:val="12"/>
          <w:numId w:val="0"/>
        </w:numPr>
        <w:jc w:val="both"/>
      </w:pPr>
    </w:p>
    <w:p w:rsidR="00C325C9" w:rsidRPr="00355875" w:rsidRDefault="00C325C9" w:rsidP="001543ED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(5) </w:t>
      </w:r>
      <w:r w:rsidRPr="00355875">
        <w:t>Védett utcakép, látvány esetén a védettség tényét az Önkormányzat a környezethez igazodó, a védettség tényét és okát, valamint a védettséggel összefüggő egyéb információt tartalmazó táblával megjelölheti.</w:t>
      </w:r>
    </w:p>
    <w:p w:rsidR="00C325C9" w:rsidRPr="00355875" w:rsidRDefault="00C325C9" w:rsidP="007D6025">
      <w:pPr>
        <w:jc w:val="both"/>
      </w:pPr>
    </w:p>
    <w:p w:rsidR="00C325C9" w:rsidRPr="00355875" w:rsidRDefault="00C325C9" w:rsidP="007D6025">
      <w:pPr>
        <w:jc w:val="center"/>
      </w:pPr>
      <w:r w:rsidRPr="00355875">
        <w:rPr>
          <w:b/>
        </w:rPr>
        <w:t>A helyi védelem irányítása</w:t>
      </w:r>
    </w:p>
    <w:p w:rsidR="00C325C9" w:rsidRPr="001543ED" w:rsidRDefault="00C325C9" w:rsidP="001543ED">
      <w:pPr>
        <w:jc w:val="center"/>
        <w:rPr>
          <w:b/>
        </w:rPr>
      </w:pPr>
    </w:p>
    <w:p w:rsidR="00C325C9" w:rsidRPr="00355875" w:rsidRDefault="00C325C9" w:rsidP="001543ED">
      <w:pPr>
        <w:overflowPunct w:val="0"/>
        <w:autoSpaceDE w:val="0"/>
        <w:autoSpaceDN w:val="0"/>
        <w:adjustRightInd w:val="0"/>
        <w:jc w:val="both"/>
        <w:textAlignment w:val="baseline"/>
      </w:pPr>
      <w:r w:rsidRPr="00580E5D">
        <w:rPr>
          <w:b/>
        </w:rPr>
        <w:t>14.§</w:t>
      </w:r>
      <w:r>
        <w:t xml:space="preserve"> (1) </w:t>
      </w:r>
      <w:r w:rsidRPr="00355875">
        <w:t>A településen a helyi védelmet a polgármester irányítja.</w:t>
      </w:r>
    </w:p>
    <w:p w:rsidR="00C325C9" w:rsidRPr="00355875" w:rsidRDefault="00C325C9" w:rsidP="007D6025">
      <w:pPr>
        <w:numPr>
          <w:ilvl w:val="12"/>
          <w:numId w:val="0"/>
        </w:numPr>
        <w:jc w:val="both"/>
      </w:pPr>
    </w:p>
    <w:p w:rsidR="00C325C9" w:rsidRPr="00355875" w:rsidRDefault="00C325C9" w:rsidP="001543ED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(2) </w:t>
      </w:r>
      <w:r w:rsidRPr="00355875">
        <w:t>A helyi védelemmel kapcsolatos adminisztratív feladatok ellátásáról a jegyző gondoskodik.</w:t>
      </w:r>
    </w:p>
    <w:p w:rsidR="00C325C9" w:rsidRPr="00355875" w:rsidRDefault="00C325C9" w:rsidP="007D6025">
      <w:pPr>
        <w:jc w:val="both"/>
      </w:pPr>
    </w:p>
    <w:p w:rsidR="00C325C9" w:rsidRDefault="00C325C9" w:rsidP="007D6025">
      <w:pPr>
        <w:jc w:val="center"/>
        <w:rPr>
          <w:b/>
        </w:rPr>
      </w:pPr>
    </w:p>
    <w:p w:rsidR="00C325C9" w:rsidRPr="00355875" w:rsidRDefault="00C325C9" w:rsidP="007D6025">
      <w:pPr>
        <w:jc w:val="center"/>
        <w:rPr>
          <w:b/>
        </w:rPr>
      </w:pPr>
      <w:r w:rsidRPr="00355875">
        <w:rPr>
          <w:b/>
        </w:rPr>
        <w:t>A védett értékek szerepe az oktatásban és közművelődésben</w:t>
      </w:r>
    </w:p>
    <w:p w:rsidR="00C325C9" w:rsidRPr="001543ED" w:rsidRDefault="00C325C9" w:rsidP="001543ED">
      <w:pPr>
        <w:jc w:val="center"/>
        <w:rPr>
          <w:b/>
        </w:rPr>
      </w:pPr>
    </w:p>
    <w:p w:rsidR="00C325C9" w:rsidRPr="00355875" w:rsidRDefault="00C325C9" w:rsidP="00350D2B">
      <w:pPr>
        <w:jc w:val="both"/>
      </w:pPr>
      <w:r w:rsidRPr="00580E5D">
        <w:rPr>
          <w:b/>
        </w:rPr>
        <w:t>15.§</w:t>
      </w:r>
      <w:r>
        <w:t xml:space="preserve"> </w:t>
      </w:r>
      <w:r w:rsidRPr="00355875">
        <w:t>Az építészeti és természeti értékek szemlélet-, illetve jellemformáló szerepének érvényesülése, a települési azonosságtudat fejlesztése érdekében a védett értékeknek és a velük kapcsolatos ismereteknek a helyi oktatásban és közművelődésben helyt kell kapniuk.</w:t>
      </w:r>
    </w:p>
    <w:p w:rsidR="00C325C9" w:rsidRPr="00355875" w:rsidRDefault="00C325C9" w:rsidP="007D6025">
      <w:pPr>
        <w:jc w:val="both"/>
      </w:pPr>
    </w:p>
    <w:p w:rsidR="00C325C9" w:rsidRPr="00355875" w:rsidRDefault="00C325C9" w:rsidP="007D6025">
      <w:pPr>
        <w:jc w:val="center"/>
      </w:pPr>
      <w:r w:rsidRPr="00355875">
        <w:rPr>
          <w:b/>
        </w:rPr>
        <w:t>Vegyes és záró rendelkezések</w:t>
      </w:r>
    </w:p>
    <w:p w:rsidR="00C325C9" w:rsidRPr="001543ED" w:rsidRDefault="00C325C9" w:rsidP="001543ED">
      <w:pPr>
        <w:jc w:val="center"/>
        <w:rPr>
          <w:b/>
        </w:rPr>
      </w:pPr>
    </w:p>
    <w:p w:rsidR="00C325C9" w:rsidRDefault="00C325C9" w:rsidP="001543ED">
      <w:pPr>
        <w:overflowPunct w:val="0"/>
        <w:autoSpaceDE w:val="0"/>
        <w:autoSpaceDN w:val="0"/>
        <w:adjustRightInd w:val="0"/>
        <w:jc w:val="both"/>
        <w:textAlignment w:val="baseline"/>
      </w:pPr>
      <w:r w:rsidRPr="00580E5D">
        <w:rPr>
          <w:b/>
        </w:rPr>
        <w:t>16.§</w:t>
      </w:r>
      <w:r>
        <w:t xml:space="preserve"> (1) </w:t>
      </w:r>
      <w:r w:rsidRPr="00355875">
        <w:t xml:space="preserve">Aki védett helyi értéket megsemmisít, megrongál, rendeltetéstől eltérően használ, illetve az azzal összefüggésben engedélyhez kötött tevékenységet engedély nélkül végez </w:t>
      </w:r>
      <w:r>
        <w:t>az okozott kár megtérítésére kötelezhető.</w:t>
      </w:r>
    </w:p>
    <w:p w:rsidR="00C325C9" w:rsidRDefault="00C325C9" w:rsidP="001543ED">
      <w:pPr>
        <w:overflowPunct w:val="0"/>
        <w:autoSpaceDE w:val="0"/>
        <w:autoSpaceDN w:val="0"/>
        <w:adjustRightInd w:val="0"/>
        <w:ind w:left="360"/>
        <w:jc w:val="both"/>
        <w:textAlignment w:val="baseline"/>
      </w:pPr>
    </w:p>
    <w:p w:rsidR="00C325C9" w:rsidRPr="00355875" w:rsidRDefault="00C325C9" w:rsidP="001543ED">
      <w:pPr>
        <w:numPr>
          <w:ilvl w:val="12"/>
          <w:numId w:val="0"/>
        </w:numPr>
        <w:jc w:val="both"/>
      </w:pPr>
      <w:r>
        <w:t xml:space="preserve">(2) </w:t>
      </w:r>
      <w:r w:rsidRPr="00355875">
        <w:t>Az okozott kár megtérítésére a Polgári Törvénykönyv megfelelő szabályai az irányadók.</w:t>
      </w:r>
    </w:p>
    <w:p w:rsidR="00C325C9" w:rsidRPr="00355875" w:rsidRDefault="00C325C9" w:rsidP="007D6025">
      <w:pPr>
        <w:numPr>
          <w:ilvl w:val="12"/>
          <w:numId w:val="0"/>
        </w:numPr>
        <w:ind w:left="705"/>
        <w:jc w:val="both"/>
      </w:pPr>
    </w:p>
    <w:p w:rsidR="00C325C9" w:rsidRDefault="00C325C9" w:rsidP="007D6025">
      <w:pPr>
        <w:jc w:val="both"/>
      </w:pPr>
      <w:r>
        <w:t xml:space="preserve">(3) </w:t>
      </w:r>
      <w:r w:rsidRPr="00355875">
        <w:t xml:space="preserve">E rendelet </w:t>
      </w:r>
      <w:r>
        <w:t>2016. június 1. napján</w:t>
      </w:r>
      <w:r w:rsidRPr="00355875">
        <w:t xml:space="preserve"> lép hatályba.</w:t>
      </w:r>
    </w:p>
    <w:p w:rsidR="005A7FFE" w:rsidRDefault="005A7FFE" w:rsidP="007D6025">
      <w:pPr>
        <w:jc w:val="both"/>
      </w:pPr>
    </w:p>
    <w:p w:rsidR="005A7FFE" w:rsidRDefault="005A7FFE" w:rsidP="007D6025">
      <w:pPr>
        <w:jc w:val="both"/>
      </w:pPr>
    </w:p>
    <w:p w:rsidR="005A7FFE" w:rsidRDefault="005A7FFE" w:rsidP="007D6025">
      <w:pPr>
        <w:jc w:val="both"/>
      </w:pPr>
    </w:p>
    <w:p w:rsidR="00C325C9" w:rsidRDefault="00C325C9" w:rsidP="007D6025">
      <w:pPr>
        <w:jc w:val="both"/>
      </w:pPr>
    </w:p>
    <w:p w:rsidR="00C325C9" w:rsidRDefault="00C325C9" w:rsidP="007D6025">
      <w:pPr>
        <w:ind w:left="2124" w:firstLine="708"/>
        <w:jc w:val="center"/>
      </w:pPr>
    </w:p>
    <w:p w:rsidR="00C325C9" w:rsidRDefault="00C325C9" w:rsidP="007D6025">
      <w:pPr>
        <w:overflowPunct w:val="0"/>
        <w:autoSpaceDE w:val="0"/>
        <w:autoSpaceDN w:val="0"/>
        <w:adjustRightInd w:val="0"/>
        <w:jc w:val="both"/>
        <w:textAlignment w:val="baseline"/>
      </w:pPr>
      <w:r>
        <w:t>Dérné dr. Varga Katalin</w:t>
      </w:r>
      <w:r>
        <w:tab/>
      </w:r>
      <w:r>
        <w:tab/>
      </w:r>
      <w:r>
        <w:tab/>
      </w:r>
      <w:r>
        <w:tab/>
        <w:t>Havrancsik Tibor</w:t>
      </w:r>
    </w:p>
    <w:p w:rsidR="00C325C9" w:rsidRPr="00355875" w:rsidRDefault="00C325C9" w:rsidP="007D6025">
      <w:pPr>
        <w:overflowPunct w:val="0"/>
        <w:autoSpaceDE w:val="0"/>
        <w:autoSpaceDN w:val="0"/>
        <w:adjustRightInd w:val="0"/>
        <w:jc w:val="both"/>
        <w:textAlignment w:val="baseline"/>
      </w:pPr>
      <w:r>
        <w:t>jegyző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polgármester</w:t>
      </w:r>
    </w:p>
    <w:p w:rsidR="00C325C9" w:rsidRDefault="00C325C9" w:rsidP="007E1AE9">
      <w:pPr>
        <w:jc w:val="both"/>
        <w:rPr>
          <w:i/>
        </w:rPr>
      </w:pPr>
    </w:p>
    <w:p w:rsidR="00C325C9" w:rsidRDefault="00C325C9" w:rsidP="007E1AE9">
      <w:pPr>
        <w:jc w:val="both"/>
        <w:rPr>
          <w:i/>
        </w:rPr>
      </w:pPr>
    </w:p>
    <w:p w:rsidR="00C325C9" w:rsidRDefault="00C325C9" w:rsidP="007E1AE9">
      <w:pPr>
        <w:jc w:val="both"/>
        <w:rPr>
          <w:i/>
        </w:rPr>
      </w:pPr>
    </w:p>
    <w:p w:rsidR="00C325C9" w:rsidRDefault="00C325C9" w:rsidP="007E1AE9">
      <w:pPr>
        <w:jc w:val="both"/>
        <w:rPr>
          <w:i/>
        </w:rPr>
      </w:pPr>
    </w:p>
    <w:p w:rsidR="00C325C9" w:rsidRDefault="00C325C9" w:rsidP="007E1AE9">
      <w:pPr>
        <w:jc w:val="both"/>
        <w:rPr>
          <w:i/>
        </w:rPr>
      </w:pPr>
    </w:p>
    <w:p w:rsidR="00C325C9" w:rsidRDefault="00C325C9" w:rsidP="007E1AE9">
      <w:pPr>
        <w:jc w:val="both"/>
        <w:rPr>
          <w:i/>
        </w:rPr>
      </w:pPr>
    </w:p>
    <w:p w:rsidR="00C325C9" w:rsidRDefault="00C325C9" w:rsidP="007E1AE9">
      <w:pPr>
        <w:jc w:val="both"/>
        <w:rPr>
          <w:i/>
        </w:rPr>
      </w:pPr>
    </w:p>
    <w:p w:rsidR="00C325C9" w:rsidRDefault="00C325C9" w:rsidP="007E1AE9">
      <w:pPr>
        <w:jc w:val="both"/>
        <w:rPr>
          <w:i/>
        </w:rPr>
      </w:pPr>
    </w:p>
    <w:p w:rsidR="00C325C9" w:rsidRDefault="00C325C9" w:rsidP="007E1AE9">
      <w:pPr>
        <w:jc w:val="both"/>
        <w:rPr>
          <w:i/>
        </w:rPr>
      </w:pPr>
    </w:p>
    <w:p w:rsidR="00C325C9" w:rsidRDefault="00C325C9" w:rsidP="007E1AE9">
      <w:pPr>
        <w:jc w:val="both"/>
        <w:rPr>
          <w:i/>
        </w:rPr>
      </w:pPr>
    </w:p>
    <w:p w:rsidR="00C325C9" w:rsidRDefault="00C325C9" w:rsidP="007E1AE9">
      <w:pPr>
        <w:jc w:val="both"/>
        <w:rPr>
          <w:i/>
        </w:rPr>
      </w:pPr>
    </w:p>
    <w:p w:rsidR="00C325C9" w:rsidRDefault="00C325C9" w:rsidP="007E1AE9">
      <w:pPr>
        <w:jc w:val="both"/>
        <w:rPr>
          <w:i/>
        </w:rPr>
      </w:pPr>
    </w:p>
    <w:p w:rsidR="00C325C9" w:rsidRDefault="00C325C9" w:rsidP="007E1AE9">
      <w:pPr>
        <w:jc w:val="both"/>
        <w:rPr>
          <w:i/>
        </w:rPr>
      </w:pPr>
    </w:p>
    <w:p w:rsidR="00C325C9" w:rsidRDefault="00C325C9" w:rsidP="007E1AE9">
      <w:pPr>
        <w:jc w:val="both"/>
        <w:rPr>
          <w:i/>
        </w:rPr>
      </w:pPr>
    </w:p>
    <w:p w:rsidR="00C325C9" w:rsidRDefault="00C325C9" w:rsidP="007E1AE9">
      <w:pPr>
        <w:jc w:val="both"/>
        <w:rPr>
          <w:i/>
        </w:rPr>
      </w:pPr>
    </w:p>
    <w:p w:rsidR="00C325C9" w:rsidRDefault="00C325C9" w:rsidP="007E1AE9">
      <w:pPr>
        <w:jc w:val="both"/>
        <w:rPr>
          <w:i/>
        </w:rPr>
      </w:pPr>
    </w:p>
    <w:p w:rsidR="00C325C9" w:rsidRDefault="00C325C9" w:rsidP="007E1AE9">
      <w:pPr>
        <w:jc w:val="both"/>
        <w:rPr>
          <w:i/>
        </w:rPr>
      </w:pPr>
    </w:p>
    <w:p w:rsidR="00C325C9" w:rsidRDefault="00C325C9" w:rsidP="007E1AE9">
      <w:pPr>
        <w:jc w:val="both"/>
        <w:rPr>
          <w:i/>
        </w:rPr>
      </w:pPr>
    </w:p>
    <w:p w:rsidR="00C325C9" w:rsidRDefault="00C325C9" w:rsidP="007E1AE9">
      <w:pPr>
        <w:jc w:val="both"/>
        <w:rPr>
          <w:i/>
        </w:rPr>
      </w:pPr>
    </w:p>
    <w:p w:rsidR="00C325C9" w:rsidRDefault="00C325C9" w:rsidP="007E1AE9">
      <w:pPr>
        <w:jc w:val="both"/>
        <w:rPr>
          <w:i/>
        </w:rPr>
      </w:pPr>
    </w:p>
    <w:p w:rsidR="00C325C9" w:rsidRDefault="00C325C9" w:rsidP="001543ED">
      <w:pPr>
        <w:ind w:left="2832" w:firstLine="708"/>
        <w:jc w:val="center"/>
        <w:rPr>
          <w:i/>
        </w:rPr>
      </w:pPr>
    </w:p>
    <w:p w:rsidR="00C325C9" w:rsidRDefault="00C325C9" w:rsidP="001D74C6"/>
    <w:p w:rsidR="00C325C9" w:rsidRDefault="00C325C9" w:rsidP="001D74C6"/>
    <w:p w:rsidR="00C325C9" w:rsidRDefault="00C325C9" w:rsidP="001D74C6"/>
    <w:p w:rsidR="00C325C9" w:rsidRDefault="00C325C9" w:rsidP="001D74C6"/>
    <w:p w:rsidR="00C325C9" w:rsidRDefault="00C325C9" w:rsidP="001D74C6">
      <w:pPr>
        <w:rPr>
          <w:b/>
        </w:rPr>
      </w:pPr>
      <w:r w:rsidRPr="001D74C6">
        <w:t>Melléklet a</w:t>
      </w:r>
      <w:r>
        <w:rPr>
          <w:b/>
        </w:rPr>
        <w:t xml:space="preserve"> </w:t>
      </w:r>
      <w:r>
        <w:t>7/</w:t>
      </w:r>
      <w:r w:rsidRPr="00314059">
        <w:t>2016. (</w:t>
      </w:r>
      <w:r>
        <w:t>V.25.</w:t>
      </w:r>
      <w:r w:rsidRPr="00314059">
        <w:t xml:space="preserve">) </w:t>
      </w:r>
      <w:r>
        <w:t>önkormányzati rendelethez</w:t>
      </w:r>
    </w:p>
    <w:p w:rsidR="00C325C9" w:rsidRDefault="00C325C9" w:rsidP="001543ED">
      <w:pPr>
        <w:ind w:left="2832" w:firstLine="708"/>
        <w:jc w:val="center"/>
        <w:rPr>
          <w:b/>
        </w:rPr>
      </w:pPr>
    </w:p>
    <w:p w:rsidR="00C325C9" w:rsidRDefault="00C325C9" w:rsidP="001543ED">
      <w:pPr>
        <w:ind w:left="540"/>
        <w:jc w:val="both"/>
      </w:pPr>
    </w:p>
    <w:p w:rsidR="00C325C9" w:rsidRPr="00DA4469" w:rsidRDefault="00C325C9" w:rsidP="001D74C6">
      <w:r>
        <w:t>Védett értékek</w:t>
      </w:r>
    </w:p>
    <w:p w:rsidR="00C325C9" w:rsidRPr="00314059" w:rsidRDefault="00C325C9" w:rsidP="001D74C6">
      <w:pPr>
        <w:jc w:val="center"/>
        <w:rPr>
          <w:b/>
        </w:rPr>
      </w:pPr>
    </w:p>
    <w:p w:rsidR="00C325C9" w:rsidRPr="00314059" w:rsidRDefault="00C325C9" w:rsidP="001D74C6">
      <w:pPr>
        <w:jc w:val="both"/>
      </w:pPr>
      <w:r w:rsidRPr="00314059">
        <w:t xml:space="preserve">Templom (Fő út 64., 346 </w:t>
      </w:r>
      <w:proofErr w:type="spellStart"/>
      <w:r w:rsidRPr="00314059">
        <w:t>hrsz</w:t>
      </w:r>
      <w:proofErr w:type="spellEnd"/>
      <w:r w:rsidRPr="00314059">
        <w:t>)</w:t>
      </w:r>
    </w:p>
    <w:p w:rsidR="00C325C9" w:rsidRPr="00314059" w:rsidRDefault="00C325C9" w:rsidP="001D74C6">
      <w:pPr>
        <w:jc w:val="both"/>
      </w:pPr>
      <w:r w:rsidRPr="00314059">
        <w:t xml:space="preserve">Présházak (Vincellér tér 565/17 </w:t>
      </w:r>
      <w:proofErr w:type="spellStart"/>
      <w:r w:rsidRPr="00314059">
        <w:t>hrsz</w:t>
      </w:r>
      <w:proofErr w:type="spellEnd"/>
      <w:r w:rsidRPr="00314059">
        <w:t>)</w:t>
      </w:r>
    </w:p>
    <w:p w:rsidR="00C325C9" w:rsidRPr="00314059" w:rsidRDefault="00C325C9" w:rsidP="001D74C6">
      <w:pPr>
        <w:jc w:val="both"/>
      </w:pPr>
      <w:r w:rsidRPr="00314059">
        <w:t>Általános Iskola (Fő úr 51, 268/2 hrsz.)</w:t>
      </w:r>
    </w:p>
    <w:p w:rsidR="00C325C9" w:rsidRPr="00314059" w:rsidRDefault="00C325C9" w:rsidP="001D74C6">
      <w:pPr>
        <w:jc w:val="both"/>
      </w:pPr>
      <w:r w:rsidRPr="00314059">
        <w:t xml:space="preserve">Orvosi rendelő (Szőlősor u. 3., 2/1 </w:t>
      </w:r>
      <w:proofErr w:type="spellStart"/>
      <w:r w:rsidRPr="00314059">
        <w:t>hrsz</w:t>
      </w:r>
      <w:proofErr w:type="spellEnd"/>
      <w:r w:rsidRPr="00314059">
        <w:t>)</w:t>
      </w:r>
    </w:p>
    <w:p w:rsidR="00C325C9" w:rsidRPr="00314059" w:rsidRDefault="00C325C9" w:rsidP="001D74C6">
      <w:pPr>
        <w:jc w:val="both"/>
      </w:pPr>
      <w:r w:rsidRPr="00314059">
        <w:t>Régészeti lelőhely (általános régészeti védelem):</w:t>
      </w:r>
    </w:p>
    <w:p w:rsidR="00C325C9" w:rsidRPr="00314059" w:rsidRDefault="00C325C9" w:rsidP="001D74C6">
      <w:pPr>
        <w:jc w:val="both"/>
      </w:pPr>
      <w:r w:rsidRPr="00314059">
        <w:t>- Fehér kereszt (013/3)</w:t>
      </w:r>
    </w:p>
    <w:p w:rsidR="00C325C9" w:rsidRPr="00314059" w:rsidRDefault="00C325C9" w:rsidP="001D74C6">
      <w:pPr>
        <w:jc w:val="both"/>
      </w:pPr>
      <w:r w:rsidRPr="00314059">
        <w:t xml:space="preserve">- </w:t>
      </w:r>
      <w:proofErr w:type="spellStart"/>
      <w:r w:rsidRPr="00314059">
        <w:t>Vruska</w:t>
      </w:r>
      <w:proofErr w:type="spellEnd"/>
      <w:r w:rsidRPr="00314059">
        <w:t xml:space="preserve"> (0139/21 – 023/5)</w:t>
      </w:r>
    </w:p>
    <w:p w:rsidR="00C325C9" w:rsidRPr="00314059" w:rsidRDefault="00C325C9" w:rsidP="001D74C6">
      <w:pPr>
        <w:jc w:val="both"/>
      </w:pPr>
      <w:r w:rsidRPr="00314059">
        <w:t xml:space="preserve">- </w:t>
      </w:r>
      <w:proofErr w:type="spellStart"/>
      <w:r w:rsidRPr="00314059">
        <w:t>Óhegy</w:t>
      </w:r>
      <w:proofErr w:type="spellEnd"/>
      <w:r w:rsidRPr="00314059">
        <w:t xml:space="preserve"> (071/11 -  071/19 - 071/2 - 071/15)</w:t>
      </w:r>
    </w:p>
    <w:p w:rsidR="00C325C9" w:rsidRDefault="00C325C9" w:rsidP="001D74C6">
      <w:pPr>
        <w:ind w:left="540"/>
        <w:jc w:val="both"/>
        <w:rPr>
          <w:b/>
        </w:rPr>
      </w:pPr>
    </w:p>
    <w:sectPr w:rsidR="00C325C9" w:rsidSect="005B3417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6556" w:rsidRDefault="006E6556">
      <w:r>
        <w:separator/>
      </w:r>
    </w:p>
  </w:endnote>
  <w:endnote w:type="continuationSeparator" w:id="0">
    <w:p w:rsidR="006E6556" w:rsidRDefault="006E65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6556" w:rsidRDefault="006E6556">
      <w:r>
        <w:separator/>
      </w:r>
    </w:p>
  </w:footnote>
  <w:footnote w:type="continuationSeparator" w:id="0">
    <w:p w:rsidR="006E6556" w:rsidRDefault="006E65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5C9" w:rsidRDefault="009E712C" w:rsidP="00F6632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C325C9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C325C9" w:rsidRDefault="00C325C9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5C9" w:rsidRDefault="009E712C" w:rsidP="00F6632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C325C9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5A7FFE">
      <w:rPr>
        <w:rStyle w:val="Oldalszm"/>
        <w:noProof/>
      </w:rPr>
      <w:t>8</w:t>
    </w:r>
    <w:r>
      <w:rPr>
        <w:rStyle w:val="Oldalszm"/>
      </w:rPr>
      <w:fldChar w:fldCharType="end"/>
    </w:r>
  </w:p>
  <w:p w:rsidR="00C325C9" w:rsidRDefault="00C325C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936E952"/>
    <w:lvl w:ilvl="0">
      <w:numFmt w:val="bullet"/>
      <w:lvlText w:val="*"/>
      <w:lvlJc w:val="left"/>
    </w:lvl>
  </w:abstractNum>
  <w:abstractNum w:abstractNumId="1">
    <w:nsid w:val="007B2A96"/>
    <w:multiLevelType w:val="hybridMultilevel"/>
    <w:tmpl w:val="6AFEF962"/>
    <w:lvl w:ilvl="0" w:tplc="81A65E76">
      <w:start w:val="3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5361E58"/>
    <w:multiLevelType w:val="singleLevel"/>
    <w:tmpl w:val="9802F4CA"/>
    <w:lvl w:ilvl="0">
      <w:start w:val="1"/>
      <w:numFmt w:val="decimal"/>
      <w:lvlText w:val="(%1)"/>
      <w:legacy w:legacy="1" w:legacySpace="0" w:legacyIndent="705"/>
      <w:lvlJc w:val="left"/>
      <w:pPr>
        <w:ind w:left="705" w:hanging="705"/>
      </w:pPr>
      <w:rPr>
        <w:rFonts w:cs="Times New Roman"/>
      </w:rPr>
    </w:lvl>
  </w:abstractNum>
  <w:abstractNum w:abstractNumId="3">
    <w:nsid w:val="098B4182"/>
    <w:multiLevelType w:val="singleLevel"/>
    <w:tmpl w:val="9802F4CA"/>
    <w:lvl w:ilvl="0">
      <w:start w:val="1"/>
      <w:numFmt w:val="decimal"/>
      <w:lvlText w:val="(%1)"/>
      <w:legacy w:legacy="1" w:legacySpace="0" w:legacyIndent="705"/>
      <w:lvlJc w:val="left"/>
      <w:pPr>
        <w:ind w:left="705" w:hanging="705"/>
      </w:pPr>
      <w:rPr>
        <w:rFonts w:cs="Times New Roman"/>
      </w:rPr>
    </w:lvl>
  </w:abstractNum>
  <w:abstractNum w:abstractNumId="4">
    <w:nsid w:val="0DCA24FA"/>
    <w:multiLevelType w:val="singleLevel"/>
    <w:tmpl w:val="9802F4CA"/>
    <w:lvl w:ilvl="0">
      <w:start w:val="1"/>
      <w:numFmt w:val="decimal"/>
      <w:lvlText w:val="(%1)"/>
      <w:legacy w:legacy="1" w:legacySpace="0" w:legacyIndent="705"/>
      <w:lvlJc w:val="left"/>
      <w:pPr>
        <w:ind w:left="705" w:hanging="705"/>
      </w:pPr>
      <w:rPr>
        <w:rFonts w:cs="Times New Roman"/>
      </w:rPr>
    </w:lvl>
  </w:abstractNum>
  <w:abstractNum w:abstractNumId="5">
    <w:nsid w:val="1890015B"/>
    <w:multiLevelType w:val="singleLevel"/>
    <w:tmpl w:val="9802F4CA"/>
    <w:lvl w:ilvl="0">
      <w:start w:val="1"/>
      <w:numFmt w:val="decimal"/>
      <w:lvlText w:val="(%1)"/>
      <w:legacy w:legacy="1" w:legacySpace="0" w:legacyIndent="705"/>
      <w:lvlJc w:val="left"/>
      <w:pPr>
        <w:ind w:left="705" w:hanging="705"/>
      </w:pPr>
      <w:rPr>
        <w:rFonts w:cs="Times New Roman"/>
      </w:rPr>
    </w:lvl>
  </w:abstractNum>
  <w:abstractNum w:abstractNumId="6">
    <w:nsid w:val="1D433CC4"/>
    <w:multiLevelType w:val="singleLevel"/>
    <w:tmpl w:val="9802F4CA"/>
    <w:lvl w:ilvl="0">
      <w:start w:val="1"/>
      <w:numFmt w:val="decimal"/>
      <w:lvlText w:val="(%1)"/>
      <w:legacy w:legacy="1" w:legacySpace="0" w:legacyIndent="705"/>
      <w:lvlJc w:val="left"/>
      <w:pPr>
        <w:ind w:left="705" w:hanging="705"/>
      </w:pPr>
      <w:rPr>
        <w:rFonts w:cs="Times New Roman"/>
      </w:rPr>
    </w:lvl>
  </w:abstractNum>
  <w:abstractNum w:abstractNumId="7">
    <w:nsid w:val="1DF32B40"/>
    <w:multiLevelType w:val="singleLevel"/>
    <w:tmpl w:val="9802F4CA"/>
    <w:lvl w:ilvl="0">
      <w:start w:val="1"/>
      <w:numFmt w:val="decimal"/>
      <w:lvlText w:val="(%1)"/>
      <w:legacy w:legacy="1" w:legacySpace="0" w:legacyIndent="705"/>
      <w:lvlJc w:val="left"/>
      <w:pPr>
        <w:ind w:left="705" w:hanging="705"/>
      </w:pPr>
      <w:rPr>
        <w:rFonts w:cs="Times New Roman"/>
      </w:rPr>
    </w:lvl>
  </w:abstractNum>
  <w:abstractNum w:abstractNumId="8">
    <w:nsid w:val="1E2F2DA4"/>
    <w:multiLevelType w:val="hybridMultilevel"/>
    <w:tmpl w:val="61DCC050"/>
    <w:lvl w:ilvl="0" w:tplc="4D4CB716">
      <w:start w:val="2"/>
      <w:numFmt w:val="lowerLetter"/>
      <w:lvlText w:val="%1.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9">
    <w:nsid w:val="1E3A60A2"/>
    <w:multiLevelType w:val="singleLevel"/>
    <w:tmpl w:val="9802F4CA"/>
    <w:lvl w:ilvl="0">
      <w:start w:val="1"/>
      <w:numFmt w:val="decimal"/>
      <w:lvlText w:val="(%1)"/>
      <w:legacy w:legacy="1" w:legacySpace="0" w:legacyIndent="705"/>
      <w:lvlJc w:val="left"/>
      <w:pPr>
        <w:ind w:left="705" w:hanging="705"/>
      </w:pPr>
      <w:rPr>
        <w:rFonts w:cs="Times New Roman"/>
      </w:rPr>
    </w:lvl>
  </w:abstractNum>
  <w:abstractNum w:abstractNumId="10">
    <w:nsid w:val="22B6577D"/>
    <w:multiLevelType w:val="singleLevel"/>
    <w:tmpl w:val="FCD05DD2"/>
    <w:lvl w:ilvl="0">
      <w:start w:val="1"/>
      <w:numFmt w:val="lowerLetter"/>
      <w:lvlText w:val="%1.)"/>
      <w:legacy w:legacy="1" w:legacySpace="0" w:legacyIndent="1410"/>
      <w:lvlJc w:val="left"/>
      <w:pPr>
        <w:ind w:left="2115" w:hanging="1410"/>
      </w:pPr>
      <w:rPr>
        <w:rFonts w:cs="Times New Roman"/>
      </w:rPr>
    </w:lvl>
  </w:abstractNum>
  <w:abstractNum w:abstractNumId="11">
    <w:nsid w:val="26A42603"/>
    <w:multiLevelType w:val="singleLevel"/>
    <w:tmpl w:val="9802F4CA"/>
    <w:lvl w:ilvl="0">
      <w:start w:val="1"/>
      <w:numFmt w:val="decimal"/>
      <w:lvlText w:val="(%1)"/>
      <w:legacy w:legacy="1" w:legacySpace="0" w:legacyIndent="705"/>
      <w:lvlJc w:val="left"/>
      <w:pPr>
        <w:ind w:left="705" w:hanging="705"/>
      </w:pPr>
      <w:rPr>
        <w:rFonts w:cs="Times New Roman"/>
      </w:rPr>
    </w:lvl>
  </w:abstractNum>
  <w:abstractNum w:abstractNumId="12">
    <w:nsid w:val="27BE6713"/>
    <w:multiLevelType w:val="singleLevel"/>
    <w:tmpl w:val="FCCCDAEA"/>
    <w:lvl w:ilvl="0">
      <w:start w:val="1"/>
      <w:numFmt w:val="decimal"/>
      <w:lvlText w:val="(%1)"/>
      <w:legacy w:legacy="1" w:legacySpace="0" w:legacyIndent="855"/>
      <w:lvlJc w:val="left"/>
      <w:pPr>
        <w:ind w:left="855" w:hanging="855"/>
      </w:pPr>
      <w:rPr>
        <w:rFonts w:cs="Times New Roman"/>
      </w:rPr>
    </w:lvl>
  </w:abstractNum>
  <w:abstractNum w:abstractNumId="13">
    <w:nsid w:val="2D735E4B"/>
    <w:multiLevelType w:val="hybridMultilevel"/>
    <w:tmpl w:val="93A49266"/>
    <w:lvl w:ilvl="0" w:tplc="98C0752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E000284"/>
    <w:multiLevelType w:val="singleLevel"/>
    <w:tmpl w:val="9802F4CA"/>
    <w:lvl w:ilvl="0">
      <w:start w:val="1"/>
      <w:numFmt w:val="decimal"/>
      <w:lvlText w:val="(%1)"/>
      <w:legacy w:legacy="1" w:legacySpace="0" w:legacyIndent="705"/>
      <w:lvlJc w:val="left"/>
      <w:pPr>
        <w:ind w:left="705" w:hanging="705"/>
      </w:pPr>
      <w:rPr>
        <w:rFonts w:cs="Times New Roman"/>
      </w:rPr>
    </w:lvl>
  </w:abstractNum>
  <w:abstractNum w:abstractNumId="15">
    <w:nsid w:val="30F42D91"/>
    <w:multiLevelType w:val="hybridMultilevel"/>
    <w:tmpl w:val="7BF8468E"/>
    <w:lvl w:ilvl="0" w:tplc="AF562952">
      <w:start w:val="2"/>
      <w:numFmt w:val="lowerLetter"/>
      <w:lvlText w:val="%1.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6">
    <w:nsid w:val="321046BB"/>
    <w:multiLevelType w:val="singleLevel"/>
    <w:tmpl w:val="9802F4CA"/>
    <w:lvl w:ilvl="0">
      <w:start w:val="1"/>
      <w:numFmt w:val="decimal"/>
      <w:lvlText w:val="(%1)"/>
      <w:legacy w:legacy="1" w:legacySpace="0" w:legacyIndent="705"/>
      <w:lvlJc w:val="left"/>
      <w:pPr>
        <w:ind w:left="705" w:hanging="705"/>
      </w:pPr>
      <w:rPr>
        <w:rFonts w:cs="Times New Roman"/>
      </w:rPr>
    </w:lvl>
  </w:abstractNum>
  <w:abstractNum w:abstractNumId="17">
    <w:nsid w:val="36BC787A"/>
    <w:multiLevelType w:val="singleLevel"/>
    <w:tmpl w:val="9802F4CA"/>
    <w:lvl w:ilvl="0">
      <w:start w:val="1"/>
      <w:numFmt w:val="decimal"/>
      <w:lvlText w:val="(%1)"/>
      <w:legacy w:legacy="1" w:legacySpace="0" w:legacyIndent="705"/>
      <w:lvlJc w:val="left"/>
      <w:pPr>
        <w:ind w:left="705" w:hanging="705"/>
      </w:pPr>
      <w:rPr>
        <w:rFonts w:cs="Times New Roman"/>
      </w:rPr>
    </w:lvl>
  </w:abstractNum>
  <w:abstractNum w:abstractNumId="18">
    <w:nsid w:val="37B60102"/>
    <w:multiLevelType w:val="singleLevel"/>
    <w:tmpl w:val="8DDCAE9C"/>
    <w:lvl w:ilvl="0">
      <w:start w:val="1"/>
      <w:numFmt w:val="lowerLetter"/>
      <w:lvlText w:val="%1.)"/>
      <w:legacy w:legacy="1" w:legacySpace="0" w:legacyIndent="1065"/>
      <w:lvlJc w:val="left"/>
      <w:pPr>
        <w:ind w:left="1770" w:hanging="1065"/>
      </w:pPr>
      <w:rPr>
        <w:rFonts w:ascii="Times New Roman" w:eastAsia="Times New Roman" w:hAnsi="Times New Roman" w:cs="Times New Roman"/>
      </w:rPr>
    </w:lvl>
  </w:abstractNum>
  <w:abstractNum w:abstractNumId="19">
    <w:nsid w:val="387F2598"/>
    <w:multiLevelType w:val="singleLevel"/>
    <w:tmpl w:val="041E6A68"/>
    <w:lvl w:ilvl="0">
      <w:start w:val="1"/>
      <w:numFmt w:val="decimal"/>
      <w:lvlText w:val="(%1)"/>
      <w:legacy w:legacy="1" w:legacySpace="0" w:legacyIndent="420"/>
      <w:lvlJc w:val="left"/>
      <w:pPr>
        <w:ind w:left="420" w:hanging="420"/>
      </w:pPr>
      <w:rPr>
        <w:rFonts w:cs="Times New Roman"/>
      </w:rPr>
    </w:lvl>
  </w:abstractNum>
  <w:abstractNum w:abstractNumId="20">
    <w:nsid w:val="3BD47ACE"/>
    <w:multiLevelType w:val="singleLevel"/>
    <w:tmpl w:val="9802F4CA"/>
    <w:lvl w:ilvl="0">
      <w:start w:val="1"/>
      <w:numFmt w:val="decimal"/>
      <w:lvlText w:val="(%1)"/>
      <w:legacy w:legacy="1" w:legacySpace="0" w:legacyIndent="705"/>
      <w:lvlJc w:val="left"/>
      <w:pPr>
        <w:ind w:left="705" w:hanging="705"/>
      </w:pPr>
      <w:rPr>
        <w:rFonts w:cs="Times New Roman"/>
      </w:rPr>
    </w:lvl>
  </w:abstractNum>
  <w:abstractNum w:abstractNumId="21">
    <w:nsid w:val="3CB77CDE"/>
    <w:multiLevelType w:val="hybridMultilevel"/>
    <w:tmpl w:val="B73616C0"/>
    <w:lvl w:ilvl="0" w:tplc="8C1EFB9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2">
    <w:nsid w:val="3DA056E5"/>
    <w:multiLevelType w:val="hybridMultilevel"/>
    <w:tmpl w:val="1B22563E"/>
    <w:lvl w:ilvl="0" w:tplc="991A1D1C">
      <w:start w:val="1"/>
      <w:numFmt w:val="decimal"/>
      <w:lvlText w:val="(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3E743411"/>
    <w:multiLevelType w:val="singleLevel"/>
    <w:tmpl w:val="FCD05DD2"/>
    <w:lvl w:ilvl="0">
      <w:start w:val="1"/>
      <w:numFmt w:val="lowerLetter"/>
      <w:lvlText w:val="%1.)"/>
      <w:legacy w:legacy="1" w:legacySpace="0" w:legacyIndent="1410"/>
      <w:lvlJc w:val="left"/>
      <w:pPr>
        <w:ind w:left="2115" w:hanging="1410"/>
      </w:pPr>
      <w:rPr>
        <w:rFonts w:cs="Times New Roman"/>
      </w:rPr>
    </w:lvl>
  </w:abstractNum>
  <w:abstractNum w:abstractNumId="24">
    <w:nsid w:val="3F4D3551"/>
    <w:multiLevelType w:val="singleLevel"/>
    <w:tmpl w:val="3732C0C8"/>
    <w:lvl w:ilvl="0">
      <w:start w:val="1"/>
      <w:numFmt w:val="lowerLetter"/>
      <w:lvlText w:val="%1.)"/>
      <w:legacy w:legacy="1" w:legacySpace="0" w:legacyIndent="1410"/>
      <w:lvlJc w:val="left"/>
      <w:pPr>
        <w:ind w:left="2115" w:hanging="1410"/>
      </w:pPr>
      <w:rPr>
        <w:rFonts w:ascii="Times New Roman" w:eastAsia="Times New Roman" w:hAnsi="Times New Roman" w:cs="Times New Roman"/>
      </w:rPr>
    </w:lvl>
  </w:abstractNum>
  <w:abstractNum w:abstractNumId="25">
    <w:nsid w:val="407039B1"/>
    <w:multiLevelType w:val="hybridMultilevel"/>
    <w:tmpl w:val="CB449ABC"/>
    <w:lvl w:ilvl="0" w:tplc="22044342">
      <w:start w:val="9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6">
    <w:nsid w:val="410360D1"/>
    <w:multiLevelType w:val="hybridMultilevel"/>
    <w:tmpl w:val="19960580"/>
    <w:lvl w:ilvl="0" w:tplc="121C1F6E">
      <w:start w:val="1"/>
      <w:numFmt w:val="lowerLetter"/>
      <w:lvlText w:val="%1.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7">
    <w:nsid w:val="44315E7F"/>
    <w:multiLevelType w:val="singleLevel"/>
    <w:tmpl w:val="9802F4CA"/>
    <w:lvl w:ilvl="0">
      <w:start w:val="1"/>
      <w:numFmt w:val="decimal"/>
      <w:lvlText w:val="(%1)"/>
      <w:legacy w:legacy="1" w:legacySpace="0" w:legacyIndent="705"/>
      <w:lvlJc w:val="left"/>
      <w:pPr>
        <w:ind w:left="705" w:hanging="705"/>
      </w:pPr>
      <w:rPr>
        <w:rFonts w:cs="Times New Roman"/>
      </w:rPr>
    </w:lvl>
  </w:abstractNum>
  <w:abstractNum w:abstractNumId="28">
    <w:nsid w:val="4A450B0C"/>
    <w:multiLevelType w:val="singleLevel"/>
    <w:tmpl w:val="FCD05DD2"/>
    <w:lvl w:ilvl="0">
      <w:start w:val="1"/>
      <w:numFmt w:val="lowerLetter"/>
      <w:lvlText w:val="%1.)"/>
      <w:legacy w:legacy="1" w:legacySpace="0" w:legacyIndent="1410"/>
      <w:lvlJc w:val="left"/>
      <w:pPr>
        <w:ind w:left="2115" w:hanging="1410"/>
      </w:pPr>
      <w:rPr>
        <w:rFonts w:cs="Times New Roman"/>
      </w:rPr>
    </w:lvl>
  </w:abstractNum>
  <w:abstractNum w:abstractNumId="29">
    <w:nsid w:val="4E0D150C"/>
    <w:multiLevelType w:val="singleLevel"/>
    <w:tmpl w:val="FCD05DD2"/>
    <w:lvl w:ilvl="0">
      <w:start w:val="1"/>
      <w:numFmt w:val="lowerLetter"/>
      <w:lvlText w:val="%1.)"/>
      <w:legacy w:legacy="1" w:legacySpace="0" w:legacyIndent="1410"/>
      <w:lvlJc w:val="left"/>
      <w:pPr>
        <w:ind w:left="2115" w:hanging="1410"/>
      </w:pPr>
      <w:rPr>
        <w:rFonts w:cs="Times New Roman"/>
      </w:rPr>
    </w:lvl>
  </w:abstractNum>
  <w:abstractNum w:abstractNumId="30">
    <w:nsid w:val="4F93118E"/>
    <w:multiLevelType w:val="singleLevel"/>
    <w:tmpl w:val="18889962"/>
    <w:lvl w:ilvl="0">
      <w:start w:val="1"/>
      <w:numFmt w:val="lowerLetter"/>
      <w:lvlText w:val="%1.)"/>
      <w:legacy w:legacy="1" w:legacySpace="0" w:legacyIndent="1410"/>
      <w:lvlJc w:val="left"/>
      <w:pPr>
        <w:ind w:left="2115" w:hanging="1410"/>
      </w:pPr>
      <w:rPr>
        <w:rFonts w:ascii="Times New Roman" w:eastAsia="Times New Roman" w:hAnsi="Times New Roman" w:cs="Times New Roman"/>
      </w:rPr>
    </w:lvl>
  </w:abstractNum>
  <w:abstractNum w:abstractNumId="31">
    <w:nsid w:val="50470321"/>
    <w:multiLevelType w:val="hybridMultilevel"/>
    <w:tmpl w:val="4E64AB12"/>
    <w:lvl w:ilvl="0" w:tplc="90DE265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2">
    <w:nsid w:val="52F12588"/>
    <w:multiLevelType w:val="singleLevel"/>
    <w:tmpl w:val="FCD05DD2"/>
    <w:lvl w:ilvl="0">
      <w:start w:val="1"/>
      <w:numFmt w:val="lowerLetter"/>
      <w:lvlText w:val="%1.)"/>
      <w:legacy w:legacy="1" w:legacySpace="0" w:legacyIndent="1410"/>
      <w:lvlJc w:val="left"/>
      <w:pPr>
        <w:ind w:left="2115" w:hanging="1410"/>
      </w:pPr>
      <w:rPr>
        <w:rFonts w:cs="Times New Roman"/>
      </w:rPr>
    </w:lvl>
  </w:abstractNum>
  <w:abstractNum w:abstractNumId="33">
    <w:nsid w:val="568579F2"/>
    <w:multiLevelType w:val="hybridMultilevel"/>
    <w:tmpl w:val="33D27F70"/>
    <w:lvl w:ilvl="0" w:tplc="C8D41A7A">
      <w:start w:val="2"/>
      <w:numFmt w:val="lowerLetter"/>
      <w:lvlText w:val="%1.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4">
    <w:nsid w:val="571D4056"/>
    <w:multiLevelType w:val="hybridMultilevel"/>
    <w:tmpl w:val="67C8C794"/>
    <w:lvl w:ilvl="0" w:tplc="5346192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587B41B9"/>
    <w:multiLevelType w:val="singleLevel"/>
    <w:tmpl w:val="9802F4CA"/>
    <w:lvl w:ilvl="0">
      <w:start w:val="1"/>
      <w:numFmt w:val="decimal"/>
      <w:lvlText w:val="(%1)"/>
      <w:legacy w:legacy="1" w:legacySpace="0" w:legacyIndent="705"/>
      <w:lvlJc w:val="left"/>
      <w:pPr>
        <w:ind w:left="705" w:hanging="705"/>
      </w:pPr>
      <w:rPr>
        <w:rFonts w:cs="Times New Roman"/>
      </w:rPr>
    </w:lvl>
  </w:abstractNum>
  <w:abstractNum w:abstractNumId="36">
    <w:nsid w:val="58E628E7"/>
    <w:multiLevelType w:val="hybridMultilevel"/>
    <w:tmpl w:val="FF0E74F4"/>
    <w:lvl w:ilvl="0" w:tplc="FA7628BC">
      <w:start w:val="9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7">
    <w:nsid w:val="5C003EF0"/>
    <w:multiLevelType w:val="singleLevel"/>
    <w:tmpl w:val="FCD05DD2"/>
    <w:lvl w:ilvl="0">
      <w:start w:val="1"/>
      <w:numFmt w:val="lowerLetter"/>
      <w:lvlText w:val="%1.)"/>
      <w:legacy w:legacy="1" w:legacySpace="0" w:legacyIndent="1410"/>
      <w:lvlJc w:val="left"/>
      <w:pPr>
        <w:ind w:left="2115" w:hanging="1410"/>
      </w:pPr>
      <w:rPr>
        <w:rFonts w:cs="Times New Roman"/>
      </w:rPr>
    </w:lvl>
  </w:abstractNum>
  <w:abstractNum w:abstractNumId="38">
    <w:nsid w:val="5E0B13F7"/>
    <w:multiLevelType w:val="hybridMultilevel"/>
    <w:tmpl w:val="E27E9F76"/>
    <w:lvl w:ilvl="0" w:tplc="26B2018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9">
    <w:nsid w:val="5EAF3B68"/>
    <w:multiLevelType w:val="hybridMultilevel"/>
    <w:tmpl w:val="7180DA0A"/>
    <w:lvl w:ilvl="0" w:tplc="8EDAE6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0">
    <w:nsid w:val="626806FA"/>
    <w:multiLevelType w:val="singleLevel"/>
    <w:tmpl w:val="9802F4CA"/>
    <w:lvl w:ilvl="0">
      <w:start w:val="1"/>
      <w:numFmt w:val="decimal"/>
      <w:lvlText w:val="(%1)"/>
      <w:legacy w:legacy="1" w:legacySpace="0" w:legacyIndent="705"/>
      <w:lvlJc w:val="left"/>
      <w:pPr>
        <w:ind w:left="705" w:hanging="705"/>
      </w:pPr>
      <w:rPr>
        <w:rFonts w:cs="Times New Roman"/>
      </w:rPr>
    </w:lvl>
  </w:abstractNum>
  <w:abstractNum w:abstractNumId="41">
    <w:nsid w:val="68316A79"/>
    <w:multiLevelType w:val="singleLevel"/>
    <w:tmpl w:val="FCD05DD2"/>
    <w:lvl w:ilvl="0">
      <w:start w:val="1"/>
      <w:numFmt w:val="lowerLetter"/>
      <w:lvlText w:val="%1.)"/>
      <w:legacy w:legacy="1" w:legacySpace="0" w:legacyIndent="1410"/>
      <w:lvlJc w:val="left"/>
      <w:pPr>
        <w:ind w:left="2115" w:hanging="1410"/>
      </w:pPr>
      <w:rPr>
        <w:rFonts w:cs="Times New Roman"/>
      </w:rPr>
    </w:lvl>
  </w:abstractNum>
  <w:abstractNum w:abstractNumId="42">
    <w:nsid w:val="6B660431"/>
    <w:multiLevelType w:val="singleLevel"/>
    <w:tmpl w:val="FCD05DD2"/>
    <w:lvl w:ilvl="0">
      <w:start w:val="1"/>
      <w:numFmt w:val="lowerLetter"/>
      <w:lvlText w:val="%1.)"/>
      <w:legacy w:legacy="1" w:legacySpace="0" w:legacyIndent="1410"/>
      <w:lvlJc w:val="left"/>
      <w:pPr>
        <w:ind w:left="2115" w:hanging="1410"/>
      </w:pPr>
      <w:rPr>
        <w:rFonts w:cs="Times New Roman"/>
      </w:rPr>
    </w:lvl>
  </w:abstractNum>
  <w:abstractNum w:abstractNumId="43">
    <w:nsid w:val="6D941F65"/>
    <w:multiLevelType w:val="singleLevel"/>
    <w:tmpl w:val="1ECE206C"/>
    <w:lvl w:ilvl="0">
      <w:start w:val="1"/>
      <w:numFmt w:val="decimal"/>
      <w:lvlText w:val="(%1)"/>
      <w:legacy w:legacy="1" w:legacySpace="0" w:legacyIndent="360"/>
      <w:lvlJc w:val="left"/>
      <w:pPr>
        <w:ind w:left="720" w:hanging="360"/>
      </w:pPr>
      <w:rPr>
        <w:rFonts w:cs="Times New Roman"/>
      </w:rPr>
    </w:lvl>
  </w:abstractNum>
  <w:abstractNum w:abstractNumId="44">
    <w:nsid w:val="6D9959FF"/>
    <w:multiLevelType w:val="hybridMultilevel"/>
    <w:tmpl w:val="B792FF4E"/>
    <w:lvl w:ilvl="0" w:tplc="3D124F9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5">
    <w:nsid w:val="6F2F34BF"/>
    <w:multiLevelType w:val="singleLevel"/>
    <w:tmpl w:val="9802F4CA"/>
    <w:lvl w:ilvl="0">
      <w:start w:val="1"/>
      <w:numFmt w:val="decimal"/>
      <w:lvlText w:val="(%1)"/>
      <w:legacy w:legacy="1" w:legacySpace="0" w:legacyIndent="705"/>
      <w:lvlJc w:val="left"/>
      <w:pPr>
        <w:ind w:left="705" w:hanging="705"/>
      </w:pPr>
      <w:rPr>
        <w:rFonts w:cs="Times New Roman"/>
      </w:rPr>
    </w:lvl>
  </w:abstractNum>
  <w:abstractNum w:abstractNumId="46">
    <w:nsid w:val="78F40D0C"/>
    <w:multiLevelType w:val="singleLevel"/>
    <w:tmpl w:val="FCD05DD2"/>
    <w:lvl w:ilvl="0">
      <w:start w:val="1"/>
      <w:numFmt w:val="lowerLetter"/>
      <w:lvlText w:val="%1.)"/>
      <w:legacy w:legacy="1" w:legacySpace="0" w:legacyIndent="1410"/>
      <w:lvlJc w:val="left"/>
      <w:pPr>
        <w:ind w:left="2115" w:hanging="1410"/>
      </w:pPr>
      <w:rPr>
        <w:rFonts w:cs="Times New Roman"/>
      </w:rPr>
    </w:lvl>
  </w:abstractNum>
  <w:abstractNum w:abstractNumId="47">
    <w:nsid w:val="7D946E48"/>
    <w:multiLevelType w:val="singleLevel"/>
    <w:tmpl w:val="9802F4CA"/>
    <w:lvl w:ilvl="0">
      <w:start w:val="1"/>
      <w:numFmt w:val="decimal"/>
      <w:lvlText w:val="(%1)"/>
      <w:legacy w:legacy="1" w:legacySpace="0" w:legacyIndent="705"/>
      <w:lvlJc w:val="left"/>
      <w:pPr>
        <w:ind w:left="705" w:hanging="705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1413"/>
        <w:lvlJc w:val="left"/>
        <w:pPr>
          <w:ind w:left="2121" w:hanging="1413"/>
        </w:pPr>
      </w:lvl>
    </w:lvlOverride>
  </w:num>
  <w:num w:numId="2">
    <w:abstractNumId w:val="8"/>
  </w:num>
  <w:num w:numId="3">
    <w:abstractNumId w:val="28"/>
  </w:num>
  <w:num w:numId="4">
    <w:abstractNumId w:val="43"/>
  </w:num>
  <w:num w:numId="5">
    <w:abstractNumId w:val="10"/>
  </w:num>
  <w:num w:numId="6">
    <w:abstractNumId w:val="45"/>
  </w:num>
  <w:num w:numId="7">
    <w:abstractNumId w:val="41"/>
  </w:num>
  <w:num w:numId="8">
    <w:abstractNumId w:val="18"/>
  </w:num>
  <w:num w:numId="9">
    <w:abstractNumId w:val="17"/>
  </w:num>
  <w:num w:numId="10">
    <w:abstractNumId w:val="30"/>
  </w:num>
  <w:num w:numId="11">
    <w:abstractNumId w:val="19"/>
  </w:num>
  <w:num w:numId="12">
    <w:abstractNumId w:val="20"/>
  </w:num>
  <w:num w:numId="13">
    <w:abstractNumId w:val="4"/>
  </w:num>
  <w:num w:numId="14">
    <w:abstractNumId w:val="42"/>
  </w:num>
  <w:num w:numId="15">
    <w:abstractNumId w:val="11"/>
  </w:num>
  <w:num w:numId="16">
    <w:abstractNumId w:val="23"/>
  </w:num>
  <w:num w:numId="17">
    <w:abstractNumId w:val="2"/>
  </w:num>
  <w:num w:numId="18">
    <w:abstractNumId w:val="3"/>
  </w:num>
  <w:num w:numId="19">
    <w:abstractNumId w:val="7"/>
  </w:num>
  <w:num w:numId="20">
    <w:abstractNumId w:val="32"/>
  </w:num>
  <w:num w:numId="21">
    <w:abstractNumId w:val="35"/>
  </w:num>
  <w:num w:numId="22">
    <w:abstractNumId w:val="46"/>
  </w:num>
  <w:num w:numId="23">
    <w:abstractNumId w:val="16"/>
  </w:num>
  <w:num w:numId="24">
    <w:abstractNumId w:val="37"/>
  </w:num>
  <w:num w:numId="25">
    <w:abstractNumId w:val="27"/>
  </w:num>
  <w:num w:numId="26">
    <w:abstractNumId w:val="24"/>
  </w:num>
  <w:num w:numId="27">
    <w:abstractNumId w:val="9"/>
  </w:num>
  <w:num w:numId="28">
    <w:abstractNumId w:val="40"/>
  </w:num>
  <w:num w:numId="29">
    <w:abstractNumId w:val="29"/>
  </w:num>
  <w:num w:numId="30">
    <w:abstractNumId w:val="5"/>
  </w:num>
  <w:num w:numId="31">
    <w:abstractNumId w:val="14"/>
  </w:num>
  <w:num w:numId="32">
    <w:abstractNumId w:val="12"/>
  </w:num>
  <w:num w:numId="33">
    <w:abstractNumId w:val="47"/>
  </w:num>
  <w:num w:numId="34">
    <w:abstractNumId w:val="6"/>
  </w:num>
  <w:num w:numId="35">
    <w:abstractNumId w:val="26"/>
  </w:num>
  <w:num w:numId="36">
    <w:abstractNumId w:val="34"/>
  </w:num>
  <w:num w:numId="37">
    <w:abstractNumId w:val="22"/>
  </w:num>
  <w:num w:numId="38">
    <w:abstractNumId w:val="15"/>
  </w:num>
  <w:num w:numId="39">
    <w:abstractNumId w:val="1"/>
  </w:num>
  <w:num w:numId="40">
    <w:abstractNumId w:val="13"/>
  </w:num>
  <w:num w:numId="41">
    <w:abstractNumId w:val="39"/>
  </w:num>
  <w:num w:numId="42">
    <w:abstractNumId w:val="38"/>
  </w:num>
  <w:num w:numId="43">
    <w:abstractNumId w:val="44"/>
  </w:num>
  <w:num w:numId="44">
    <w:abstractNumId w:val="33"/>
  </w:num>
  <w:num w:numId="45">
    <w:abstractNumId w:val="31"/>
  </w:num>
  <w:num w:numId="46">
    <w:abstractNumId w:val="25"/>
  </w:num>
  <w:num w:numId="47">
    <w:abstractNumId w:val="36"/>
  </w:num>
  <w:num w:numId="48">
    <w:abstractNumId w:val="21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01B4"/>
    <w:rsid w:val="001543ED"/>
    <w:rsid w:val="0015533E"/>
    <w:rsid w:val="001D40D7"/>
    <w:rsid w:val="001D74C6"/>
    <w:rsid w:val="001E43EF"/>
    <w:rsid w:val="00304D1D"/>
    <w:rsid w:val="00314059"/>
    <w:rsid w:val="003201B4"/>
    <w:rsid w:val="00333BF4"/>
    <w:rsid w:val="00350D2B"/>
    <w:rsid w:val="00355875"/>
    <w:rsid w:val="003B34E1"/>
    <w:rsid w:val="003D4F8A"/>
    <w:rsid w:val="003F1191"/>
    <w:rsid w:val="00495323"/>
    <w:rsid w:val="004D495B"/>
    <w:rsid w:val="00517C43"/>
    <w:rsid w:val="00580E5D"/>
    <w:rsid w:val="005A7FFE"/>
    <w:rsid w:val="005B3417"/>
    <w:rsid w:val="005C0685"/>
    <w:rsid w:val="005C6101"/>
    <w:rsid w:val="006E6556"/>
    <w:rsid w:val="006F57CE"/>
    <w:rsid w:val="00703CAA"/>
    <w:rsid w:val="0070601B"/>
    <w:rsid w:val="0073549B"/>
    <w:rsid w:val="0075622D"/>
    <w:rsid w:val="007D6025"/>
    <w:rsid w:val="007E1AE9"/>
    <w:rsid w:val="00875A1B"/>
    <w:rsid w:val="008C4802"/>
    <w:rsid w:val="0091177D"/>
    <w:rsid w:val="00914452"/>
    <w:rsid w:val="009157E8"/>
    <w:rsid w:val="009B206D"/>
    <w:rsid w:val="009B73DE"/>
    <w:rsid w:val="009C02C8"/>
    <w:rsid w:val="009C27D7"/>
    <w:rsid w:val="009E712C"/>
    <w:rsid w:val="00A01FCC"/>
    <w:rsid w:val="00A063C7"/>
    <w:rsid w:val="00A1264B"/>
    <w:rsid w:val="00A6431E"/>
    <w:rsid w:val="00AB04DD"/>
    <w:rsid w:val="00B33E08"/>
    <w:rsid w:val="00C0266D"/>
    <w:rsid w:val="00C122EB"/>
    <w:rsid w:val="00C325C9"/>
    <w:rsid w:val="00C42FAD"/>
    <w:rsid w:val="00CF33CC"/>
    <w:rsid w:val="00D55914"/>
    <w:rsid w:val="00D91659"/>
    <w:rsid w:val="00DA4469"/>
    <w:rsid w:val="00DB0DA1"/>
    <w:rsid w:val="00E0724B"/>
    <w:rsid w:val="00E367F3"/>
    <w:rsid w:val="00E701CA"/>
    <w:rsid w:val="00EB3420"/>
    <w:rsid w:val="00F1653F"/>
    <w:rsid w:val="00F23E2B"/>
    <w:rsid w:val="00F66328"/>
    <w:rsid w:val="00F7479C"/>
    <w:rsid w:val="00FB08E6"/>
    <w:rsid w:val="00FB4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495323"/>
    <w:rPr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7D6025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Cs w:val="20"/>
    </w:rPr>
  </w:style>
  <w:style w:type="paragraph" w:styleId="Cmsor2">
    <w:name w:val="heading 2"/>
    <w:basedOn w:val="Norml"/>
    <w:next w:val="Norml"/>
    <w:link w:val="Cmsor2Char"/>
    <w:uiPriority w:val="9"/>
    <w:qFormat/>
    <w:rsid w:val="007D6025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 w:val="32"/>
      <w:szCs w:val="20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06BA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06BA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BodyText21">
    <w:name w:val="Body Text 21"/>
    <w:basedOn w:val="Norml"/>
    <w:rsid w:val="007E1AE9"/>
    <w:pPr>
      <w:overflowPunct w:val="0"/>
      <w:autoSpaceDE w:val="0"/>
      <w:autoSpaceDN w:val="0"/>
      <w:adjustRightInd w:val="0"/>
      <w:ind w:left="360" w:hanging="360"/>
      <w:jc w:val="both"/>
      <w:textAlignment w:val="baseline"/>
    </w:pPr>
    <w:rPr>
      <w:szCs w:val="20"/>
    </w:rPr>
  </w:style>
  <w:style w:type="paragraph" w:customStyle="1" w:styleId="BodyTextIndent21">
    <w:name w:val="Body Text Indent 21"/>
    <w:basedOn w:val="Norml"/>
    <w:rsid w:val="007E1AE9"/>
    <w:pPr>
      <w:overflowPunct w:val="0"/>
      <w:autoSpaceDE w:val="0"/>
      <w:autoSpaceDN w:val="0"/>
      <w:adjustRightInd w:val="0"/>
      <w:ind w:left="1410"/>
      <w:jc w:val="both"/>
      <w:textAlignment w:val="baseline"/>
    </w:pPr>
    <w:rPr>
      <w:szCs w:val="20"/>
    </w:rPr>
  </w:style>
  <w:style w:type="paragraph" w:styleId="Szvegtrzs">
    <w:name w:val="Body Text"/>
    <w:basedOn w:val="Norml"/>
    <w:link w:val="SzvegtrzsChar"/>
    <w:uiPriority w:val="99"/>
    <w:rsid w:val="007D602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A06BA0"/>
    <w:rPr>
      <w:sz w:val="24"/>
      <w:szCs w:val="24"/>
    </w:rPr>
  </w:style>
  <w:style w:type="paragraph" w:customStyle="1" w:styleId="BodyTextIndent31">
    <w:name w:val="Body Text Indent 31"/>
    <w:basedOn w:val="Norml"/>
    <w:rsid w:val="007D6025"/>
    <w:pPr>
      <w:overflowPunct w:val="0"/>
      <w:autoSpaceDE w:val="0"/>
      <w:autoSpaceDN w:val="0"/>
      <w:adjustRightInd w:val="0"/>
      <w:ind w:left="420"/>
      <w:jc w:val="both"/>
      <w:textAlignment w:val="baseline"/>
    </w:pPr>
    <w:rPr>
      <w:szCs w:val="20"/>
    </w:rPr>
  </w:style>
  <w:style w:type="paragraph" w:styleId="lfej">
    <w:name w:val="header"/>
    <w:basedOn w:val="Norml"/>
    <w:link w:val="lfejChar"/>
    <w:uiPriority w:val="99"/>
    <w:rsid w:val="005B341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A06BA0"/>
    <w:rPr>
      <w:sz w:val="24"/>
      <w:szCs w:val="24"/>
    </w:rPr>
  </w:style>
  <w:style w:type="character" w:styleId="Oldalszm">
    <w:name w:val="page number"/>
    <w:basedOn w:val="Bekezdsalapbettpusa"/>
    <w:uiPriority w:val="99"/>
    <w:rsid w:val="005B3417"/>
    <w:rPr>
      <w:rFonts w:cs="Times New Roman"/>
    </w:rPr>
  </w:style>
  <w:style w:type="paragraph" w:styleId="Cm">
    <w:name w:val="Title"/>
    <w:basedOn w:val="Norml"/>
    <w:link w:val="CmChar"/>
    <w:uiPriority w:val="10"/>
    <w:qFormat/>
    <w:rsid w:val="001D74C6"/>
    <w:pPr>
      <w:jc w:val="center"/>
    </w:pPr>
    <w:rPr>
      <w:b/>
      <w:sz w:val="32"/>
      <w:szCs w:val="20"/>
    </w:rPr>
  </w:style>
  <w:style w:type="character" w:customStyle="1" w:styleId="CmChar">
    <w:name w:val="Cím Char"/>
    <w:basedOn w:val="Bekezdsalapbettpusa"/>
    <w:link w:val="Cm"/>
    <w:uiPriority w:val="10"/>
    <w:locked/>
    <w:rsid w:val="001D74C6"/>
    <w:rPr>
      <w:rFonts w:cs="Times New Roman"/>
      <w:b/>
      <w:sz w:val="32"/>
    </w:rPr>
  </w:style>
  <w:style w:type="paragraph" w:styleId="Lbjegyzetszveg">
    <w:name w:val="footnote text"/>
    <w:basedOn w:val="Norml"/>
    <w:link w:val="LbjegyzetszvegChar"/>
    <w:uiPriority w:val="99"/>
    <w:rsid w:val="00D91659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locked/>
    <w:rsid w:val="00D91659"/>
    <w:rPr>
      <w:rFonts w:cs="Times New Roman"/>
    </w:rPr>
  </w:style>
  <w:style w:type="character" w:styleId="Lbjegyzet-hivatkozs">
    <w:name w:val="footnote reference"/>
    <w:basedOn w:val="Bekezdsalapbettpusa"/>
    <w:uiPriority w:val="99"/>
    <w:rsid w:val="00D91659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1804</Words>
  <Characters>13285</Characters>
  <Application>Microsoft Office Word</Application>
  <DocSecurity>0</DocSecurity>
  <Lines>110</Lines>
  <Paragraphs>30</Paragraphs>
  <ScaleCrop>false</ScaleCrop>
  <Company>Önkormányzati</Company>
  <LinksUpToDate>false</LinksUpToDate>
  <CharactersWithSpaces>15059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Tát Nagyközség Önkormányzata Képviselőtestületének</dc:title>
  <dc:subject/>
  <dc:creator>Anya</dc:creator>
  <cp:keywords/>
  <dc:description/>
  <cp:lastModifiedBy>Tátjegyző</cp:lastModifiedBy>
  <cp:revision>12</cp:revision>
  <cp:lastPrinted>2007-09-25T07:09:00Z</cp:lastPrinted>
  <dcterms:created xsi:type="dcterms:W3CDTF">2016-05-27T05:42:00Z</dcterms:created>
  <dcterms:modified xsi:type="dcterms:W3CDTF">2016-09-28T08:08:00Z</dcterms:modified>
</cp:coreProperties>
</file>