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771" w:rsidRPr="00855D45" w:rsidRDefault="009D4771" w:rsidP="009D4771">
      <w:pPr>
        <w:spacing w:after="0" w:line="240" w:lineRule="auto"/>
        <w:ind w:left="720"/>
        <w:jc w:val="right"/>
        <w:rPr>
          <w:rFonts w:ascii="Times New Roman" w:hAnsi="Times New Roman"/>
          <w:i/>
          <w:sz w:val="24"/>
          <w:szCs w:val="24"/>
        </w:rPr>
      </w:pPr>
      <w:r w:rsidRPr="00855D45">
        <w:rPr>
          <w:rFonts w:ascii="Times New Roman" w:hAnsi="Times New Roman"/>
          <w:i/>
          <w:sz w:val="24"/>
          <w:szCs w:val="24"/>
        </w:rPr>
        <w:t>1</w:t>
      </w:r>
      <w:proofErr w:type="gramStart"/>
      <w:r w:rsidRPr="00855D45">
        <w:rPr>
          <w:rFonts w:ascii="Times New Roman" w:hAnsi="Times New Roman"/>
          <w:i/>
          <w:sz w:val="24"/>
          <w:szCs w:val="24"/>
        </w:rPr>
        <w:t>.melléklet</w:t>
      </w:r>
      <w:proofErr w:type="gramEnd"/>
      <w:r w:rsidRPr="00855D45">
        <w:rPr>
          <w:rFonts w:ascii="Times New Roman" w:hAnsi="Times New Roman"/>
          <w:i/>
          <w:sz w:val="24"/>
          <w:szCs w:val="24"/>
        </w:rPr>
        <w:t xml:space="preserve"> a 14/2016.(XI.25.) önkormányzati rendelethez</w:t>
      </w:r>
    </w:p>
    <w:p w:rsidR="009D4771" w:rsidRPr="00855D45" w:rsidRDefault="009D4771" w:rsidP="009D4771">
      <w:pPr>
        <w:spacing w:after="0"/>
        <w:ind w:left="360"/>
        <w:jc w:val="right"/>
        <w:rPr>
          <w:rFonts w:ascii="Times New Roman" w:hAnsi="Times New Roman"/>
          <w:sz w:val="24"/>
          <w:szCs w:val="24"/>
        </w:rPr>
      </w:pPr>
      <w:r w:rsidRPr="00855D45">
        <w:rPr>
          <w:rFonts w:ascii="Times New Roman" w:hAnsi="Times New Roman"/>
          <w:sz w:val="24"/>
          <w:szCs w:val="24"/>
        </w:rPr>
        <w:t>„1. melléklet az 5/2013.(III.29.) önkormányzati rendelethez</w:t>
      </w:r>
    </w:p>
    <w:p w:rsidR="009D4771" w:rsidRPr="00855D45" w:rsidRDefault="009D4771" w:rsidP="009D4771">
      <w:pPr>
        <w:ind w:left="360"/>
        <w:jc w:val="righ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08"/>
        <w:gridCol w:w="1260"/>
        <w:gridCol w:w="6944"/>
      </w:tblGrid>
      <w:tr w:rsidR="009D4771" w:rsidRPr="00855D45" w:rsidTr="00833D31">
        <w:tc>
          <w:tcPr>
            <w:tcW w:w="9212" w:type="dxa"/>
            <w:gridSpan w:val="3"/>
          </w:tcPr>
          <w:p w:rsidR="009D4771" w:rsidRPr="00855D45" w:rsidRDefault="009D4771" w:rsidP="00833D31">
            <w:pPr>
              <w:ind w:left="360"/>
              <w:jc w:val="center"/>
            </w:pPr>
            <w:r w:rsidRPr="00855D45">
              <w:t>Az önkormányzat által ellátott feladatok államháztartási kormányzati funkció szerinti besorolása</w:t>
            </w:r>
          </w:p>
          <w:p w:rsidR="009D4771" w:rsidRPr="00855D45" w:rsidRDefault="009D4771" w:rsidP="00833D31">
            <w:pPr>
              <w:ind w:left="360"/>
              <w:jc w:val="center"/>
            </w:pPr>
            <w:r w:rsidRPr="00855D45">
              <w:t xml:space="preserve">3. § (6) bekezdés </w:t>
            </w:r>
          </w:p>
        </w:tc>
      </w:tr>
      <w:tr w:rsidR="009D4771" w:rsidRPr="00855D45" w:rsidTr="00833D31">
        <w:tc>
          <w:tcPr>
            <w:tcW w:w="1008" w:type="dxa"/>
          </w:tcPr>
          <w:p w:rsidR="009D4771" w:rsidRPr="00855D45" w:rsidRDefault="009D4771" w:rsidP="00833D31">
            <w:pPr>
              <w:rPr>
                <w:iCs/>
                <w:sz w:val="20"/>
              </w:rPr>
            </w:pPr>
            <w:r w:rsidRPr="00855D45">
              <w:rPr>
                <w:iCs/>
                <w:sz w:val="20"/>
              </w:rPr>
              <w:t>Sorszám</w:t>
            </w:r>
          </w:p>
        </w:tc>
        <w:tc>
          <w:tcPr>
            <w:tcW w:w="1260" w:type="dxa"/>
          </w:tcPr>
          <w:p w:rsidR="009D4771" w:rsidRPr="00855D45" w:rsidRDefault="009D4771" w:rsidP="00833D31">
            <w:pPr>
              <w:rPr>
                <w:sz w:val="20"/>
              </w:rPr>
            </w:pPr>
            <w:r w:rsidRPr="00855D45">
              <w:rPr>
                <w:sz w:val="20"/>
              </w:rPr>
              <w:t>Kormányzati funkció szám</w:t>
            </w:r>
          </w:p>
        </w:tc>
        <w:tc>
          <w:tcPr>
            <w:tcW w:w="6944" w:type="dxa"/>
          </w:tcPr>
          <w:p w:rsidR="009D4771" w:rsidRPr="00855D45" w:rsidRDefault="009D4771" w:rsidP="00833D31">
            <w:pPr>
              <w:ind w:left="360"/>
              <w:jc w:val="center"/>
              <w:rPr>
                <w:b/>
                <w:bCs/>
              </w:rPr>
            </w:pPr>
            <w:r w:rsidRPr="00855D45">
              <w:rPr>
                <w:b/>
                <w:bCs/>
              </w:rPr>
              <w:t>Megnevezés</w:t>
            </w:r>
          </w:p>
        </w:tc>
      </w:tr>
      <w:tr w:rsidR="009D4771" w:rsidRPr="00855D45" w:rsidTr="00833D31">
        <w:tc>
          <w:tcPr>
            <w:tcW w:w="1008" w:type="dxa"/>
          </w:tcPr>
          <w:p w:rsidR="009D4771" w:rsidRPr="00855D45" w:rsidRDefault="009D4771" w:rsidP="00833D31">
            <w:pPr>
              <w:rPr>
                <w:iCs/>
              </w:rPr>
            </w:pPr>
            <w:r w:rsidRPr="00855D45">
              <w:rPr>
                <w:iCs/>
              </w:rPr>
              <w:t>1</w:t>
            </w:r>
          </w:p>
        </w:tc>
        <w:tc>
          <w:tcPr>
            <w:tcW w:w="1260" w:type="dxa"/>
          </w:tcPr>
          <w:p w:rsidR="009D4771" w:rsidRPr="00855D45" w:rsidRDefault="009D4771" w:rsidP="00833D31">
            <w:pPr>
              <w:rPr>
                <w:iCs/>
              </w:rPr>
            </w:pPr>
            <w:r w:rsidRPr="00855D45">
              <w:t>011130</w:t>
            </w:r>
          </w:p>
        </w:tc>
        <w:tc>
          <w:tcPr>
            <w:tcW w:w="6944" w:type="dxa"/>
          </w:tcPr>
          <w:p w:rsidR="009D4771" w:rsidRPr="00855D45" w:rsidRDefault="009D4771" w:rsidP="00833D31">
            <w:pPr>
              <w:ind w:left="360"/>
            </w:pPr>
            <w:r w:rsidRPr="00855D45">
              <w:t>Önkormányzatok és önkormányzati hivatalok jogalkotó és általános igazgatási tevékenysége</w:t>
            </w:r>
          </w:p>
        </w:tc>
      </w:tr>
      <w:tr w:rsidR="009D4771" w:rsidRPr="00855D45" w:rsidTr="00833D31">
        <w:tc>
          <w:tcPr>
            <w:tcW w:w="1008" w:type="dxa"/>
          </w:tcPr>
          <w:p w:rsidR="009D4771" w:rsidRPr="00855D45" w:rsidRDefault="009D4771" w:rsidP="00833D31">
            <w:pPr>
              <w:rPr>
                <w:iCs/>
              </w:rPr>
            </w:pPr>
            <w:r w:rsidRPr="00855D45">
              <w:rPr>
                <w:iCs/>
              </w:rPr>
              <w:t>2</w:t>
            </w:r>
          </w:p>
        </w:tc>
        <w:tc>
          <w:tcPr>
            <w:tcW w:w="1260" w:type="dxa"/>
          </w:tcPr>
          <w:p w:rsidR="009D4771" w:rsidRPr="00855D45" w:rsidRDefault="009D4771" w:rsidP="00833D31">
            <w:pPr>
              <w:rPr>
                <w:iCs/>
              </w:rPr>
            </w:pPr>
            <w:r w:rsidRPr="00855D45">
              <w:t>013320</w:t>
            </w:r>
          </w:p>
        </w:tc>
        <w:tc>
          <w:tcPr>
            <w:tcW w:w="6944" w:type="dxa"/>
          </w:tcPr>
          <w:p w:rsidR="009D4771" w:rsidRPr="00855D45" w:rsidRDefault="009D4771" w:rsidP="00833D31">
            <w:pPr>
              <w:ind w:left="360"/>
            </w:pPr>
            <w:r w:rsidRPr="00855D45">
              <w:t>Köztemető – fenntartás és működtetés</w:t>
            </w:r>
          </w:p>
        </w:tc>
      </w:tr>
      <w:tr w:rsidR="009D4771" w:rsidRPr="00855D45" w:rsidTr="00833D31">
        <w:tc>
          <w:tcPr>
            <w:tcW w:w="1008" w:type="dxa"/>
          </w:tcPr>
          <w:p w:rsidR="009D4771" w:rsidRPr="00855D45" w:rsidRDefault="009D4771" w:rsidP="00833D31">
            <w:pPr>
              <w:rPr>
                <w:iCs/>
              </w:rPr>
            </w:pPr>
            <w:r w:rsidRPr="00855D45">
              <w:rPr>
                <w:iCs/>
              </w:rPr>
              <w:t>3</w:t>
            </w:r>
          </w:p>
        </w:tc>
        <w:tc>
          <w:tcPr>
            <w:tcW w:w="1260" w:type="dxa"/>
          </w:tcPr>
          <w:p w:rsidR="009D4771" w:rsidRPr="00855D45" w:rsidRDefault="009D4771" w:rsidP="00833D31">
            <w:pPr>
              <w:rPr>
                <w:iCs/>
              </w:rPr>
            </w:pPr>
            <w:r w:rsidRPr="00855D45">
              <w:t>013330</w:t>
            </w:r>
          </w:p>
        </w:tc>
        <w:tc>
          <w:tcPr>
            <w:tcW w:w="6944" w:type="dxa"/>
          </w:tcPr>
          <w:p w:rsidR="009D4771" w:rsidRPr="00855D45" w:rsidRDefault="009D4771" w:rsidP="00833D31">
            <w:pPr>
              <w:ind w:left="360"/>
            </w:pPr>
            <w:r w:rsidRPr="00855D45">
              <w:t xml:space="preserve">Pályázat- és </w:t>
            </w:r>
            <w:proofErr w:type="gramStart"/>
            <w:r w:rsidRPr="00855D45">
              <w:t>támogatás kezelés</w:t>
            </w:r>
            <w:proofErr w:type="gramEnd"/>
            <w:r w:rsidRPr="00855D45">
              <w:t>, ellenőrzés</w:t>
            </w:r>
          </w:p>
        </w:tc>
      </w:tr>
      <w:tr w:rsidR="009D4771" w:rsidRPr="00855D45" w:rsidTr="00833D31">
        <w:tc>
          <w:tcPr>
            <w:tcW w:w="1008" w:type="dxa"/>
          </w:tcPr>
          <w:p w:rsidR="009D4771" w:rsidRPr="00855D45" w:rsidRDefault="009D4771" w:rsidP="00833D31">
            <w:pPr>
              <w:rPr>
                <w:iCs/>
              </w:rPr>
            </w:pPr>
            <w:r w:rsidRPr="00855D45">
              <w:rPr>
                <w:iCs/>
              </w:rPr>
              <w:t>4</w:t>
            </w:r>
          </w:p>
        </w:tc>
        <w:tc>
          <w:tcPr>
            <w:tcW w:w="1260" w:type="dxa"/>
          </w:tcPr>
          <w:p w:rsidR="009D4771" w:rsidRPr="00855D45" w:rsidRDefault="009D4771" w:rsidP="00833D31">
            <w:pPr>
              <w:rPr>
                <w:iCs/>
              </w:rPr>
            </w:pPr>
            <w:r w:rsidRPr="00855D45">
              <w:t>013350</w:t>
            </w:r>
          </w:p>
        </w:tc>
        <w:tc>
          <w:tcPr>
            <w:tcW w:w="6944" w:type="dxa"/>
          </w:tcPr>
          <w:p w:rsidR="009D4771" w:rsidRPr="00855D45" w:rsidRDefault="009D4771" w:rsidP="00833D31">
            <w:pPr>
              <w:ind w:left="360"/>
            </w:pPr>
            <w:r w:rsidRPr="00855D45">
              <w:t>Az önkormányzati vagyonnal való gazdálkodással kapcsolatos feladatok</w:t>
            </w:r>
          </w:p>
        </w:tc>
      </w:tr>
      <w:tr w:rsidR="009D4771" w:rsidRPr="00855D45" w:rsidTr="00833D31">
        <w:tc>
          <w:tcPr>
            <w:tcW w:w="1008" w:type="dxa"/>
          </w:tcPr>
          <w:p w:rsidR="009D4771" w:rsidRPr="00855D45" w:rsidRDefault="009D4771" w:rsidP="00833D31">
            <w:pPr>
              <w:rPr>
                <w:iCs/>
              </w:rPr>
            </w:pPr>
            <w:r w:rsidRPr="00855D45">
              <w:rPr>
                <w:iCs/>
              </w:rPr>
              <w:t>5</w:t>
            </w:r>
          </w:p>
        </w:tc>
        <w:tc>
          <w:tcPr>
            <w:tcW w:w="1260" w:type="dxa"/>
          </w:tcPr>
          <w:p w:rsidR="009D4771" w:rsidRPr="00855D45" w:rsidRDefault="009D4771" w:rsidP="00833D31">
            <w:pPr>
              <w:rPr>
                <w:iCs/>
              </w:rPr>
            </w:pPr>
            <w:r w:rsidRPr="00855D45">
              <w:t>016010</w:t>
            </w:r>
          </w:p>
        </w:tc>
        <w:tc>
          <w:tcPr>
            <w:tcW w:w="6944" w:type="dxa"/>
          </w:tcPr>
          <w:p w:rsidR="009D4771" w:rsidRPr="00855D45" w:rsidRDefault="009D4771" w:rsidP="00833D31">
            <w:pPr>
              <w:ind w:left="360"/>
            </w:pPr>
            <w:r w:rsidRPr="00855D45">
              <w:t>Országgyűlési, önkormányzati és európai parlamenti képviselő választásokhoz kapcsolód tevékenységek</w:t>
            </w:r>
          </w:p>
        </w:tc>
      </w:tr>
      <w:tr w:rsidR="009D4771" w:rsidRPr="00855D45" w:rsidTr="00833D31">
        <w:tc>
          <w:tcPr>
            <w:tcW w:w="1008" w:type="dxa"/>
          </w:tcPr>
          <w:p w:rsidR="009D4771" w:rsidRPr="00855D45" w:rsidRDefault="009D4771" w:rsidP="00833D31">
            <w:pPr>
              <w:rPr>
                <w:iCs/>
              </w:rPr>
            </w:pPr>
            <w:r w:rsidRPr="00855D45">
              <w:rPr>
                <w:iCs/>
              </w:rPr>
              <w:t>6</w:t>
            </w:r>
          </w:p>
        </w:tc>
        <w:tc>
          <w:tcPr>
            <w:tcW w:w="1260" w:type="dxa"/>
          </w:tcPr>
          <w:p w:rsidR="009D4771" w:rsidRPr="00855D45" w:rsidRDefault="009D4771" w:rsidP="00833D31">
            <w:pPr>
              <w:rPr>
                <w:iCs/>
              </w:rPr>
            </w:pPr>
            <w:r w:rsidRPr="00855D45">
              <w:t>016020</w:t>
            </w:r>
          </w:p>
        </w:tc>
        <w:tc>
          <w:tcPr>
            <w:tcW w:w="6944" w:type="dxa"/>
          </w:tcPr>
          <w:p w:rsidR="009D4771" w:rsidRPr="00855D45" w:rsidRDefault="009D4771" w:rsidP="00833D31">
            <w:pPr>
              <w:ind w:left="360"/>
            </w:pPr>
            <w:r w:rsidRPr="00855D45">
              <w:t>Országos és helyi népszavazással kapcsolatos tevékenységek</w:t>
            </w:r>
          </w:p>
        </w:tc>
      </w:tr>
      <w:tr w:rsidR="009D4771" w:rsidRPr="00855D45" w:rsidTr="00833D31">
        <w:tc>
          <w:tcPr>
            <w:tcW w:w="1008" w:type="dxa"/>
          </w:tcPr>
          <w:p w:rsidR="009D4771" w:rsidRPr="00855D45" w:rsidRDefault="009D4771" w:rsidP="00833D31">
            <w:pPr>
              <w:rPr>
                <w:iCs/>
              </w:rPr>
            </w:pPr>
            <w:r w:rsidRPr="00855D45">
              <w:rPr>
                <w:iCs/>
              </w:rPr>
              <w:t>7</w:t>
            </w:r>
          </w:p>
        </w:tc>
        <w:tc>
          <w:tcPr>
            <w:tcW w:w="1260" w:type="dxa"/>
          </w:tcPr>
          <w:p w:rsidR="009D4771" w:rsidRPr="00855D45" w:rsidRDefault="009D4771" w:rsidP="00833D31">
            <w:pPr>
              <w:rPr>
                <w:iCs/>
              </w:rPr>
            </w:pPr>
            <w:r w:rsidRPr="00855D45">
              <w:t>016080</w:t>
            </w:r>
          </w:p>
        </w:tc>
        <w:tc>
          <w:tcPr>
            <w:tcW w:w="6944" w:type="dxa"/>
          </w:tcPr>
          <w:p w:rsidR="009D4771" w:rsidRPr="00855D45" w:rsidRDefault="009D4771" w:rsidP="00833D31">
            <w:pPr>
              <w:ind w:left="360"/>
            </w:pPr>
            <w:r w:rsidRPr="00855D45">
              <w:t>Kiemelt állami és önkormányzati rendezvények</w:t>
            </w:r>
          </w:p>
        </w:tc>
      </w:tr>
      <w:tr w:rsidR="009D4771" w:rsidRPr="00855D45" w:rsidTr="00833D31">
        <w:tc>
          <w:tcPr>
            <w:tcW w:w="1008" w:type="dxa"/>
          </w:tcPr>
          <w:p w:rsidR="009D4771" w:rsidRPr="00855D45" w:rsidRDefault="009D4771" w:rsidP="00833D31">
            <w:pPr>
              <w:rPr>
                <w:iCs/>
              </w:rPr>
            </w:pPr>
            <w:r w:rsidRPr="00855D45">
              <w:rPr>
                <w:iCs/>
              </w:rPr>
              <w:t>8</w:t>
            </w:r>
          </w:p>
        </w:tc>
        <w:tc>
          <w:tcPr>
            <w:tcW w:w="1260" w:type="dxa"/>
          </w:tcPr>
          <w:p w:rsidR="009D4771" w:rsidRPr="00855D45" w:rsidRDefault="009D4771" w:rsidP="00833D31">
            <w:pPr>
              <w:rPr>
                <w:iCs/>
              </w:rPr>
            </w:pPr>
            <w:r w:rsidRPr="00855D45">
              <w:t>031030</w:t>
            </w:r>
          </w:p>
        </w:tc>
        <w:tc>
          <w:tcPr>
            <w:tcW w:w="6944" w:type="dxa"/>
          </w:tcPr>
          <w:p w:rsidR="009D4771" w:rsidRPr="00855D45" w:rsidRDefault="009D4771" w:rsidP="00833D31">
            <w:pPr>
              <w:ind w:left="360"/>
            </w:pPr>
            <w:r w:rsidRPr="00855D45">
              <w:t>Közterület rendjének fenntartása</w:t>
            </w:r>
          </w:p>
        </w:tc>
      </w:tr>
      <w:tr w:rsidR="009D4771" w:rsidRPr="00855D45" w:rsidTr="00833D31">
        <w:tc>
          <w:tcPr>
            <w:tcW w:w="1008" w:type="dxa"/>
          </w:tcPr>
          <w:p w:rsidR="009D4771" w:rsidRPr="00855D45" w:rsidRDefault="009D4771" w:rsidP="00833D31">
            <w:pPr>
              <w:rPr>
                <w:iCs/>
              </w:rPr>
            </w:pPr>
            <w:r w:rsidRPr="00855D45">
              <w:rPr>
                <w:iCs/>
              </w:rPr>
              <w:t>9</w:t>
            </w:r>
          </w:p>
        </w:tc>
        <w:tc>
          <w:tcPr>
            <w:tcW w:w="1260" w:type="dxa"/>
          </w:tcPr>
          <w:p w:rsidR="009D4771" w:rsidRPr="00855D45" w:rsidRDefault="009D4771" w:rsidP="00833D31">
            <w:pPr>
              <w:rPr>
                <w:iCs/>
              </w:rPr>
            </w:pPr>
            <w:r w:rsidRPr="00855D45">
              <w:t>041231</w:t>
            </w:r>
          </w:p>
        </w:tc>
        <w:tc>
          <w:tcPr>
            <w:tcW w:w="6944" w:type="dxa"/>
          </w:tcPr>
          <w:p w:rsidR="009D4771" w:rsidRPr="00855D45" w:rsidRDefault="009D4771" w:rsidP="00833D31">
            <w:pPr>
              <w:ind w:left="360"/>
            </w:pPr>
            <w:r w:rsidRPr="00855D45">
              <w:t>Rövid időtartamú közfoglalkoztatás</w:t>
            </w:r>
          </w:p>
        </w:tc>
      </w:tr>
      <w:tr w:rsidR="009D4771" w:rsidRPr="00855D45" w:rsidTr="00833D31">
        <w:tc>
          <w:tcPr>
            <w:tcW w:w="1008" w:type="dxa"/>
          </w:tcPr>
          <w:p w:rsidR="009D4771" w:rsidRPr="00855D45" w:rsidRDefault="009D4771" w:rsidP="00833D31">
            <w:pPr>
              <w:rPr>
                <w:iCs/>
              </w:rPr>
            </w:pPr>
            <w:r w:rsidRPr="00855D45">
              <w:rPr>
                <w:iCs/>
              </w:rPr>
              <w:t>10</w:t>
            </w:r>
          </w:p>
        </w:tc>
        <w:tc>
          <w:tcPr>
            <w:tcW w:w="1260" w:type="dxa"/>
          </w:tcPr>
          <w:p w:rsidR="009D4771" w:rsidRPr="00855D45" w:rsidRDefault="009D4771" w:rsidP="00833D31">
            <w:pPr>
              <w:rPr>
                <w:iCs/>
              </w:rPr>
            </w:pPr>
            <w:r w:rsidRPr="00855D45">
              <w:t>041232</w:t>
            </w:r>
          </w:p>
        </w:tc>
        <w:tc>
          <w:tcPr>
            <w:tcW w:w="6944" w:type="dxa"/>
          </w:tcPr>
          <w:p w:rsidR="009D4771" w:rsidRPr="00855D45" w:rsidRDefault="009D4771" w:rsidP="00833D31">
            <w:pPr>
              <w:ind w:left="360"/>
            </w:pPr>
            <w:r w:rsidRPr="00855D45">
              <w:t>Start- munkaprogram - Téli közfoglalkoztatás</w:t>
            </w:r>
          </w:p>
        </w:tc>
      </w:tr>
      <w:tr w:rsidR="009D4771" w:rsidRPr="00855D45" w:rsidTr="00833D31">
        <w:tc>
          <w:tcPr>
            <w:tcW w:w="1008" w:type="dxa"/>
          </w:tcPr>
          <w:p w:rsidR="009D4771" w:rsidRPr="00855D45" w:rsidRDefault="009D4771" w:rsidP="00833D31">
            <w:pPr>
              <w:rPr>
                <w:iCs/>
              </w:rPr>
            </w:pPr>
            <w:r w:rsidRPr="00855D45">
              <w:rPr>
                <w:iCs/>
              </w:rPr>
              <w:t>11</w:t>
            </w:r>
          </w:p>
        </w:tc>
        <w:tc>
          <w:tcPr>
            <w:tcW w:w="1260" w:type="dxa"/>
          </w:tcPr>
          <w:p w:rsidR="009D4771" w:rsidRPr="00855D45" w:rsidRDefault="009D4771" w:rsidP="00833D31">
            <w:pPr>
              <w:rPr>
                <w:iCs/>
              </w:rPr>
            </w:pPr>
            <w:r w:rsidRPr="00855D45">
              <w:t>041233</w:t>
            </w:r>
          </w:p>
        </w:tc>
        <w:tc>
          <w:tcPr>
            <w:tcW w:w="6944" w:type="dxa"/>
          </w:tcPr>
          <w:p w:rsidR="009D4771" w:rsidRPr="00855D45" w:rsidRDefault="009D4771" w:rsidP="00833D31">
            <w:pPr>
              <w:rPr>
                <w:iCs/>
              </w:rPr>
            </w:pPr>
            <w:r w:rsidRPr="00855D45">
              <w:t xml:space="preserve">      Hosszabb időtartamú közfoglalkoztatás</w:t>
            </w:r>
          </w:p>
        </w:tc>
      </w:tr>
      <w:tr w:rsidR="009D4771" w:rsidRPr="00855D45" w:rsidTr="00833D31">
        <w:tc>
          <w:tcPr>
            <w:tcW w:w="1008" w:type="dxa"/>
          </w:tcPr>
          <w:p w:rsidR="009D4771" w:rsidRPr="00855D45" w:rsidRDefault="009D4771" w:rsidP="00833D31">
            <w:pPr>
              <w:rPr>
                <w:iCs/>
              </w:rPr>
            </w:pPr>
            <w:r w:rsidRPr="00855D45">
              <w:rPr>
                <w:iCs/>
              </w:rPr>
              <w:t>12</w:t>
            </w:r>
          </w:p>
        </w:tc>
        <w:tc>
          <w:tcPr>
            <w:tcW w:w="1260" w:type="dxa"/>
          </w:tcPr>
          <w:p w:rsidR="009D4771" w:rsidRPr="00855D45" w:rsidRDefault="009D4771" w:rsidP="00833D31">
            <w:pPr>
              <w:rPr>
                <w:iCs/>
              </w:rPr>
            </w:pPr>
            <w:r w:rsidRPr="00855D45">
              <w:t>041236</w:t>
            </w:r>
          </w:p>
        </w:tc>
        <w:tc>
          <w:tcPr>
            <w:tcW w:w="6944" w:type="dxa"/>
          </w:tcPr>
          <w:p w:rsidR="009D4771" w:rsidRPr="00855D45" w:rsidRDefault="009D4771" w:rsidP="00833D31">
            <w:pPr>
              <w:ind w:left="360"/>
            </w:pPr>
            <w:r w:rsidRPr="00855D45">
              <w:t>Országos közfoglalkoztatási program</w:t>
            </w:r>
          </w:p>
        </w:tc>
      </w:tr>
      <w:tr w:rsidR="009D4771" w:rsidRPr="00855D45" w:rsidTr="00833D31">
        <w:tc>
          <w:tcPr>
            <w:tcW w:w="1008" w:type="dxa"/>
          </w:tcPr>
          <w:p w:rsidR="009D4771" w:rsidRPr="00855D45" w:rsidRDefault="009D4771" w:rsidP="00833D31">
            <w:pPr>
              <w:rPr>
                <w:iCs/>
              </w:rPr>
            </w:pPr>
            <w:r w:rsidRPr="00855D45">
              <w:rPr>
                <w:iCs/>
              </w:rPr>
              <w:t>13</w:t>
            </w:r>
          </w:p>
        </w:tc>
        <w:tc>
          <w:tcPr>
            <w:tcW w:w="1260" w:type="dxa"/>
          </w:tcPr>
          <w:p w:rsidR="009D4771" w:rsidRPr="00855D45" w:rsidRDefault="009D4771" w:rsidP="00833D31">
            <w:pPr>
              <w:rPr>
                <w:iCs/>
              </w:rPr>
            </w:pPr>
            <w:r w:rsidRPr="00855D45">
              <w:t>045120</w:t>
            </w:r>
          </w:p>
        </w:tc>
        <w:tc>
          <w:tcPr>
            <w:tcW w:w="6944" w:type="dxa"/>
          </w:tcPr>
          <w:p w:rsidR="009D4771" w:rsidRPr="00855D45" w:rsidRDefault="009D4771" w:rsidP="00833D31">
            <w:pPr>
              <w:ind w:left="360"/>
            </w:pPr>
            <w:r w:rsidRPr="00855D45">
              <w:t>Út, autópálya építése</w:t>
            </w:r>
          </w:p>
        </w:tc>
      </w:tr>
      <w:tr w:rsidR="009D4771" w:rsidRPr="00855D45" w:rsidTr="00833D31">
        <w:tc>
          <w:tcPr>
            <w:tcW w:w="1008" w:type="dxa"/>
          </w:tcPr>
          <w:p w:rsidR="009D4771" w:rsidRPr="00855D45" w:rsidRDefault="009D4771" w:rsidP="00833D31">
            <w:pPr>
              <w:rPr>
                <w:iCs/>
              </w:rPr>
            </w:pPr>
            <w:r w:rsidRPr="00855D45">
              <w:rPr>
                <w:iCs/>
              </w:rPr>
              <w:t>14</w:t>
            </w:r>
          </w:p>
        </w:tc>
        <w:tc>
          <w:tcPr>
            <w:tcW w:w="1260" w:type="dxa"/>
          </w:tcPr>
          <w:p w:rsidR="009D4771" w:rsidRPr="00855D45" w:rsidRDefault="009D4771" w:rsidP="00833D31">
            <w:pPr>
              <w:rPr>
                <w:iCs/>
              </w:rPr>
            </w:pPr>
            <w:r w:rsidRPr="00855D45">
              <w:t>045160</w:t>
            </w:r>
          </w:p>
        </w:tc>
        <w:tc>
          <w:tcPr>
            <w:tcW w:w="6944" w:type="dxa"/>
          </w:tcPr>
          <w:p w:rsidR="009D4771" w:rsidRPr="00855D45" w:rsidRDefault="009D4771" w:rsidP="00833D31">
            <w:pPr>
              <w:ind w:left="360"/>
            </w:pPr>
            <w:r w:rsidRPr="00855D45">
              <w:t>Közutak, hidak, alagutak üzemeltetése, fenntartása</w:t>
            </w:r>
          </w:p>
        </w:tc>
      </w:tr>
      <w:tr w:rsidR="009D4771" w:rsidRPr="00855D45" w:rsidTr="00833D31">
        <w:tc>
          <w:tcPr>
            <w:tcW w:w="1008" w:type="dxa"/>
          </w:tcPr>
          <w:p w:rsidR="009D4771" w:rsidRPr="00855D45" w:rsidRDefault="009D4771" w:rsidP="00833D31">
            <w:pPr>
              <w:rPr>
                <w:iCs/>
              </w:rPr>
            </w:pPr>
            <w:r w:rsidRPr="00855D45">
              <w:rPr>
                <w:iCs/>
              </w:rPr>
              <w:t>15</w:t>
            </w:r>
          </w:p>
        </w:tc>
        <w:tc>
          <w:tcPr>
            <w:tcW w:w="1260" w:type="dxa"/>
          </w:tcPr>
          <w:p w:rsidR="009D4771" w:rsidRPr="00855D45" w:rsidRDefault="009D4771" w:rsidP="00833D31">
            <w:pPr>
              <w:rPr>
                <w:iCs/>
              </w:rPr>
            </w:pPr>
            <w:r w:rsidRPr="00855D45">
              <w:t>051030</w:t>
            </w:r>
          </w:p>
        </w:tc>
        <w:tc>
          <w:tcPr>
            <w:tcW w:w="6944" w:type="dxa"/>
          </w:tcPr>
          <w:p w:rsidR="009D4771" w:rsidRPr="00855D45" w:rsidRDefault="009D4771" w:rsidP="00833D31">
            <w:pPr>
              <w:ind w:left="360"/>
            </w:pPr>
            <w:r w:rsidRPr="00855D45">
              <w:t>Nem veszélyes (települési) hulladék vegyes (ömlesztett) begyűjtése, szállítása, átrakása</w:t>
            </w:r>
          </w:p>
        </w:tc>
      </w:tr>
      <w:tr w:rsidR="009D4771" w:rsidRPr="00855D45" w:rsidTr="00833D31">
        <w:tc>
          <w:tcPr>
            <w:tcW w:w="1008" w:type="dxa"/>
          </w:tcPr>
          <w:p w:rsidR="009D4771" w:rsidRPr="00855D45" w:rsidRDefault="009D4771" w:rsidP="00833D31">
            <w:pPr>
              <w:rPr>
                <w:iCs/>
              </w:rPr>
            </w:pPr>
            <w:r w:rsidRPr="00855D45">
              <w:rPr>
                <w:iCs/>
              </w:rPr>
              <w:t>16</w:t>
            </w:r>
          </w:p>
        </w:tc>
        <w:tc>
          <w:tcPr>
            <w:tcW w:w="1260" w:type="dxa"/>
          </w:tcPr>
          <w:p w:rsidR="009D4771" w:rsidRPr="00855D45" w:rsidRDefault="009D4771" w:rsidP="00833D31">
            <w:pPr>
              <w:rPr>
                <w:iCs/>
              </w:rPr>
            </w:pPr>
            <w:r w:rsidRPr="00855D45">
              <w:t>052020</w:t>
            </w:r>
          </w:p>
        </w:tc>
        <w:tc>
          <w:tcPr>
            <w:tcW w:w="6944" w:type="dxa"/>
          </w:tcPr>
          <w:p w:rsidR="009D4771" w:rsidRPr="00855D45" w:rsidRDefault="009D4771" w:rsidP="00833D31">
            <w:r w:rsidRPr="00855D45">
              <w:t xml:space="preserve">      Szennyvíz gyűjtése, tisztítása, elhelyezése</w:t>
            </w:r>
          </w:p>
        </w:tc>
      </w:tr>
      <w:tr w:rsidR="009D4771" w:rsidRPr="00855D45" w:rsidTr="00833D31">
        <w:tc>
          <w:tcPr>
            <w:tcW w:w="1008" w:type="dxa"/>
          </w:tcPr>
          <w:p w:rsidR="009D4771" w:rsidRPr="00855D45" w:rsidRDefault="009D4771" w:rsidP="00833D31">
            <w:pPr>
              <w:rPr>
                <w:iCs/>
              </w:rPr>
            </w:pPr>
            <w:r w:rsidRPr="00855D45">
              <w:rPr>
                <w:iCs/>
              </w:rPr>
              <w:t>17</w:t>
            </w:r>
          </w:p>
        </w:tc>
        <w:tc>
          <w:tcPr>
            <w:tcW w:w="1260" w:type="dxa"/>
          </w:tcPr>
          <w:p w:rsidR="009D4771" w:rsidRPr="00855D45" w:rsidRDefault="009D4771" w:rsidP="00833D31">
            <w:pPr>
              <w:rPr>
                <w:iCs/>
              </w:rPr>
            </w:pPr>
            <w:r w:rsidRPr="00855D45">
              <w:t>052080</w:t>
            </w:r>
          </w:p>
        </w:tc>
        <w:tc>
          <w:tcPr>
            <w:tcW w:w="6944" w:type="dxa"/>
          </w:tcPr>
          <w:p w:rsidR="009D4771" w:rsidRPr="00855D45" w:rsidRDefault="009D4771" w:rsidP="00833D31">
            <w:pPr>
              <w:rPr>
                <w:iCs/>
              </w:rPr>
            </w:pPr>
            <w:r w:rsidRPr="00855D45">
              <w:t xml:space="preserve">      Szennyvízcsatorna építése, fenntartása, üzemeltetése</w:t>
            </w:r>
          </w:p>
        </w:tc>
      </w:tr>
      <w:tr w:rsidR="009D4771" w:rsidRPr="00855D45" w:rsidTr="00833D31">
        <w:tc>
          <w:tcPr>
            <w:tcW w:w="1008" w:type="dxa"/>
          </w:tcPr>
          <w:p w:rsidR="009D4771" w:rsidRPr="00855D45" w:rsidRDefault="009D4771" w:rsidP="00833D31">
            <w:pPr>
              <w:rPr>
                <w:iCs/>
              </w:rPr>
            </w:pPr>
            <w:r w:rsidRPr="00855D45">
              <w:rPr>
                <w:iCs/>
              </w:rPr>
              <w:t>18</w:t>
            </w:r>
          </w:p>
        </w:tc>
        <w:tc>
          <w:tcPr>
            <w:tcW w:w="1260" w:type="dxa"/>
          </w:tcPr>
          <w:p w:rsidR="009D4771" w:rsidRPr="00855D45" w:rsidRDefault="009D4771" w:rsidP="00833D31">
            <w:pPr>
              <w:rPr>
                <w:iCs/>
              </w:rPr>
            </w:pPr>
            <w:r w:rsidRPr="00855D45">
              <w:t>064010</w:t>
            </w:r>
          </w:p>
        </w:tc>
        <w:tc>
          <w:tcPr>
            <w:tcW w:w="6944" w:type="dxa"/>
          </w:tcPr>
          <w:p w:rsidR="009D4771" w:rsidRPr="00855D45" w:rsidRDefault="009D4771" w:rsidP="00833D31">
            <w:pPr>
              <w:ind w:left="360"/>
            </w:pPr>
            <w:r w:rsidRPr="00855D45">
              <w:t>Közvilágítás</w:t>
            </w:r>
          </w:p>
        </w:tc>
      </w:tr>
      <w:tr w:rsidR="009D4771" w:rsidRPr="00855D45" w:rsidTr="00833D31">
        <w:tc>
          <w:tcPr>
            <w:tcW w:w="1008" w:type="dxa"/>
          </w:tcPr>
          <w:p w:rsidR="009D4771" w:rsidRPr="00855D45" w:rsidRDefault="009D4771" w:rsidP="00833D31">
            <w:pPr>
              <w:rPr>
                <w:iCs/>
              </w:rPr>
            </w:pPr>
            <w:r w:rsidRPr="00855D45">
              <w:rPr>
                <w:iCs/>
              </w:rPr>
              <w:t>19</w:t>
            </w:r>
          </w:p>
        </w:tc>
        <w:tc>
          <w:tcPr>
            <w:tcW w:w="1260" w:type="dxa"/>
          </w:tcPr>
          <w:p w:rsidR="009D4771" w:rsidRPr="00855D45" w:rsidRDefault="009D4771" w:rsidP="00833D31">
            <w:pPr>
              <w:rPr>
                <w:iCs/>
              </w:rPr>
            </w:pPr>
            <w:r w:rsidRPr="00855D45">
              <w:t>066010</w:t>
            </w:r>
          </w:p>
        </w:tc>
        <w:tc>
          <w:tcPr>
            <w:tcW w:w="6944" w:type="dxa"/>
          </w:tcPr>
          <w:p w:rsidR="009D4771" w:rsidRPr="00855D45" w:rsidRDefault="009D4771" w:rsidP="00833D31">
            <w:pPr>
              <w:ind w:left="360"/>
            </w:pPr>
            <w:r w:rsidRPr="00855D45">
              <w:t>Zöldterület – kezelés</w:t>
            </w:r>
          </w:p>
        </w:tc>
      </w:tr>
      <w:tr w:rsidR="009D4771" w:rsidRPr="00855D45" w:rsidTr="00833D31">
        <w:tc>
          <w:tcPr>
            <w:tcW w:w="1008" w:type="dxa"/>
          </w:tcPr>
          <w:p w:rsidR="009D4771" w:rsidRPr="00855D45" w:rsidRDefault="009D4771" w:rsidP="00833D31">
            <w:pPr>
              <w:rPr>
                <w:iCs/>
              </w:rPr>
            </w:pPr>
          </w:p>
        </w:tc>
        <w:tc>
          <w:tcPr>
            <w:tcW w:w="1260" w:type="dxa"/>
          </w:tcPr>
          <w:p w:rsidR="009D4771" w:rsidRPr="00855D45" w:rsidRDefault="009D4771" w:rsidP="00833D31">
            <w:pPr>
              <w:rPr>
                <w:iCs/>
              </w:rPr>
            </w:pPr>
            <w:r w:rsidRPr="00855D45">
              <w:t>066020</w:t>
            </w:r>
          </w:p>
        </w:tc>
        <w:tc>
          <w:tcPr>
            <w:tcW w:w="6944" w:type="dxa"/>
          </w:tcPr>
          <w:p w:rsidR="009D4771" w:rsidRPr="00855D45" w:rsidRDefault="009D4771" w:rsidP="00833D31">
            <w:pPr>
              <w:ind w:left="360"/>
            </w:pPr>
            <w:r w:rsidRPr="00855D45">
              <w:t>Város-, községgazdálkodási egy szolgáltatások</w:t>
            </w:r>
          </w:p>
        </w:tc>
      </w:tr>
      <w:tr w:rsidR="009D4771" w:rsidRPr="00855D45" w:rsidTr="00833D31">
        <w:tc>
          <w:tcPr>
            <w:tcW w:w="1008" w:type="dxa"/>
          </w:tcPr>
          <w:p w:rsidR="009D4771" w:rsidRPr="00855D45" w:rsidRDefault="009D4771" w:rsidP="00833D31">
            <w:pPr>
              <w:rPr>
                <w:iCs/>
              </w:rPr>
            </w:pPr>
            <w:r w:rsidRPr="00855D45">
              <w:rPr>
                <w:iCs/>
              </w:rPr>
              <w:t>20</w:t>
            </w:r>
          </w:p>
        </w:tc>
        <w:tc>
          <w:tcPr>
            <w:tcW w:w="1260" w:type="dxa"/>
          </w:tcPr>
          <w:p w:rsidR="009D4771" w:rsidRPr="00855D45" w:rsidRDefault="009D4771" w:rsidP="00833D31">
            <w:pPr>
              <w:rPr>
                <w:iCs/>
              </w:rPr>
            </w:pPr>
            <w:r w:rsidRPr="00855D45">
              <w:t>072111</w:t>
            </w:r>
          </w:p>
        </w:tc>
        <w:tc>
          <w:tcPr>
            <w:tcW w:w="6944" w:type="dxa"/>
          </w:tcPr>
          <w:p w:rsidR="009D4771" w:rsidRPr="00855D45" w:rsidRDefault="009D4771" w:rsidP="00833D31">
            <w:pPr>
              <w:ind w:left="360"/>
            </w:pPr>
            <w:r w:rsidRPr="00855D45">
              <w:t>Háziorvosi alapellátás</w:t>
            </w:r>
          </w:p>
        </w:tc>
      </w:tr>
      <w:tr w:rsidR="009D4771" w:rsidRPr="00855D45" w:rsidTr="00833D31">
        <w:tc>
          <w:tcPr>
            <w:tcW w:w="1008" w:type="dxa"/>
          </w:tcPr>
          <w:p w:rsidR="009D4771" w:rsidRPr="00855D45" w:rsidRDefault="009D4771" w:rsidP="00833D31">
            <w:pPr>
              <w:rPr>
                <w:iCs/>
              </w:rPr>
            </w:pPr>
            <w:r w:rsidRPr="00855D45">
              <w:rPr>
                <w:iCs/>
              </w:rPr>
              <w:t>21</w:t>
            </w:r>
          </w:p>
        </w:tc>
        <w:tc>
          <w:tcPr>
            <w:tcW w:w="1260" w:type="dxa"/>
          </w:tcPr>
          <w:p w:rsidR="009D4771" w:rsidRPr="00855D45" w:rsidRDefault="009D4771" w:rsidP="00833D31">
            <w:pPr>
              <w:rPr>
                <w:iCs/>
              </w:rPr>
            </w:pPr>
            <w:r w:rsidRPr="00855D45">
              <w:t>072112</w:t>
            </w:r>
          </w:p>
        </w:tc>
        <w:tc>
          <w:tcPr>
            <w:tcW w:w="6944" w:type="dxa"/>
          </w:tcPr>
          <w:p w:rsidR="009D4771" w:rsidRPr="00855D45" w:rsidRDefault="009D4771" w:rsidP="00833D31">
            <w:pPr>
              <w:ind w:left="360"/>
            </w:pPr>
            <w:r w:rsidRPr="00855D45">
              <w:t>Háziorvosi ügyeleti ellátás</w:t>
            </w:r>
          </w:p>
        </w:tc>
      </w:tr>
      <w:tr w:rsidR="009D4771" w:rsidRPr="00855D45" w:rsidTr="00833D31">
        <w:tc>
          <w:tcPr>
            <w:tcW w:w="1008" w:type="dxa"/>
          </w:tcPr>
          <w:p w:rsidR="009D4771" w:rsidRPr="00855D45" w:rsidRDefault="009D4771" w:rsidP="00833D31">
            <w:pPr>
              <w:rPr>
                <w:iCs/>
              </w:rPr>
            </w:pPr>
            <w:r w:rsidRPr="00855D45">
              <w:rPr>
                <w:iCs/>
              </w:rPr>
              <w:t>22</w:t>
            </w:r>
          </w:p>
        </w:tc>
        <w:tc>
          <w:tcPr>
            <w:tcW w:w="1260" w:type="dxa"/>
          </w:tcPr>
          <w:p w:rsidR="009D4771" w:rsidRPr="00855D45" w:rsidRDefault="009D4771" w:rsidP="00833D31">
            <w:pPr>
              <w:rPr>
                <w:iCs/>
              </w:rPr>
            </w:pPr>
            <w:r w:rsidRPr="00855D45">
              <w:t>072311</w:t>
            </w:r>
          </w:p>
        </w:tc>
        <w:tc>
          <w:tcPr>
            <w:tcW w:w="6944" w:type="dxa"/>
          </w:tcPr>
          <w:p w:rsidR="009D4771" w:rsidRPr="00855D45" w:rsidRDefault="009D4771" w:rsidP="00833D31">
            <w:pPr>
              <w:ind w:left="360"/>
            </w:pPr>
            <w:r w:rsidRPr="00855D45">
              <w:t>Fogorvosi alapellátás</w:t>
            </w:r>
          </w:p>
        </w:tc>
      </w:tr>
      <w:tr w:rsidR="009D4771" w:rsidRPr="00855D45" w:rsidTr="00833D31">
        <w:tc>
          <w:tcPr>
            <w:tcW w:w="1008" w:type="dxa"/>
          </w:tcPr>
          <w:p w:rsidR="009D4771" w:rsidRPr="00855D45" w:rsidRDefault="009D4771" w:rsidP="00833D31">
            <w:pPr>
              <w:rPr>
                <w:iCs/>
              </w:rPr>
            </w:pPr>
            <w:r w:rsidRPr="00855D45">
              <w:rPr>
                <w:iCs/>
              </w:rPr>
              <w:t>23</w:t>
            </w:r>
          </w:p>
        </w:tc>
        <w:tc>
          <w:tcPr>
            <w:tcW w:w="1260" w:type="dxa"/>
          </w:tcPr>
          <w:p w:rsidR="009D4771" w:rsidRPr="00855D45" w:rsidRDefault="009D4771" w:rsidP="00833D31">
            <w:pPr>
              <w:rPr>
                <w:iCs/>
              </w:rPr>
            </w:pPr>
            <w:r w:rsidRPr="00855D45">
              <w:t>074031</w:t>
            </w:r>
          </w:p>
        </w:tc>
        <w:tc>
          <w:tcPr>
            <w:tcW w:w="6944" w:type="dxa"/>
          </w:tcPr>
          <w:p w:rsidR="009D4771" w:rsidRPr="00855D45" w:rsidRDefault="009D4771" w:rsidP="00833D31">
            <w:pPr>
              <w:rPr>
                <w:iCs/>
              </w:rPr>
            </w:pPr>
            <w:r w:rsidRPr="00855D45">
              <w:t xml:space="preserve">      Család és nővédelmi egészségügyi gondozás</w:t>
            </w:r>
          </w:p>
        </w:tc>
      </w:tr>
      <w:tr w:rsidR="009D4771" w:rsidRPr="00855D45" w:rsidTr="00833D31">
        <w:tc>
          <w:tcPr>
            <w:tcW w:w="1008" w:type="dxa"/>
          </w:tcPr>
          <w:p w:rsidR="009D4771" w:rsidRPr="00855D45" w:rsidRDefault="009D4771" w:rsidP="00833D31">
            <w:pPr>
              <w:rPr>
                <w:iCs/>
              </w:rPr>
            </w:pPr>
            <w:r w:rsidRPr="00855D45">
              <w:rPr>
                <w:iCs/>
              </w:rPr>
              <w:t>24</w:t>
            </w:r>
          </w:p>
        </w:tc>
        <w:tc>
          <w:tcPr>
            <w:tcW w:w="1260" w:type="dxa"/>
          </w:tcPr>
          <w:p w:rsidR="009D4771" w:rsidRPr="00855D45" w:rsidRDefault="009D4771" w:rsidP="00833D31">
            <w:pPr>
              <w:rPr>
                <w:iCs/>
              </w:rPr>
            </w:pPr>
            <w:r w:rsidRPr="00855D45">
              <w:t>082010</w:t>
            </w:r>
          </w:p>
        </w:tc>
        <w:tc>
          <w:tcPr>
            <w:tcW w:w="6944" w:type="dxa"/>
          </w:tcPr>
          <w:p w:rsidR="009D4771" w:rsidRPr="00855D45" w:rsidRDefault="009D4771" w:rsidP="00833D31">
            <w:pPr>
              <w:ind w:left="360"/>
            </w:pPr>
            <w:r w:rsidRPr="00855D45">
              <w:t>Kultúra igazgatása</w:t>
            </w:r>
          </w:p>
        </w:tc>
      </w:tr>
      <w:tr w:rsidR="009D4771" w:rsidRPr="00855D45" w:rsidTr="00833D31">
        <w:tc>
          <w:tcPr>
            <w:tcW w:w="1008" w:type="dxa"/>
          </w:tcPr>
          <w:p w:rsidR="009D4771" w:rsidRPr="00855D45" w:rsidRDefault="009D4771" w:rsidP="00833D31">
            <w:pPr>
              <w:rPr>
                <w:iCs/>
              </w:rPr>
            </w:pPr>
            <w:r w:rsidRPr="00855D45">
              <w:rPr>
                <w:iCs/>
              </w:rPr>
              <w:t>25</w:t>
            </w:r>
          </w:p>
        </w:tc>
        <w:tc>
          <w:tcPr>
            <w:tcW w:w="1260" w:type="dxa"/>
          </w:tcPr>
          <w:p w:rsidR="009D4771" w:rsidRPr="00855D45" w:rsidRDefault="009D4771" w:rsidP="00833D31">
            <w:pPr>
              <w:rPr>
                <w:iCs/>
              </w:rPr>
            </w:pPr>
            <w:r w:rsidRPr="00855D45">
              <w:t>082042</w:t>
            </w:r>
          </w:p>
        </w:tc>
        <w:tc>
          <w:tcPr>
            <w:tcW w:w="6944" w:type="dxa"/>
          </w:tcPr>
          <w:p w:rsidR="009D4771" w:rsidRPr="00855D45" w:rsidRDefault="009D4771" w:rsidP="00833D31">
            <w:pPr>
              <w:ind w:left="360"/>
            </w:pPr>
            <w:r w:rsidRPr="00855D45">
              <w:t>Könyvtári állomány gyarapítása, nyilvántartása</w:t>
            </w:r>
          </w:p>
        </w:tc>
      </w:tr>
      <w:tr w:rsidR="009D4771" w:rsidRPr="00855D45" w:rsidTr="00833D31">
        <w:tc>
          <w:tcPr>
            <w:tcW w:w="1008" w:type="dxa"/>
          </w:tcPr>
          <w:p w:rsidR="009D4771" w:rsidRPr="00855D45" w:rsidRDefault="009D4771" w:rsidP="00833D31">
            <w:pPr>
              <w:rPr>
                <w:iCs/>
              </w:rPr>
            </w:pPr>
            <w:r w:rsidRPr="00855D45">
              <w:rPr>
                <w:iCs/>
              </w:rPr>
              <w:t>26</w:t>
            </w:r>
          </w:p>
        </w:tc>
        <w:tc>
          <w:tcPr>
            <w:tcW w:w="1260" w:type="dxa"/>
          </w:tcPr>
          <w:p w:rsidR="009D4771" w:rsidRPr="00855D45" w:rsidRDefault="009D4771" w:rsidP="00833D31">
            <w:pPr>
              <w:rPr>
                <w:iCs/>
              </w:rPr>
            </w:pPr>
            <w:r w:rsidRPr="00855D45">
              <w:t>082044</w:t>
            </w:r>
          </w:p>
        </w:tc>
        <w:tc>
          <w:tcPr>
            <w:tcW w:w="6944" w:type="dxa"/>
          </w:tcPr>
          <w:p w:rsidR="009D4771" w:rsidRPr="00855D45" w:rsidRDefault="009D4771" w:rsidP="00833D31">
            <w:pPr>
              <w:ind w:left="360"/>
            </w:pPr>
            <w:r w:rsidRPr="00855D45">
              <w:t>Könyvtári szolgáltatások</w:t>
            </w:r>
          </w:p>
        </w:tc>
      </w:tr>
      <w:tr w:rsidR="009D4771" w:rsidRPr="00855D45" w:rsidTr="00833D31">
        <w:tc>
          <w:tcPr>
            <w:tcW w:w="1008" w:type="dxa"/>
          </w:tcPr>
          <w:p w:rsidR="009D4771" w:rsidRPr="00855D45" w:rsidRDefault="009D4771" w:rsidP="00833D31">
            <w:pPr>
              <w:rPr>
                <w:iCs/>
              </w:rPr>
            </w:pPr>
            <w:r w:rsidRPr="00855D45">
              <w:rPr>
                <w:iCs/>
              </w:rPr>
              <w:t>27</w:t>
            </w:r>
          </w:p>
        </w:tc>
        <w:tc>
          <w:tcPr>
            <w:tcW w:w="1260" w:type="dxa"/>
          </w:tcPr>
          <w:p w:rsidR="009D4771" w:rsidRPr="00855D45" w:rsidRDefault="009D4771" w:rsidP="00833D31">
            <w:pPr>
              <w:rPr>
                <w:iCs/>
              </w:rPr>
            </w:pPr>
            <w:r w:rsidRPr="00855D45">
              <w:t>082092</w:t>
            </w:r>
          </w:p>
        </w:tc>
        <w:tc>
          <w:tcPr>
            <w:tcW w:w="6944" w:type="dxa"/>
          </w:tcPr>
          <w:p w:rsidR="009D4771" w:rsidRPr="00855D45" w:rsidRDefault="009D4771" w:rsidP="00833D31">
            <w:pPr>
              <w:ind w:left="252" w:hanging="252"/>
              <w:rPr>
                <w:iCs/>
              </w:rPr>
            </w:pPr>
            <w:r w:rsidRPr="00855D45">
              <w:t xml:space="preserve">      Közművelődés – hagyományos közösségi kulturális </w:t>
            </w:r>
            <w:proofErr w:type="gramStart"/>
            <w:r w:rsidRPr="00855D45">
              <w:t>értékek                                                                      gondozása</w:t>
            </w:r>
            <w:proofErr w:type="gramEnd"/>
          </w:p>
        </w:tc>
      </w:tr>
      <w:tr w:rsidR="009D4771" w:rsidRPr="00855D45" w:rsidTr="00833D31">
        <w:tc>
          <w:tcPr>
            <w:tcW w:w="1008" w:type="dxa"/>
          </w:tcPr>
          <w:p w:rsidR="009D4771" w:rsidRPr="00855D45" w:rsidRDefault="009D4771" w:rsidP="00833D31">
            <w:pPr>
              <w:rPr>
                <w:iCs/>
              </w:rPr>
            </w:pPr>
            <w:r w:rsidRPr="00855D45">
              <w:rPr>
                <w:iCs/>
              </w:rPr>
              <w:t>*28</w:t>
            </w:r>
          </w:p>
        </w:tc>
        <w:tc>
          <w:tcPr>
            <w:tcW w:w="1260" w:type="dxa"/>
          </w:tcPr>
          <w:p w:rsidR="009D4771" w:rsidRPr="00855D45" w:rsidRDefault="009D4771" w:rsidP="00833D31">
            <w:pPr>
              <w:rPr>
                <w:iCs/>
              </w:rPr>
            </w:pPr>
          </w:p>
        </w:tc>
        <w:tc>
          <w:tcPr>
            <w:tcW w:w="6944" w:type="dxa"/>
          </w:tcPr>
          <w:p w:rsidR="009D4771" w:rsidRPr="00855D45" w:rsidRDefault="009D4771" w:rsidP="00833D31">
            <w:pPr>
              <w:ind w:left="360"/>
            </w:pPr>
          </w:p>
        </w:tc>
      </w:tr>
      <w:tr w:rsidR="009D4771" w:rsidRPr="00855D45" w:rsidTr="00833D31">
        <w:tc>
          <w:tcPr>
            <w:tcW w:w="1008" w:type="dxa"/>
          </w:tcPr>
          <w:p w:rsidR="009D4771" w:rsidRPr="00855D45" w:rsidRDefault="009D4771" w:rsidP="00833D31">
            <w:pPr>
              <w:rPr>
                <w:iCs/>
              </w:rPr>
            </w:pPr>
            <w:r w:rsidRPr="00855D45">
              <w:rPr>
                <w:iCs/>
              </w:rPr>
              <w:t>29</w:t>
            </w:r>
          </w:p>
        </w:tc>
        <w:tc>
          <w:tcPr>
            <w:tcW w:w="1260" w:type="dxa"/>
          </w:tcPr>
          <w:p w:rsidR="009D4771" w:rsidRPr="00855D45" w:rsidRDefault="009D4771" w:rsidP="00833D31">
            <w:pPr>
              <w:rPr>
                <w:iCs/>
              </w:rPr>
            </w:pPr>
            <w:r w:rsidRPr="00855D45">
              <w:t>084070</w:t>
            </w:r>
          </w:p>
        </w:tc>
        <w:tc>
          <w:tcPr>
            <w:tcW w:w="6944" w:type="dxa"/>
          </w:tcPr>
          <w:p w:rsidR="009D4771" w:rsidRPr="00855D45" w:rsidRDefault="009D4771" w:rsidP="00833D31">
            <w:pPr>
              <w:ind w:left="360"/>
            </w:pPr>
            <w:r w:rsidRPr="00855D45">
              <w:t>A fiatalok társadalmi integrációját segítő struktúra, szakmai szolgáltatások fejlesztése, működtetése</w:t>
            </w:r>
          </w:p>
        </w:tc>
      </w:tr>
      <w:tr w:rsidR="009D4771" w:rsidRPr="00855D45" w:rsidTr="00833D31">
        <w:tc>
          <w:tcPr>
            <w:tcW w:w="1008" w:type="dxa"/>
          </w:tcPr>
          <w:p w:rsidR="009D4771" w:rsidRPr="00855D45" w:rsidRDefault="009D4771" w:rsidP="00833D31">
            <w:pPr>
              <w:rPr>
                <w:iCs/>
              </w:rPr>
            </w:pPr>
            <w:r w:rsidRPr="00855D45">
              <w:rPr>
                <w:iCs/>
              </w:rPr>
              <w:t>30</w:t>
            </w:r>
          </w:p>
        </w:tc>
        <w:tc>
          <w:tcPr>
            <w:tcW w:w="1260" w:type="dxa"/>
          </w:tcPr>
          <w:p w:rsidR="009D4771" w:rsidRPr="00855D45" w:rsidRDefault="009D4771" w:rsidP="00833D31">
            <w:pPr>
              <w:rPr>
                <w:iCs/>
              </w:rPr>
            </w:pPr>
            <w:r w:rsidRPr="00855D45">
              <w:t>104060</w:t>
            </w:r>
          </w:p>
        </w:tc>
        <w:tc>
          <w:tcPr>
            <w:tcW w:w="6944" w:type="dxa"/>
          </w:tcPr>
          <w:p w:rsidR="009D4771" w:rsidRPr="00855D45" w:rsidRDefault="009D4771" w:rsidP="00833D31">
            <w:pPr>
              <w:ind w:left="360"/>
            </w:pPr>
            <w:r w:rsidRPr="00855D45">
              <w:t>A gyermekek, fiatalok és családok életminőségét javító programok</w:t>
            </w:r>
          </w:p>
        </w:tc>
      </w:tr>
      <w:tr w:rsidR="009D4771" w:rsidRPr="00855D45" w:rsidTr="00833D31">
        <w:tc>
          <w:tcPr>
            <w:tcW w:w="1008" w:type="dxa"/>
          </w:tcPr>
          <w:p w:rsidR="009D4771" w:rsidRPr="00855D45" w:rsidRDefault="009D4771" w:rsidP="00833D31">
            <w:pPr>
              <w:rPr>
                <w:iCs/>
              </w:rPr>
            </w:pPr>
            <w:r w:rsidRPr="00855D45">
              <w:rPr>
                <w:iCs/>
              </w:rPr>
              <w:t>31</w:t>
            </w:r>
          </w:p>
        </w:tc>
        <w:tc>
          <w:tcPr>
            <w:tcW w:w="1260" w:type="dxa"/>
          </w:tcPr>
          <w:p w:rsidR="009D4771" w:rsidRPr="00855D45" w:rsidRDefault="009D4771" w:rsidP="00833D31">
            <w:r w:rsidRPr="00855D45">
              <w:t>106010</w:t>
            </w:r>
          </w:p>
        </w:tc>
        <w:tc>
          <w:tcPr>
            <w:tcW w:w="6944" w:type="dxa"/>
          </w:tcPr>
          <w:p w:rsidR="009D4771" w:rsidRPr="00855D45" w:rsidRDefault="009D4771" w:rsidP="00833D31">
            <w:pPr>
              <w:ind w:left="360"/>
            </w:pPr>
            <w:r w:rsidRPr="00855D45">
              <w:t>Lakóingatlan szociális célú bérbeadása, üzemeltetése</w:t>
            </w:r>
          </w:p>
        </w:tc>
      </w:tr>
      <w:tr w:rsidR="009D4771" w:rsidRPr="00855D45" w:rsidTr="00833D31">
        <w:tc>
          <w:tcPr>
            <w:tcW w:w="1008" w:type="dxa"/>
          </w:tcPr>
          <w:p w:rsidR="009D4771" w:rsidRPr="00855D45" w:rsidRDefault="009D4771" w:rsidP="00833D31">
            <w:pPr>
              <w:rPr>
                <w:iCs/>
              </w:rPr>
            </w:pPr>
            <w:r w:rsidRPr="00855D45">
              <w:rPr>
                <w:iCs/>
              </w:rPr>
              <w:t>32</w:t>
            </w:r>
          </w:p>
        </w:tc>
        <w:tc>
          <w:tcPr>
            <w:tcW w:w="1260" w:type="dxa"/>
          </w:tcPr>
          <w:p w:rsidR="009D4771" w:rsidRPr="00855D45" w:rsidRDefault="009D4771" w:rsidP="00833D31">
            <w:r w:rsidRPr="00855D45">
              <w:t>106020</w:t>
            </w:r>
          </w:p>
        </w:tc>
        <w:tc>
          <w:tcPr>
            <w:tcW w:w="6944" w:type="dxa"/>
          </w:tcPr>
          <w:p w:rsidR="009D4771" w:rsidRPr="00855D45" w:rsidRDefault="009D4771" w:rsidP="00833D31">
            <w:pPr>
              <w:ind w:left="360"/>
            </w:pPr>
            <w:r w:rsidRPr="00855D45">
              <w:t>Lakásfenntartással, lakhatással összefüggő ellátások</w:t>
            </w:r>
          </w:p>
        </w:tc>
      </w:tr>
      <w:tr w:rsidR="009D4771" w:rsidRPr="00855D45" w:rsidTr="00833D31">
        <w:tc>
          <w:tcPr>
            <w:tcW w:w="1008" w:type="dxa"/>
          </w:tcPr>
          <w:p w:rsidR="009D4771" w:rsidRPr="00855D45" w:rsidRDefault="009D4771" w:rsidP="00833D31">
            <w:pPr>
              <w:rPr>
                <w:iCs/>
              </w:rPr>
            </w:pPr>
            <w:r w:rsidRPr="00855D45">
              <w:rPr>
                <w:iCs/>
              </w:rPr>
              <w:t>33</w:t>
            </w:r>
          </w:p>
        </w:tc>
        <w:tc>
          <w:tcPr>
            <w:tcW w:w="1260" w:type="dxa"/>
          </w:tcPr>
          <w:p w:rsidR="009D4771" w:rsidRPr="00855D45" w:rsidRDefault="009D4771" w:rsidP="00833D31">
            <w:r w:rsidRPr="00855D45">
              <w:t>107052</w:t>
            </w:r>
          </w:p>
        </w:tc>
        <w:tc>
          <w:tcPr>
            <w:tcW w:w="6944" w:type="dxa"/>
          </w:tcPr>
          <w:p w:rsidR="009D4771" w:rsidRPr="00855D45" w:rsidRDefault="009D4771" w:rsidP="00833D31">
            <w:pPr>
              <w:ind w:left="360"/>
            </w:pPr>
            <w:r w:rsidRPr="00855D45">
              <w:t>Házi segítségnyújtás</w:t>
            </w:r>
          </w:p>
        </w:tc>
      </w:tr>
      <w:tr w:rsidR="009D4771" w:rsidRPr="00855D45" w:rsidTr="00833D31">
        <w:tc>
          <w:tcPr>
            <w:tcW w:w="1008" w:type="dxa"/>
          </w:tcPr>
          <w:p w:rsidR="009D4771" w:rsidRPr="00855D45" w:rsidRDefault="009D4771" w:rsidP="00833D31">
            <w:pPr>
              <w:rPr>
                <w:iCs/>
              </w:rPr>
            </w:pPr>
            <w:r w:rsidRPr="00855D45">
              <w:rPr>
                <w:iCs/>
              </w:rPr>
              <w:t>34</w:t>
            </w:r>
          </w:p>
        </w:tc>
        <w:tc>
          <w:tcPr>
            <w:tcW w:w="1260" w:type="dxa"/>
          </w:tcPr>
          <w:p w:rsidR="009D4771" w:rsidRPr="00855D45" w:rsidRDefault="009D4771" w:rsidP="00833D31">
            <w:r w:rsidRPr="00855D45">
              <w:t>107053</w:t>
            </w:r>
          </w:p>
        </w:tc>
        <w:tc>
          <w:tcPr>
            <w:tcW w:w="6944" w:type="dxa"/>
          </w:tcPr>
          <w:p w:rsidR="009D4771" w:rsidRPr="00855D45" w:rsidRDefault="009D4771" w:rsidP="00833D31">
            <w:pPr>
              <w:ind w:left="360"/>
            </w:pPr>
            <w:r w:rsidRPr="00855D45">
              <w:t>Jelzőrendszeres házi segítségnyújtás</w:t>
            </w:r>
          </w:p>
        </w:tc>
      </w:tr>
      <w:tr w:rsidR="009D4771" w:rsidRPr="00855D45" w:rsidTr="00833D31">
        <w:tc>
          <w:tcPr>
            <w:tcW w:w="1008" w:type="dxa"/>
          </w:tcPr>
          <w:p w:rsidR="009D4771" w:rsidRPr="00855D45" w:rsidRDefault="009D4771" w:rsidP="00833D31">
            <w:pPr>
              <w:rPr>
                <w:iCs/>
              </w:rPr>
            </w:pPr>
            <w:r w:rsidRPr="00855D45">
              <w:rPr>
                <w:iCs/>
              </w:rPr>
              <w:t>35</w:t>
            </w:r>
          </w:p>
        </w:tc>
        <w:tc>
          <w:tcPr>
            <w:tcW w:w="1260" w:type="dxa"/>
          </w:tcPr>
          <w:p w:rsidR="009D4771" w:rsidRPr="00855D45" w:rsidRDefault="009D4771" w:rsidP="00833D31">
            <w:r w:rsidRPr="00855D45">
              <w:t>107055</w:t>
            </w:r>
          </w:p>
        </w:tc>
        <w:tc>
          <w:tcPr>
            <w:tcW w:w="6944" w:type="dxa"/>
          </w:tcPr>
          <w:p w:rsidR="009D4771" w:rsidRPr="00855D45" w:rsidRDefault="009D4771" w:rsidP="00833D31">
            <w:pPr>
              <w:ind w:left="360"/>
            </w:pPr>
            <w:r w:rsidRPr="00855D45">
              <w:t>Falugondnoki, tanyagondnoki szolgáltatás</w:t>
            </w:r>
          </w:p>
        </w:tc>
      </w:tr>
      <w:tr w:rsidR="009D4771" w:rsidRPr="00855D45" w:rsidTr="00833D31">
        <w:tc>
          <w:tcPr>
            <w:tcW w:w="1008" w:type="dxa"/>
          </w:tcPr>
          <w:p w:rsidR="009D4771" w:rsidRPr="00855D45" w:rsidRDefault="009D4771" w:rsidP="00833D31">
            <w:pPr>
              <w:rPr>
                <w:iCs/>
              </w:rPr>
            </w:pPr>
            <w:r w:rsidRPr="00855D45">
              <w:rPr>
                <w:iCs/>
              </w:rPr>
              <w:t>*36</w:t>
            </w:r>
          </w:p>
        </w:tc>
        <w:tc>
          <w:tcPr>
            <w:tcW w:w="1260" w:type="dxa"/>
          </w:tcPr>
          <w:p w:rsidR="009D4771" w:rsidRPr="00855D45" w:rsidRDefault="009D4771" w:rsidP="00833D31"/>
        </w:tc>
        <w:tc>
          <w:tcPr>
            <w:tcW w:w="6944" w:type="dxa"/>
          </w:tcPr>
          <w:p w:rsidR="009D4771" w:rsidRPr="00855D45" w:rsidRDefault="009D4771" w:rsidP="00833D31">
            <w:pPr>
              <w:ind w:left="360"/>
            </w:pPr>
          </w:p>
        </w:tc>
      </w:tr>
      <w:tr w:rsidR="009D4771" w:rsidRPr="00855D45" w:rsidTr="00833D31">
        <w:tc>
          <w:tcPr>
            <w:tcW w:w="1008" w:type="dxa"/>
          </w:tcPr>
          <w:p w:rsidR="009D4771" w:rsidRPr="00855D45" w:rsidRDefault="009D4771" w:rsidP="00833D31">
            <w:pPr>
              <w:rPr>
                <w:iCs/>
              </w:rPr>
            </w:pPr>
            <w:r w:rsidRPr="00855D45">
              <w:rPr>
                <w:iCs/>
              </w:rPr>
              <w:t>*37</w:t>
            </w:r>
          </w:p>
        </w:tc>
        <w:tc>
          <w:tcPr>
            <w:tcW w:w="1260" w:type="dxa"/>
          </w:tcPr>
          <w:p w:rsidR="009D4771" w:rsidRPr="00855D45" w:rsidRDefault="009D4771" w:rsidP="00833D31"/>
        </w:tc>
        <w:tc>
          <w:tcPr>
            <w:tcW w:w="6944" w:type="dxa"/>
          </w:tcPr>
          <w:p w:rsidR="009D4771" w:rsidRPr="00855D45" w:rsidRDefault="009D4771" w:rsidP="00833D31">
            <w:pPr>
              <w:ind w:left="360"/>
            </w:pPr>
          </w:p>
        </w:tc>
      </w:tr>
      <w:tr w:rsidR="009D4771" w:rsidRPr="00855D45" w:rsidTr="00833D31">
        <w:tc>
          <w:tcPr>
            <w:tcW w:w="1008" w:type="dxa"/>
          </w:tcPr>
          <w:p w:rsidR="009D4771" w:rsidRPr="00855D45" w:rsidRDefault="009D4771" w:rsidP="00833D31">
            <w:pPr>
              <w:rPr>
                <w:iCs/>
              </w:rPr>
            </w:pPr>
            <w:r w:rsidRPr="00855D45">
              <w:rPr>
                <w:rFonts w:ascii="Times New Roman" w:hAnsi="Times New Roman"/>
                <w:iCs/>
                <w:sz w:val="24"/>
                <w:szCs w:val="24"/>
              </w:rPr>
              <w:t xml:space="preserve">**38 </w:t>
            </w:r>
          </w:p>
        </w:tc>
        <w:tc>
          <w:tcPr>
            <w:tcW w:w="1260" w:type="dxa"/>
          </w:tcPr>
          <w:p w:rsidR="009D4771" w:rsidRPr="00855D45" w:rsidRDefault="009D4771" w:rsidP="00833D31"/>
        </w:tc>
        <w:tc>
          <w:tcPr>
            <w:tcW w:w="6944" w:type="dxa"/>
          </w:tcPr>
          <w:p w:rsidR="009D4771" w:rsidRPr="00855D45" w:rsidRDefault="009D4771" w:rsidP="00833D31"/>
        </w:tc>
      </w:tr>
      <w:tr w:rsidR="009D4771" w:rsidRPr="00855D45" w:rsidTr="00833D31">
        <w:tc>
          <w:tcPr>
            <w:tcW w:w="1008" w:type="dxa"/>
          </w:tcPr>
          <w:p w:rsidR="009D4771" w:rsidRPr="00855D45" w:rsidRDefault="009D4771" w:rsidP="00833D3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855D45">
              <w:rPr>
                <w:rFonts w:ascii="Times New Roman" w:hAnsi="Times New Roman"/>
                <w:iCs/>
                <w:sz w:val="24"/>
                <w:szCs w:val="24"/>
              </w:rPr>
              <w:t>***39</w:t>
            </w:r>
          </w:p>
        </w:tc>
        <w:tc>
          <w:tcPr>
            <w:tcW w:w="1260" w:type="dxa"/>
          </w:tcPr>
          <w:p w:rsidR="009D4771" w:rsidRPr="00855D45" w:rsidRDefault="009D4771" w:rsidP="00833D31">
            <w:pPr>
              <w:rPr>
                <w:rFonts w:ascii="Times New Roman" w:hAnsi="Times New Roman"/>
                <w:sz w:val="24"/>
                <w:szCs w:val="24"/>
              </w:rPr>
            </w:pPr>
            <w:r w:rsidRPr="00855D45">
              <w:rPr>
                <w:rFonts w:ascii="Times New Roman" w:hAnsi="Times New Roman"/>
                <w:sz w:val="24"/>
                <w:szCs w:val="24"/>
              </w:rPr>
              <w:t>104037</w:t>
            </w:r>
          </w:p>
        </w:tc>
        <w:tc>
          <w:tcPr>
            <w:tcW w:w="6944" w:type="dxa"/>
          </w:tcPr>
          <w:p w:rsidR="009D4771" w:rsidRPr="00855D45" w:rsidRDefault="009D4771" w:rsidP="00833D31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55D45">
              <w:rPr>
                <w:rFonts w:ascii="Times New Roman" w:hAnsi="Times New Roman"/>
                <w:sz w:val="24"/>
                <w:szCs w:val="24"/>
              </w:rPr>
              <w:t>Intézményen kívüli gyermekétkeztetés</w:t>
            </w:r>
          </w:p>
        </w:tc>
      </w:tr>
    </w:tbl>
    <w:p w:rsidR="009D4771" w:rsidRPr="00855D45" w:rsidRDefault="009D4771" w:rsidP="009D4771">
      <w:pPr>
        <w:rPr>
          <w:iCs/>
        </w:rPr>
      </w:pPr>
      <w:r w:rsidRPr="00855D45">
        <w:rPr>
          <w:iCs/>
        </w:rPr>
        <w:t>„</w:t>
      </w:r>
    </w:p>
    <w:p w:rsidR="00E815E1" w:rsidRDefault="00E815E1">
      <w:bookmarkStart w:id="0" w:name="_GoBack"/>
      <w:bookmarkEnd w:id="0"/>
    </w:p>
    <w:sectPr w:rsidR="00E815E1" w:rsidSect="00D50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6584"/>
    <w:rsid w:val="008C6584"/>
    <w:rsid w:val="00904D40"/>
    <w:rsid w:val="009D4771"/>
    <w:rsid w:val="00D50D8F"/>
    <w:rsid w:val="00E81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D4771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D4771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Polgaror</dc:creator>
  <cp:lastModifiedBy>Kozpont</cp:lastModifiedBy>
  <cp:revision>2</cp:revision>
  <dcterms:created xsi:type="dcterms:W3CDTF">2018-01-31T14:42:00Z</dcterms:created>
  <dcterms:modified xsi:type="dcterms:W3CDTF">2018-01-31T14:42:00Z</dcterms:modified>
</cp:coreProperties>
</file>