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560"/>
      </w:tblGrid>
      <w:tr w:rsidR="000336C1" w:rsidRPr="000336C1" w:rsidTr="000336C1">
        <w:trPr>
          <w:trHeight w:val="630"/>
        </w:trPr>
        <w:tc>
          <w:tcPr>
            <w:tcW w:w="8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336C1" w:rsidRPr="000336C1" w:rsidRDefault="000336C1" w:rsidP="0003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Rábaszentandrás Község Önkormányzatának maradványkimutatás 2018. évről ezer forintban</w:t>
            </w:r>
          </w:p>
        </w:tc>
      </w:tr>
      <w:tr w:rsidR="000336C1" w:rsidRPr="000336C1" w:rsidTr="000336C1">
        <w:trPr>
          <w:trHeight w:val="37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Megnevezés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01 Alaptevékenység költségvetési bevételei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41 024</w:t>
            </w:r>
          </w:p>
        </w:tc>
      </w:tr>
      <w:tr w:rsidR="000336C1" w:rsidRPr="000336C1" w:rsidTr="000336C1">
        <w:trPr>
          <w:trHeight w:val="630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 2 Alaptevékenység költségvetési kiadásai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32 788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I. Alaptevékenység költségvetési </w:t>
            </w:r>
            <w:proofErr w:type="gramStart"/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egyenlege:   </w:t>
            </w:r>
            <w:proofErr w:type="gramEnd"/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8 236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03 Alaptevékenység finanszírozási bevételei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20 631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04 Alaptevékenység finanszírozási kiadásai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818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II. Alaptevékenység finanszírozási </w:t>
            </w:r>
            <w:proofErr w:type="gramStart"/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egyenlege:   </w:t>
            </w:r>
            <w:proofErr w:type="gramEnd"/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19 813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A) A laptevékenység maradványa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28 049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 5 Vállalkozási tevékenység költségvetési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 6 Vállalkozási tevékenység költségvetési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III. Vállalkozási tevékenység költségvetési egyenlege: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 7 Vállalkozási tevékenység finanszírozási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08 Vállalkozási tevékenység finanszírozási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I V. Vállalkozási tevékenység finanszírozási egyenlege: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B) Vállalkozási tevékenység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C) Összes </w:t>
            </w:r>
            <w:proofErr w:type="gramStart"/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maradvány:   </w:t>
            </w:r>
            <w:proofErr w:type="gramEnd"/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28 049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</w:t>
            </w:r>
            <w:proofErr w:type="gramStart"/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 )</w:t>
            </w:r>
            <w:proofErr w:type="gramEnd"/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Alaptevékenység kötelezettséggel terhelt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431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</w:t>
            </w:r>
            <w:proofErr w:type="gramStart"/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E </w:t>
            </w:r>
            <w:bookmarkStart w:id="0" w:name="_GoBack"/>
            <w:bookmarkEnd w:id="0"/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  <w:proofErr w:type="gramEnd"/>
            <w:r w:rsidRPr="0003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Alaptevékenység szabad maradványa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27 618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F) Vállalkozási tevékenységet terhelő befizetési kötelezettség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0336C1" w:rsidRPr="000336C1" w:rsidTr="000336C1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36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G) Vállalkozási tevékenység felhasználható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6C1" w:rsidRPr="000336C1" w:rsidRDefault="000336C1" w:rsidP="000336C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336C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</w:tbl>
    <w:p w:rsidR="000336C1" w:rsidRDefault="000336C1"/>
    <w:sectPr w:rsidR="000336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CE7" w:rsidRDefault="00796CE7" w:rsidP="000336C1">
      <w:pPr>
        <w:spacing w:after="0" w:line="240" w:lineRule="auto"/>
      </w:pPr>
      <w:r>
        <w:separator/>
      </w:r>
    </w:p>
  </w:endnote>
  <w:endnote w:type="continuationSeparator" w:id="0">
    <w:p w:rsidR="00796CE7" w:rsidRDefault="00796CE7" w:rsidP="0003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CE7" w:rsidRDefault="00796CE7" w:rsidP="000336C1">
      <w:pPr>
        <w:spacing w:after="0" w:line="240" w:lineRule="auto"/>
      </w:pPr>
      <w:r>
        <w:separator/>
      </w:r>
    </w:p>
  </w:footnote>
  <w:footnote w:type="continuationSeparator" w:id="0">
    <w:p w:rsidR="00796CE7" w:rsidRDefault="00796CE7" w:rsidP="00033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6C1" w:rsidRDefault="000336C1" w:rsidP="000336C1">
    <w:pPr>
      <w:pStyle w:val="lfej"/>
      <w:jc w:val="right"/>
    </w:pPr>
    <w:r>
      <w:t>9. számú melléklet a 3/2019. (V.27.) önkormányzati rendelethez</w:t>
    </w:r>
  </w:p>
  <w:p w:rsidR="000336C1" w:rsidRDefault="000336C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C1"/>
    <w:rsid w:val="000336C1"/>
    <w:rsid w:val="007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35C6"/>
  <w15:chartTrackingRefBased/>
  <w15:docId w15:val="{636F1282-DF4C-4902-B0B0-6A7054A7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33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36C1"/>
  </w:style>
  <w:style w:type="paragraph" w:styleId="llb">
    <w:name w:val="footer"/>
    <w:basedOn w:val="Norml"/>
    <w:link w:val="llbChar"/>
    <w:uiPriority w:val="99"/>
    <w:unhideWhenUsed/>
    <w:rsid w:val="00033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3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2019-05-24T09:59:00Z</dcterms:created>
  <dcterms:modified xsi:type="dcterms:W3CDTF">2019-05-24T10:00:00Z</dcterms:modified>
</cp:coreProperties>
</file>