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1B6" w:rsidRDefault="00DC61B6" w:rsidP="00DC61B6">
      <w:pPr>
        <w:jc w:val="right"/>
        <w:rPr>
          <w:sz w:val="28"/>
        </w:rPr>
      </w:pPr>
      <w:r>
        <w:rPr>
          <w:sz w:val="28"/>
        </w:rPr>
        <w:t>6. melléklet</w:t>
      </w:r>
    </w:p>
    <w:p w:rsidR="00DC61B6" w:rsidRDefault="003B7452" w:rsidP="00DC61B6">
      <w:pPr>
        <w:jc w:val="right"/>
        <w:rPr>
          <w:sz w:val="24"/>
        </w:rPr>
      </w:pPr>
      <w:r>
        <w:t xml:space="preserve">A 5/2017 (IV.28) </w:t>
      </w:r>
      <w:r w:rsidR="00DC61B6">
        <w:t xml:space="preserve"> rendelethez</w:t>
      </w:r>
    </w:p>
    <w:p w:rsidR="00DC61B6" w:rsidRDefault="00DC61B6" w:rsidP="00DC61B6">
      <w:pPr>
        <w:jc w:val="right"/>
        <w:rPr>
          <w:sz w:val="28"/>
        </w:rPr>
      </w:pPr>
    </w:p>
    <w:p w:rsidR="00DC61B6" w:rsidRDefault="00DC61B6" w:rsidP="00DC61B6">
      <w:pPr>
        <w:jc w:val="center"/>
        <w:rPr>
          <w:sz w:val="28"/>
        </w:rPr>
      </w:pPr>
      <w:r>
        <w:rPr>
          <w:sz w:val="28"/>
        </w:rPr>
        <w:t>Zalaszentlászló Község Önkormányzat tulajdonát képező személygépkocsik igénybevételének térítési díja</w:t>
      </w:r>
    </w:p>
    <w:p w:rsidR="00DC61B6" w:rsidRDefault="00DC61B6" w:rsidP="00DC61B6">
      <w:pPr>
        <w:rPr>
          <w:sz w:val="28"/>
        </w:rPr>
      </w:pPr>
    </w:p>
    <w:p w:rsidR="00DC61B6" w:rsidRDefault="00DC61B6" w:rsidP="00DC61B6">
      <w:pPr>
        <w:rPr>
          <w:sz w:val="24"/>
        </w:rPr>
      </w:pPr>
      <w:r>
        <w:t>Forgalmi rendszám: IXL-864; NHM-786</w:t>
      </w:r>
    </w:p>
    <w:p w:rsidR="00DC61B6" w:rsidRDefault="00DC61B6" w:rsidP="00DC61B6">
      <w:pPr>
        <w:rPr>
          <w:sz w:val="28"/>
        </w:rPr>
      </w:pPr>
    </w:p>
    <w:p w:rsidR="00DC61B6" w:rsidRDefault="00DC61B6" w:rsidP="00DC61B6">
      <w:pPr>
        <w:rPr>
          <w:sz w:val="24"/>
        </w:rPr>
      </w:pPr>
      <w:r>
        <w:t>Bérlet formája:</w:t>
      </w:r>
      <w:r>
        <w:tab/>
      </w:r>
      <w:r>
        <w:tab/>
      </w:r>
      <w:r>
        <w:tab/>
      </w:r>
      <w:r>
        <w:tab/>
      </w:r>
      <w:r>
        <w:tab/>
        <w:t>Bérleti díj:</w:t>
      </w:r>
    </w:p>
    <w:p w:rsidR="00DC61B6" w:rsidRDefault="00DC61B6" w:rsidP="00DC61B6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DC61B6" w:rsidTr="00DC61B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B6" w:rsidRDefault="00DC61B6">
            <w:pPr>
              <w:rPr>
                <w:sz w:val="24"/>
                <w:szCs w:val="24"/>
              </w:rPr>
            </w:pPr>
            <w:r>
              <w:t>1/ Zalaszentlászló községben élő állampolgárok által történő igénybevétele esetén</w:t>
            </w:r>
          </w:p>
          <w:p w:rsidR="00DC61B6" w:rsidRDefault="00DC61B6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1B6" w:rsidRDefault="00DC61B6">
            <w:pPr>
              <w:rPr>
                <w:sz w:val="24"/>
                <w:szCs w:val="24"/>
              </w:rPr>
            </w:pPr>
            <w:r>
              <w:t>70 Ft/km</w:t>
            </w:r>
          </w:p>
        </w:tc>
      </w:tr>
      <w:tr w:rsidR="00DC61B6" w:rsidTr="00DC61B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B6" w:rsidRDefault="00DC61B6">
            <w:pPr>
              <w:rPr>
                <w:sz w:val="24"/>
                <w:szCs w:val="24"/>
              </w:rPr>
            </w:pPr>
            <w:r>
              <w:t>2/ Nem Zalaszentlászló községben élő állampolgárok által történő igénybevétele esetén</w:t>
            </w:r>
          </w:p>
          <w:p w:rsidR="00DC61B6" w:rsidRDefault="00DC61B6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1B6" w:rsidRDefault="00DC61B6">
            <w:pPr>
              <w:rPr>
                <w:sz w:val="24"/>
                <w:szCs w:val="24"/>
              </w:rPr>
            </w:pPr>
            <w:r>
              <w:t>90 Ft/km</w:t>
            </w:r>
          </w:p>
        </w:tc>
      </w:tr>
    </w:tbl>
    <w:p w:rsidR="00DC61B6" w:rsidRDefault="00DC61B6" w:rsidP="00DC61B6">
      <w:pPr>
        <w:rPr>
          <w:sz w:val="24"/>
        </w:rPr>
      </w:pPr>
      <w:r>
        <w:t>A szolgáltatás ára az ÁFÁ-t tartalmazza!</w:t>
      </w:r>
    </w:p>
    <w:p w:rsidR="00DC61B6" w:rsidRDefault="00DC61B6" w:rsidP="00DC61B6"/>
    <w:p w:rsidR="00DC61B6" w:rsidRDefault="00DC61B6" w:rsidP="00DC61B6">
      <w:pPr>
        <w:jc w:val="both"/>
      </w:pPr>
    </w:p>
    <w:p w:rsidR="00DC61B6" w:rsidRDefault="00DC61B6" w:rsidP="00DC61B6">
      <w:pPr>
        <w:jc w:val="both"/>
      </w:pPr>
      <w:r>
        <w:t>Ingyenesen biztosítja az önkormányzat a személygépkocsit:</w:t>
      </w:r>
    </w:p>
    <w:p w:rsidR="00DC61B6" w:rsidRDefault="00DC61B6" w:rsidP="00DC61B6">
      <w:pPr>
        <w:numPr>
          <w:ilvl w:val="0"/>
          <w:numId w:val="1"/>
        </w:numPr>
        <w:spacing w:after="0" w:line="240" w:lineRule="auto"/>
        <w:jc w:val="both"/>
      </w:pPr>
      <w:r>
        <w:t xml:space="preserve">óvoda, pedagógiai programjában szereplő programokkal kapcsolatban, egyéb óvodai rendezvényekkel kapcsolatban a gyerekek érdekében történő szállítás esetén </w:t>
      </w:r>
    </w:p>
    <w:p w:rsidR="00DC61B6" w:rsidRDefault="00DC61B6" w:rsidP="00DC61B6">
      <w:pPr>
        <w:numPr>
          <w:ilvl w:val="0"/>
          <w:numId w:val="1"/>
        </w:numPr>
        <w:spacing w:after="0" w:line="240" w:lineRule="auto"/>
        <w:jc w:val="both"/>
      </w:pPr>
      <w:r>
        <w:t>Zalaszentlászlói hivatal dolgozóinak hivatalos programra való szállítása esetén,</w:t>
      </w:r>
    </w:p>
    <w:p w:rsidR="00DC61B6" w:rsidRDefault="00DC61B6" w:rsidP="00DC61B6">
      <w:pPr>
        <w:numPr>
          <w:ilvl w:val="0"/>
          <w:numId w:val="1"/>
        </w:numPr>
        <w:spacing w:after="0" w:line="240" w:lineRule="auto"/>
        <w:jc w:val="both"/>
      </w:pPr>
      <w:r>
        <w:t>Az önkormányzati rendezvényekre történő személyszállítások esetén</w:t>
      </w:r>
    </w:p>
    <w:p w:rsidR="00DC61B6" w:rsidRDefault="00DC61B6" w:rsidP="00DC61B6">
      <w:pPr>
        <w:numPr>
          <w:ilvl w:val="0"/>
          <w:numId w:val="1"/>
        </w:numPr>
        <w:spacing w:after="0" w:line="240" w:lineRule="auto"/>
        <w:jc w:val="both"/>
      </w:pPr>
      <w:r>
        <w:t>zalaszentlászlói székhelyű formális és informális szerveződések részére a kötelező programokon való részvételre történő szállítása</w:t>
      </w:r>
    </w:p>
    <w:p w:rsidR="00DC61B6" w:rsidRDefault="00DC61B6" w:rsidP="00DC61B6">
      <w:pPr>
        <w:jc w:val="both"/>
      </w:pPr>
    </w:p>
    <w:p w:rsidR="00DC61B6" w:rsidRDefault="00DC61B6" w:rsidP="00DC61B6">
      <w:pPr>
        <w:jc w:val="both"/>
      </w:pPr>
      <w:r>
        <w:t>További kedvezményt egyedi elbírálás alapján Zalaszentlászló Község Önkormányzatának polgármestere biztosíthat.</w:t>
      </w:r>
    </w:p>
    <w:p w:rsidR="00DC61B6" w:rsidRDefault="00DC61B6" w:rsidP="00DC61B6"/>
    <w:p w:rsidR="008D47A0" w:rsidRDefault="008D47A0"/>
    <w:sectPr w:rsidR="008D47A0" w:rsidSect="00035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31E9D"/>
    <w:multiLevelType w:val="hybridMultilevel"/>
    <w:tmpl w:val="ECDC4838"/>
    <w:lvl w:ilvl="0" w:tplc="FBA4555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DC61B6"/>
    <w:rsid w:val="00035B72"/>
    <w:rsid w:val="003B7452"/>
    <w:rsid w:val="008D47A0"/>
    <w:rsid w:val="00DC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5B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925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</dc:creator>
  <cp:keywords/>
  <dc:description/>
  <cp:lastModifiedBy>Evi</cp:lastModifiedBy>
  <cp:revision>5</cp:revision>
  <dcterms:created xsi:type="dcterms:W3CDTF">2017-04-28T10:37:00Z</dcterms:created>
  <dcterms:modified xsi:type="dcterms:W3CDTF">2017-04-28T10:44:00Z</dcterms:modified>
</cp:coreProperties>
</file>