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46" w:rsidRPr="002F73A4" w:rsidRDefault="001D0246" w:rsidP="001D02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:rsidR="001D0246" w:rsidRDefault="001D0246" w:rsidP="001D0246">
      <w:pPr>
        <w:spacing w:after="0" w:line="240" w:lineRule="auto"/>
        <w:jc w:val="both"/>
        <w:rPr>
          <w:rFonts w:ascii="Batang" w:eastAsia="Batang" w:hAnsi="Batang" w:cs="Times New Roman"/>
          <w:sz w:val="20"/>
          <w:szCs w:val="20"/>
        </w:rPr>
      </w:pPr>
    </w:p>
    <w:p w:rsidR="001D0246" w:rsidRDefault="001D0246" w:rsidP="001D0246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melléklet</w:t>
      </w:r>
    </w:p>
    <w:p w:rsidR="001D0246" w:rsidRPr="00717EAA" w:rsidRDefault="001D0246" w:rsidP="001D0246">
      <w:pPr>
        <w:ind w:left="360"/>
        <w:jc w:val="right"/>
        <w:rPr>
          <w:rFonts w:ascii="Times New Roman" w:hAnsi="Times New Roman" w:cs="Times New Roman"/>
        </w:rPr>
      </w:pPr>
      <w:proofErr w:type="gramStart"/>
      <w:r w:rsidRPr="00717EAA">
        <w:rPr>
          <w:rFonts w:ascii="Times New Roman" w:hAnsi="Times New Roman" w:cs="Times New Roman"/>
        </w:rPr>
        <w:t>a</w:t>
      </w:r>
      <w:proofErr w:type="gramEnd"/>
      <w:r w:rsidRPr="00717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Pr="00717EA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2020.</w:t>
      </w:r>
      <w:r w:rsidRPr="00717EA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IX.25.</w:t>
      </w:r>
      <w:r w:rsidRPr="00717EAA">
        <w:rPr>
          <w:rFonts w:ascii="Times New Roman" w:hAnsi="Times New Roman" w:cs="Times New Roman"/>
        </w:rPr>
        <w:t>) önkormányzati rendelethez</w:t>
      </w:r>
    </w:p>
    <w:p w:rsidR="001D0246" w:rsidRPr="00717EAA" w:rsidRDefault="001D0246" w:rsidP="001D0246">
      <w:pPr>
        <w:jc w:val="right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4. melléklet</w:t>
      </w:r>
    </w:p>
    <w:p w:rsidR="001D0246" w:rsidRPr="00717EAA" w:rsidRDefault="001D0246" w:rsidP="001D0246">
      <w:pPr>
        <w:jc w:val="right"/>
        <w:rPr>
          <w:rFonts w:ascii="Times New Roman" w:hAnsi="Times New Roman" w:cs="Times New Roman"/>
        </w:rPr>
      </w:pPr>
      <w:proofErr w:type="gramStart"/>
      <w:r w:rsidRPr="00717EAA">
        <w:rPr>
          <w:rFonts w:ascii="Times New Roman" w:hAnsi="Times New Roman" w:cs="Times New Roman"/>
        </w:rPr>
        <w:t>a</w:t>
      </w:r>
      <w:proofErr w:type="gramEnd"/>
      <w:r w:rsidRPr="00717EAA">
        <w:rPr>
          <w:rFonts w:ascii="Times New Roman" w:hAnsi="Times New Roman" w:cs="Times New Roman"/>
        </w:rPr>
        <w:t xml:space="preserve"> 16/2019.(XII.23.) önkormányzati rendelethez</w:t>
      </w:r>
    </w:p>
    <w:p w:rsidR="001D0246" w:rsidRPr="00717EAA" w:rsidRDefault="001D0246" w:rsidP="001D0246">
      <w:pPr>
        <w:jc w:val="center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szakágazati besorolása, valamint kormányzati funkciók száma és megnevezése</w:t>
      </w: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szakágazati besorolása:</w:t>
      </w:r>
    </w:p>
    <w:p w:rsidR="001D0246" w:rsidRPr="00717EAA" w:rsidRDefault="001D0246" w:rsidP="001D0246">
      <w:pPr>
        <w:spacing w:after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           841105 Helyi önkormányzatok és társulások igazgatási tevékenysége</w:t>
      </w:r>
    </w:p>
    <w:p w:rsidR="001D0246" w:rsidRPr="00717EAA" w:rsidRDefault="001D0246" w:rsidP="001D0246">
      <w:pPr>
        <w:spacing w:after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          </w:t>
      </w: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alaptevékenységének kormányzati funkció száma és megnevezése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Kormányzati</w:t>
            </w:r>
          </w:p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EAA">
              <w:rPr>
                <w:rFonts w:ascii="Times New Roman" w:hAnsi="Times New Roman" w:cs="Times New Roman"/>
              </w:rPr>
              <w:t>funkció</w:t>
            </w:r>
          </w:p>
        </w:tc>
        <w:tc>
          <w:tcPr>
            <w:tcW w:w="7588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Megnevezés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011140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Országos és helyi nemzetiségi önkormányzatok igazgatási tevékenysége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Adó-, vám-és jövedéki igazgatás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Köztemető fenntartás és működtetés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Országgyűlési, önkormányzati és európai parlamenti képviselőválasztásokhoz kapcsolódó tevékenységek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 xml:space="preserve">Országos és helyi népszavazással kapcsolatos tevékenységek 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022010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Polgári honvédelem ágazati feladatai, a lakosság felkészítése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031030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Közterület rendjének fenntartása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032020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Tűz-és katasztrófavédelmi tevékenységek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Start-munka program- Téli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041236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Országos közfoglalkoztatási program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042130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Növénytermesztés, állattenyésztés és kapcsolódó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047410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 xml:space="preserve">Ár-és belvízvédelemmel összefüggő tevékenységek 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049010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Máshova nem sorolható gazdasági ügyek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Nem veszélyes (települési) hulladék vegyes (ömlesztett) begyűjtése, szállítása, átrakása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051080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Hulladék újrahasznosítása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052080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Szennyvízcsatorna építése, fenntartása,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063080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Vízellátással kapcsolatos közmű építése, fenntartása,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Város-és községgazdálkodási egyéb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071111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072312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Fogorvosi ügyeleti 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074011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Foglalkozás-egészségügyi alapellátás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lastRenderedPageBreak/>
              <w:t>074031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Sportlétesítmények, edzőtáborok működtetése és fejlesztése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Szabadidősport- (rekreációs sport) tevékenység és támogatás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081061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Szabadidős park, fürdő és strandszolgáltatás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Kultúra igazgatása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gyűjteményi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kiállítási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082064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Múzeumi közművelődési, közönségkapcsolati tevékenység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082091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Közművelődés-közösségi és társadalmi részvétel fejlesztése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Közművelődés-hagyományos közösségi kulturális értékek gondozása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082093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Közművelődés-egész életre kiterjedő tanulás, amatőr művészetek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  <w:vAlign w:val="center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1D0246" w:rsidRPr="00717EAA" w:rsidTr="00872006">
        <w:trPr>
          <w:jc w:val="center"/>
        </w:trPr>
        <w:tc>
          <w:tcPr>
            <w:tcW w:w="1474" w:type="dxa"/>
          </w:tcPr>
          <w:p w:rsidR="001D0246" w:rsidRPr="00717EAA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588" w:type="dxa"/>
          </w:tcPr>
          <w:p w:rsidR="001D0246" w:rsidRPr="00717EAA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717EAA"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1D0246" w:rsidRPr="00717EAA" w:rsidRDefault="001D0246" w:rsidP="001D0246">
      <w:pPr>
        <w:jc w:val="both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 költségvetési tevékenységének területei TEAOR’08 szerinti bontásban</w:t>
      </w:r>
    </w:p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  <w:r w:rsidRPr="00893B38">
        <w:rPr>
          <w:rFonts w:ascii="Times New Roman" w:hAnsi="Times New Roman" w:cs="Times New Roman"/>
        </w:rPr>
        <w:t xml:space="preserve">      Fő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893B38" w:rsidTr="00872006">
        <w:trPr>
          <w:jc w:val="center"/>
        </w:trPr>
        <w:tc>
          <w:tcPr>
            <w:tcW w:w="1474" w:type="dxa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TEAOR’08</w:t>
            </w:r>
          </w:p>
        </w:tc>
        <w:tc>
          <w:tcPr>
            <w:tcW w:w="7588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Tevékenység</w:t>
            </w:r>
          </w:p>
        </w:tc>
      </w:tr>
      <w:tr w:rsidR="001D0246" w:rsidRPr="00893B38" w:rsidTr="00872006">
        <w:trPr>
          <w:jc w:val="center"/>
        </w:trPr>
        <w:tc>
          <w:tcPr>
            <w:tcW w:w="1474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8411</w:t>
            </w:r>
          </w:p>
        </w:tc>
        <w:tc>
          <w:tcPr>
            <w:tcW w:w="7588" w:type="dxa"/>
          </w:tcPr>
          <w:p w:rsidR="001D0246" w:rsidRPr="00893B38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Általános Közigazgatás</w:t>
            </w:r>
          </w:p>
        </w:tc>
      </w:tr>
    </w:tbl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</w:p>
    <w:p w:rsidR="001D0246" w:rsidRPr="00893B38" w:rsidRDefault="001D0246" w:rsidP="001D0246">
      <w:pPr>
        <w:jc w:val="both"/>
        <w:rPr>
          <w:rFonts w:ascii="Times New Roman" w:hAnsi="Times New Roman" w:cs="Times New Roman"/>
        </w:rPr>
      </w:pPr>
      <w:r w:rsidRPr="00893B38">
        <w:rPr>
          <w:rFonts w:ascii="Times New Roman" w:hAnsi="Times New Roman" w:cs="Times New Roman"/>
        </w:rPr>
        <w:t xml:space="preserve">      Egyéb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1D0246" w:rsidRPr="00893B38" w:rsidTr="00872006">
        <w:trPr>
          <w:jc w:val="center"/>
        </w:trPr>
        <w:tc>
          <w:tcPr>
            <w:tcW w:w="1474" w:type="dxa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TEAOR’08</w:t>
            </w:r>
          </w:p>
        </w:tc>
        <w:tc>
          <w:tcPr>
            <w:tcW w:w="7588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Tevékenység</w:t>
            </w:r>
          </w:p>
        </w:tc>
      </w:tr>
      <w:tr w:rsidR="001D0246" w:rsidRPr="00893B38" w:rsidTr="00872006">
        <w:trPr>
          <w:jc w:val="center"/>
        </w:trPr>
        <w:tc>
          <w:tcPr>
            <w:tcW w:w="1474" w:type="dxa"/>
            <w:vAlign w:val="center"/>
          </w:tcPr>
          <w:p w:rsidR="001D0246" w:rsidRPr="00893B38" w:rsidRDefault="001D0246" w:rsidP="00872006">
            <w:pPr>
              <w:jc w:val="center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8413</w:t>
            </w:r>
          </w:p>
        </w:tc>
        <w:tc>
          <w:tcPr>
            <w:tcW w:w="7588" w:type="dxa"/>
          </w:tcPr>
          <w:p w:rsidR="001D0246" w:rsidRPr="00893B38" w:rsidRDefault="001D0246" w:rsidP="00872006">
            <w:pPr>
              <w:jc w:val="both"/>
              <w:rPr>
                <w:rFonts w:ascii="Times New Roman" w:hAnsi="Times New Roman" w:cs="Times New Roman"/>
              </w:rPr>
            </w:pPr>
            <w:r w:rsidRPr="00893B38">
              <w:rPr>
                <w:rFonts w:ascii="Times New Roman" w:hAnsi="Times New Roman" w:cs="Times New Roman"/>
              </w:rPr>
              <w:t>Üzleti élet szabályozása, hatékonyságának ösztönzése</w:t>
            </w:r>
          </w:p>
        </w:tc>
      </w:tr>
    </w:tbl>
    <w:p w:rsidR="001D0246" w:rsidRPr="00893B38" w:rsidRDefault="001D0246" w:rsidP="001D0246">
      <w:pPr>
        <w:jc w:val="both"/>
      </w:pPr>
    </w:p>
    <w:p w:rsidR="001D0246" w:rsidRPr="00717EAA" w:rsidRDefault="001D0246" w:rsidP="001D024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>Az önkormányzati feladatellátás telephelyei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17EAA">
        <w:rPr>
          <w:rFonts w:ascii="Times New Roman" w:hAnsi="Times New Roman" w:cs="Times New Roman"/>
        </w:rPr>
        <w:t>Tiszapüspöki, Szabadság út 1. – Egészségközpont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háziorvosi</w:t>
      </w:r>
      <w:proofErr w:type="gramEnd"/>
      <w:r w:rsidRPr="00717EAA">
        <w:rPr>
          <w:rFonts w:ascii="Times New Roman" w:hAnsi="Times New Roman" w:cs="Times New Roman"/>
        </w:rPr>
        <w:t xml:space="preserve"> alapellátás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védőnői</w:t>
      </w:r>
      <w:proofErr w:type="gramEnd"/>
      <w:r w:rsidRPr="00717EAA">
        <w:rPr>
          <w:rFonts w:ascii="Times New Roman" w:hAnsi="Times New Roman" w:cs="Times New Roman"/>
        </w:rPr>
        <w:t xml:space="preserve"> szolgálat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család-</w:t>
      </w:r>
      <w:proofErr w:type="gramEnd"/>
      <w:r w:rsidRPr="00717EAA">
        <w:rPr>
          <w:rFonts w:ascii="Times New Roman" w:hAnsi="Times New Roman" w:cs="Times New Roman"/>
        </w:rPr>
        <w:t xml:space="preserve"> és gyermekjóléti szolgálat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572F44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572F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72F44">
        <w:rPr>
          <w:rFonts w:ascii="Times New Roman" w:hAnsi="Times New Roman" w:cs="Times New Roman"/>
        </w:rPr>
        <w:t>Tiszapüs</w:t>
      </w:r>
      <w:bookmarkStart w:id="0" w:name="_GoBack"/>
      <w:bookmarkEnd w:id="0"/>
      <w:r w:rsidRPr="00572F44">
        <w:rPr>
          <w:rFonts w:ascii="Times New Roman" w:hAnsi="Times New Roman" w:cs="Times New Roman"/>
        </w:rPr>
        <w:t xml:space="preserve">pöki, Liszt F. </w:t>
      </w:r>
      <w:proofErr w:type="gramStart"/>
      <w:r w:rsidRPr="00572F44">
        <w:rPr>
          <w:rFonts w:ascii="Times New Roman" w:hAnsi="Times New Roman" w:cs="Times New Roman"/>
        </w:rPr>
        <w:t>út</w:t>
      </w:r>
      <w:proofErr w:type="gramEnd"/>
      <w:r w:rsidRPr="00572F44">
        <w:rPr>
          <w:rFonts w:ascii="Times New Roman" w:hAnsi="Times New Roman" w:cs="Times New Roman"/>
        </w:rPr>
        <w:t xml:space="preserve"> 5. – Közösségi Ház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közösségi</w:t>
      </w:r>
      <w:proofErr w:type="gramEnd"/>
      <w:r w:rsidRPr="00717EAA">
        <w:rPr>
          <w:rFonts w:ascii="Times New Roman" w:hAnsi="Times New Roman" w:cs="Times New Roman"/>
        </w:rPr>
        <w:t xml:space="preserve"> színtér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17EAA">
        <w:rPr>
          <w:rFonts w:ascii="Times New Roman" w:hAnsi="Times New Roman" w:cs="Times New Roman"/>
        </w:rPr>
        <w:t>Tiszapüspöki, Fő út 79.</w:t>
      </w: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könyvtár</w:t>
      </w:r>
      <w:proofErr w:type="gramEnd"/>
      <w:r w:rsidRPr="00717EAA">
        <w:rPr>
          <w:rFonts w:ascii="Times New Roman" w:hAnsi="Times New Roman" w:cs="Times New Roman"/>
        </w:rPr>
        <w:t xml:space="preserve"> és helytörténeti gyűjtemény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4.Tiszapüspöki, Fő út 16.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sportpálya</w:t>
      </w:r>
      <w:proofErr w:type="gramEnd"/>
      <w:r>
        <w:rPr>
          <w:rFonts w:ascii="Times New Roman" w:hAnsi="Times New Roman" w:cs="Times New Roman"/>
        </w:rPr>
        <w:t xml:space="preserve"> és sportöltöző</w:t>
      </w:r>
    </w:p>
    <w:p w:rsidR="003E48D1" w:rsidRDefault="003E48D1" w:rsidP="001D0246">
      <w:pPr>
        <w:spacing w:after="0" w:line="240" w:lineRule="auto"/>
        <w:rPr>
          <w:rFonts w:ascii="Times New Roman" w:hAnsi="Times New Roman" w:cs="Times New Roman"/>
        </w:rPr>
      </w:pPr>
    </w:p>
    <w:p w:rsidR="003E48D1" w:rsidRDefault="003E48D1" w:rsidP="001D0246">
      <w:pPr>
        <w:spacing w:after="0" w:line="240" w:lineRule="auto"/>
        <w:rPr>
          <w:rFonts w:ascii="Times New Roman" w:hAnsi="Times New Roman" w:cs="Times New Roman"/>
        </w:rPr>
      </w:pPr>
    </w:p>
    <w:p w:rsidR="003E48D1" w:rsidRDefault="003E48D1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5.Tiszapüspöki, Liszt F. </w:t>
      </w:r>
      <w:proofErr w:type="gramStart"/>
      <w:r>
        <w:rPr>
          <w:rFonts w:ascii="Times New Roman" w:hAnsi="Times New Roman" w:cs="Times New Roman"/>
        </w:rPr>
        <w:t>u.</w:t>
      </w:r>
      <w:proofErr w:type="gramEnd"/>
      <w:r>
        <w:rPr>
          <w:rFonts w:ascii="Times New Roman" w:hAnsi="Times New Roman" w:cs="Times New Roman"/>
        </w:rPr>
        <w:t xml:space="preserve"> 1/A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szolgálati</w:t>
      </w:r>
      <w:proofErr w:type="gramEnd"/>
      <w:r>
        <w:rPr>
          <w:rFonts w:ascii="Times New Roman" w:hAnsi="Times New Roman" w:cs="Times New Roman"/>
        </w:rPr>
        <w:t xml:space="preserve"> lakás és iroda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6.Tiszapüspöki, Szabadság út 8.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proofErr w:type="gramStart"/>
      <w:r>
        <w:rPr>
          <w:rFonts w:ascii="Times New Roman" w:hAnsi="Times New Roman" w:cs="Times New Roman"/>
        </w:rPr>
        <w:t>szolgálati</w:t>
      </w:r>
      <w:proofErr w:type="gramEnd"/>
      <w:r>
        <w:rPr>
          <w:rFonts w:ascii="Times New Roman" w:hAnsi="Times New Roman" w:cs="Times New Roman"/>
        </w:rPr>
        <w:t xml:space="preserve"> lakás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7.Tiszapüspöki 02/4 hrsz. 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Ördögszekér Oktatóközpont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717EAA">
        <w:rPr>
          <w:rFonts w:ascii="Times New Roman" w:hAnsi="Times New Roman" w:cs="Times New Roman"/>
        </w:rPr>
        <w:t>Tiszapüspöki Tárház (0192/2 hrsz.)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  <w:r w:rsidRPr="00717EAA">
        <w:rPr>
          <w:rFonts w:ascii="Times New Roman" w:hAnsi="Times New Roman" w:cs="Times New Roman"/>
        </w:rPr>
        <w:t xml:space="preserve">= </w:t>
      </w:r>
      <w:proofErr w:type="gramStart"/>
      <w:r w:rsidRPr="00717EAA">
        <w:rPr>
          <w:rFonts w:ascii="Times New Roman" w:hAnsi="Times New Roman" w:cs="Times New Roman"/>
        </w:rPr>
        <w:t>közfoglalkoztatás</w:t>
      </w:r>
      <w:proofErr w:type="gramEnd"/>
      <w:r w:rsidRPr="00717EAA">
        <w:rPr>
          <w:rFonts w:ascii="Times New Roman" w:hAnsi="Times New Roman" w:cs="Times New Roman"/>
        </w:rPr>
        <w:t xml:space="preserve"> telephelye </w:t>
      </w:r>
    </w:p>
    <w:p w:rsidR="001D0246" w:rsidRDefault="001D0246" w:rsidP="001D0246">
      <w:pPr>
        <w:spacing w:after="0" w:line="240" w:lineRule="auto"/>
        <w:rPr>
          <w:rFonts w:ascii="Times New Roman" w:hAnsi="Times New Roman" w:cs="Times New Roman"/>
        </w:rPr>
      </w:pPr>
    </w:p>
    <w:p w:rsidR="001D0246" w:rsidRPr="00717EAA" w:rsidRDefault="001D0246" w:rsidP="001D02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-.-.-.-</w:t>
      </w:r>
    </w:p>
    <w:p w:rsidR="001B0B02" w:rsidRPr="004A2ABA" w:rsidRDefault="003E48D1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3AD4"/>
    <w:multiLevelType w:val="hybridMultilevel"/>
    <w:tmpl w:val="B9EE8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7B66"/>
    <w:multiLevelType w:val="hybridMultilevel"/>
    <w:tmpl w:val="291C7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6"/>
    <w:rsid w:val="001D0246"/>
    <w:rsid w:val="001F680C"/>
    <w:rsid w:val="003A5467"/>
    <w:rsid w:val="003E48D1"/>
    <w:rsid w:val="004A2ABA"/>
    <w:rsid w:val="00606816"/>
    <w:rsid w:val="00940C81"/>
    <w:rsid w:val="00A3692A"/>
    <w:rsid w:val="00B25B8D"/>
    <w:rsid w:val="00BB4372"/>
    <w:rsid w:val="00D26A11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F5D11-6A91-4712-B272-0A149A4D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0246"/>
    <w:pPr>
      <w:ind w:left="720"/>
      <w:contextualSpacing/>
    </w:pPr>
  </w:style>
  <w:style w:type="table" w:styleId="Rcsostblzat">
    <w:name w:val="Table Grid"/>
    <w:basedOn w:val="Normltblzat"/>
    <w:uiPriority w:val="39"/>
    <w:rsid w:val="001D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4</cp:revision>
  <dcterms:created xsi:type="dcterms:W3CDTF">2020-09-25T08:18:00Z</dcterms:created>
  <dcterms:modified xsi:type="dcterms:W3CDTF">2020-09-25T08:21:00Z</dcterms:modified>
</cp:coreProperties>
</file>