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84" w:rsidRPr="00766B27" w:rsidRDefault="006C2C84" w:rsidP="006C2C84">
      <w:pPr>
        <w:tabs>
          <w:tab w:val="center" w:pos="2268"/>
          <w:tab w:val="center" w:pos="7371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</w:rPr>
        <w:t>1</w:t>
      </w:r>
      <w:r w:rsidRPr="00766B27">
        <w:rPr>
          <w:rFonts w:ascii="Times New Roman" w:eastAsia="Times New Roman" w:hAnsi="Times New Roman"/>
          <w:b/>
          <w:iCs/>
          <w:sz w:val="24"/>
          <w:szCs w:val="24"/>
        </w:rPr>
        <w:t>. melléklet a</w:t>
      </w: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 16/2017</w:t>
      </w:r>
      <w:r w:rsidRPr="00766B27">
        <w:rPr>
          <w:rFonts w:ascii="Times New Roman" w:eastAsia="Times New Roman" w:hAnsi="Times New Roman"/>
          <w:b/>
          <w:iCs/>
          <w:sz w:val="24"/>
          <w:szCs w:val="24"/>
        </w:rPr>
        <w:t>. (</w:t>
      </w:r>
      <w:r>
        <w:rPr>
          <w:rFonts w:ascii="Times New Roman" w:eastAsia="Times New Roman" w:hAnsi="Times New Roman"/>
          <w:b/>
          <w:iCs/>
          <w:sz w:val="24"/>
          <w:szCs w:val="24"/>
        </w:rPr>
        <w:t>XII</w:t>
      </w:r>
      <w:r w:rsidRPr="00766B27">
        <w:rPr>
          <w:rFonts w:ascii="Times New Roman" w:eastAsia="Times New Roman" w:hAnsi="Times New Roman"/>
          <w:b/>
          <w:iCs/>
          <w:sz w:val="24"/>
          <w:szCs w:val="24"/>
        </w:rPr>
        <w:t>.</w:t>
      </w:r>
      <w:r>
        <w:rPr>
          <w:rFonts w:ascii="Times New Roman" w:eastAsia="Times New Roman" w:hAnsi="Times New Roman"/>
          <w:b/>
          <w:iCs/>
          <w:sz w:val="24"/>
          <w:szCs w:val="24"/>
        </w:rPr>
        <w:t>15</w:t>
      </w:r>
      <w:r w:rsidRPr="00766B27">
        <w:rPr>
          <w:rFonts w:ascii="Times New Roman" w:eastAsia="Times New Roman" w:hAnsi="Times New Roman"/>
          <w:b/>
          <w:iCs/>
          <w:sz w:val="24"/>
          <w:szCs w:val="24"/>
        </w:rPr>
        <w:t>.) önkormányzati rendelethez</w:t>
      </w:r>
    </w:p>
    <w:p w:rsidR="006C2C84" w:rsidRPr="00766B27" w:rsidRDefault="006C2C84" w:rsidP="006C2C84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C2C84" w:rsidRPr="00766B27" w:rsidRDefault="006C2C84" w:rsidP="006C2C84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66B27">
        <w:rPr>
          <w:rFonts w:ascii="Times New Roman" w:eastAsia="Times New Roman" w:hAnsi="Times New Roman"/>
          <w:b/>
          <w:bCs/>
          <w:sz w:val="24"/>
          <w:szCs w:val="24"/>
        </w:rPr>
        <w:t>I) BELTERÜLET</w:t>
      </w:r>
    </w:p>
    <w:p w:rsidR="006C2C84" w:rsidRPr="00766B27" w:rsidRDefault="006C2C84" w:rsidP="006C2C84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82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835"/>
        <w:gridCol w:w="1559"/>
      </w:tblGrid>
      <w:tr w:rsidR="006C2C84" w:rsidRPr="00751C38" w:rsidTr="00EF2BA2">
        <w:tc>
          <w:tcPr>
            <w:tcW w:w="3828" w:type="dxa"/>
          </w:tcPr>
          <w:p w:rsidR="006C2C84" w:rsidRPr="00751C38" w:rsidRDefault="006C2C84" w:rsidP="00EF2BA2">
            <w:pPr>
              <w:tabs>
                <w:tab w:val="left" w:pos="709"/>
                <w:tab w:val="left" w:pos="1701"/>
              </w:tabs>
              <w:ind w:left="567" w:hanging="567"/>
            </w:pPr>
            <w:r w:rsidRPr="00751C38">
              <w:t>Épületek:</w:t>
            </w:r>
          </w:p>
          <w:p w:rsidR="006C2C84" w:rsidRPr="00751C38" w:rsidRDefault="006C2C84" w:rsidP="00EF2BA2">
            <w:pPr>
              <w:tabs>
                <w:tab w:val="num" w:pos="540"/>
              </w:tabs>
              <w:spacing w:after="0" w:line="240" w:lineRule="auto"/>
              <w:jc w:val="both"/>
              <w:rPr>
                <w:sz w:val="24"/>
              </w:rPr>
            </w:pPr>
          </w:p>
          <w:p w:rsidR="006C2C84" w:rsidRPr="00751C38" w:rsidRDefault="006C2C84" w:rsidP="00EF2BA2">
            <w:pPr>
              <w:tabs>
                <w:tab w:val="num" w:pos="540"/>
              </w:tabs>
              <w:spacing w:after="0" w:line="240" w:lineRule="auto"/>
              <w:jc w:val="both"/>
              <w:rPr>
                <w:sz w:val="24"/>
              </w:rPr>
            </w:pPr>
            <w:r w:rsidRPr="00751C38">
              <w:rPr>
                <w:sz w:val="24"/>
              </w:rPr>
              <w:t xml:space="preserve">Védendő a beépítési és utcakép </w:t>
            </w:r>
            <w:proofErr w:type="gramStart"/>
            <w:r w:rsidRPr="00751C38">
              <w:rPr>
                <w:sz w:val="24"/>
              </w:rPr>
              <w:t>a</w:t>
            </w:r>
            <w:proofErr w:type="gramEnd"/>
            <w:r w:rsidRPr="00751C38">
              <w:rPr>
                <w:sz w:val="24"/>
              </w:rPr>
              <w:t>:</w:t>
            </w:r>
          </w:p>
          <w:p w:rsidR="006C2C84" w:rsidRPr="00751C38" w:rsidRDefault="006C2C84" w:rsidP="00EF2BA2">
            <w:pPr>
              <w:tabs>
                <w:tab w:val="num" w:pos="540"/>
              </w:tabs>
              <w:spacing w:after="0" w:line="240" w:lineRule="auto"/>
              <w:jc w:val="both"/>
              <w:rPr>
                <w:sz w:val="24"/>
              </w:rPr>
            </w:pPr>
          </w:p>
          <w:p w:rsidR="006C2C84" w:rsidRPr="00751C38" w:rsidRDefault="006C2C84" w:rsidP="006C2C84">
            <w:pPr>
              <w:numPr>
                <w:ilvl w:val="0"/>
                <w:numId w:val="1"/>
              </w:numPr>
              <w:spacing w:after="120" w:line="240" w:lineRule="auto"/>
              <w:ind w:left="1434" w:hanging="540"/>
              <w:jc w:val="both"/>
            </w:pPr>
          </w:p>
        </w:tc>
        <w:tc>
          <w:tcPr>
            <w:tcW w:w="2835" w:type="dxa"/>
          </w:tcPr>
          <w:p w:rsidR="006C2C84" w:rsidRPr="00751C38" w:rsidRDefault="006C2C84" w:rsidP="00EF2BA2">
            <w:pPr>
              <w:tabs>
                <w:tab w:val="left" w:pos="709"/>
                <w:tab w:val="left" w:pos="1701"/>
              </w:tabs>
              <w:ind w:left="567" w:hanging="567"/>
            </w:pPr>
          </w:p>
        </w:tc>
        <w:tc>
          <w:tcPr>
            <w:tcW w:w="1559" w:type="dxa"/>
          </w:tcPr>
          <w:p w:rsidR="006C2C84" w:rsidRPr="00751C38" w:rsidRDefault="006C2C84" w:rsidP="00EF2BA2">
            <w:pPr>
              <w:tabs>
                <w:tab w:val="left" w:pos="-212"/>
                <w:tab w:val="left" w:pos="1206"/>
              </w:tabs>
              <w:ind w:left="-212" w:firstLine="212"/>
            </w:pPr>
          </w:p>
        </w:tc>
      </w:tr>
    </w:tbl>
    <w:p w:rsidR="006C2C84" w:rsidRPr="00766B27" w:rsidRDefault="006C2C84" w:rsidP="006C2C84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C2C84" w:rsidRPr="00766B27" w:rsidRDefault="006C2C84" w:rsidP="006C2C84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66B27">
        <w:rPr>
          <w:rFonts w:ascii="Times New Roman" w:eastAsia="Times New Roman" w:hAnsi="Times New Roman"/>
          <w:b/>
          <w:bCs/>
          <w:sz w:val="24"/>
          <w:szCs w:val="24"/>
        </w:rPr>
        <w:t>II) KÜLTERÜLET</w:t>
      </w:r>
    </w:p>
    <w:p w:rsidR="006C2C84" w:rsidRPr="00766B27" w:rsidRDefault="006C2C84" w:rsidP="006C2C84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C2C84" w:rsidRPr="00766B27" w:rsidRDefault="006C2C84" w:rsidP="006C2C84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C2C84" w:rsidRPr="00766B27" w:rsidRDefault="006C2C84" w:rsidP="006C2C84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C2C84" w:rsidRPr="00766B27" w:rsidRDefault="006C2C84" w:rsidP="006C2C84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66B27">
        <w:rPr>
          <w:rFonts w:ascii="Times New Roman" w:eastAsia="Times New Roman" w:hAnsi="Times New Roman"/>
          <w:b/>
          <w:bCs/>
          <w:sz w:val="24"/>
          <w:szCs w:val="24"/>
        </w:rPr>
        <w:t>III) EGYÉB VÉDETT ÉRTÉKEK</w:t>
      </w:r>
    </w:p>
    <w:p w:rsidR="006C2C84" w:rsidRPr="00766B27" w:rsidRDefault="006C2C84" w:rsidP="006C2C84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C2C84" w:rsidRPr="00A6213A" w:rsidRDefault="006C2C84" w:rsidP="006C2C84">
      <w:pPr>
        <w:ind w:left="567" w:hanging="567"/>
        <w:jc w:val="both"/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6C2C84" w:rsidRDefault="006C2C84" w:rsidP="006C2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6C2C84" w:rsidRDefault="006C2C84" w:rsidP="006C2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142BB7" w:rsidRDefault="00142BB7">
      <w:bookmarkStart w:id="0" w:name="_GoBack"/>
      <w:bookmarkEnd w:id="0"/>
    </w:p>
    <w:sectPr w:rsidR="00142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94357"/>
    <w:multiLevelType w:val="hybridMultilevel"/>
    <w:tmpl w:val="6520FF58"/>
    <w:lvl w:ilvl="0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84"/>
    <w:rsid w:val="00142BB7"/>
    <w:rsid w:val="006C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559AD-E579-4F9E-89ED-8EF0D323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2C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1</cp:revision>
  <dcterms:created xsi:type="dcterms:W3CDTF">2017-12-28T10:28:00Z</dcterms:created>
  <dcterms:modified xsi:type="dcterms:W3CDTF">2017-12-28T10:29:00Z</dcterms:modified>
</cp:coreProperties>
</file>