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1F7" w:rsidRDefault="000B61F7" w:rsidP="000B61F7">
      <w:pPr>
        <w:pStyle w:val="Cmsor7"/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INDOKOLÁS</w:t>
      </w:r>
    </w:p>
    <w:p w:rsidR="000B61F7" w:rsidRDefault="000B61F7" w:rsidP="000B61F7">
      <w:pPr>
        <w:jc w:val="center"/>
        <w:rPr>
          <w:b/>
          <w:szCs w:val="24"/>
        </w:rPr>
      </w:pPr>
      <w:r>
        <w:rPr>
          <w:b/>
          <w:szCs w:val="24"/>
        </w:rPr>
        <w:t>Szolnok Megyei Jogú Város Önkormányzata Polgármesterének</w:t>
      </w:r>
    </w:p>
    <w:p w:rsidR="000B61F7" w:rsidRDefault="000B61F7" w:rsidP="000B61F7">
      <w:pPr>
        <w:autoSpaceDE w:val="0"/>
        <w:autoSpaceDN w:val="0"/>
        <w:adjustRightInd w:val="0"/>
        <w:jc w:val="center"/>
        <w:rPr>
          <w:b/>
          <w:bCs/>
          <w:szCs w:val="24"/>
          <w:lang w:eastAsia="hu-HU"/>
        </w:rPr>
      </w:pPr>
      <w:r>
        <w:rPr>
          <w:b/>
          <w:bCs/>
          <w:szCs w:val="24"/>
          <w:lang w:eastAsia="hu-HU"/>
        </w:rPr>
        <w:t>veszélyhelyzetben megtett járványügyi intézkedések</w:t>
      </w:r>
      <w:r w:rsidRPr="00D83755">
        <w:rPr>
          <w:b/>
          <w:bCs/>
          <w:szCs w:val="24"/>
          <w:lang w:eastAsia="hu-HU"/>
        </w:rPr>
        <w:t xml:space="preserve"> </w:t>
      </w:r>
      <w:r>
        <w:rPr>
          <w:b/>
          <w:bCs/>
          <w:szCs w:val="24"/>
          <w:lang w:eastAsia="hu-HU"/>
        </w:rPr>
        <w:t>keretében</w:t>
      </w:r>
    </w:p>
    <w:p w:rsidR="000B61F7" w:rsidRDefault="000B61F7" w:rsidP="000B61F7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bCs/>
          <w:szCs w:val="24"/>
          <w:lang w:eastAsia="hu-HU"/>
        </w:rPr>
        <w:t>önkormányzati bérlakásokban élők egyszeri települési lakásfenntartási támogatásáról</w:t>
      </w:r>
      <w:r>
        <w:rPr>
          <w:b/>
          <w:szCs w:val="24"/>
        </w:rPr>
        <w:t xml:space="preserve"> szóló</w:t>
      </w:r>
    </w:p>
    <w:p w:rsidR="000B61F7" w:rsidRPr="003707CC" w:rsidRDefault="000B61F7" w:rsidP="000B61F7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>1/2020. (III.24.) önkormányzati rendeleté</w:t>
      </w:r>
      <w:r>
        <w:rPr>
          <w:b/>
          <w:bCs/>
        </w:rPr>
        <w:t>hez</w:t>
      </w:r>
    </w:p>
    <w:p w:rsidR="000B61F7" w:rsidRDefault="000B61F7" w:rsidP="000B61F7">
      <w:pPr>
        <w:rPr>
          <w:b/>
          <w:szCs w:val="24"/>
        </w:rPr>
      </w:pPr>
    </w:p>
    <w:p w:rsidR="000B61F7" w:rsidRDefault="000B61F7" w:rsidP="000B61F7">
      <w:pPr>
        <w:jc w:val="center"/>
        <w:rPr>
          <w:b/>
          <w:szCs w:val="24"/>
        </w:rPr>
      </w:pPr>
      <w:bookmarkStart w:id="0" w:name="_Hlk24136223"/>
      <w:r>
        <w:rPr>
          <w:b/>
          <w:szCs w:val="24"/>
        </w:rPr>
        <w:t>Általános indokolás</w:t>
      </w:r>
      <w:bookmarkEnd w:id="0"/>
    </w:p>
    <w:p w:rsidR="000B61F7" w:rsidRDefault="000B61F7" w:rsidP="000B61F7">
      <w:pPr>
        <w:jc w:val="center"/>
        <w:rPr>
          <w:szCs w:val="24"/>
        </w:rPr>
      </w:pPr>
    </w:p>
    <w:p w:rsidR="000B61F7" w:rsidRDefault="000B61F7" w:rsidP="000B61F7">
      <w:pPr>
        <w:rPr>
          <w:bCs/>
          <w:szCs w:val="24"/>
        </w:rPr>
      </w:pPr>
      <w:r>
        <w:rPr>
          <w:bCs/>
          <w:szCs w:val="24"/>
        </w:rPr>
        <w:t>Magyarország Kormánya 2020. március 11-én 40/2020. (III.11.) Korm. rendeletével az élet-és vagyonbiztonságot veszélyeztető tömeges megbetegedést okozó humánjárvány következményeinek elhárítására, a magyar állampolgárok egészségének és életének megóvása érdekében Magyarország egész területére veszélyhelyzetet hirdetett.</w:t>
      </w:r>
    </w:p>
    <w:p w:rsidR="000B61F7" w:rsidRDefault="000B61F7" w:rsidP="000B61F7">
      <w:pPr>
        <w:rPr>
          <w:bCs/>
          <w:szCs w:val="24"/>
        </w:rPr>
      </w:pPr>
      <w:r w:rsidRPr="00847F34">
        <w:rPr>
          <w:bCs/>
          <w:szCs w:val="24"/>
        </w:rPr>
        <w:t>A katasztrófavédelemről és a hozzá kapcsolódó egyes törvények módosításáról szóló 2011. évi CXXVIII. törvény 46. § (4) bekezdése szerint veszélyhelyzetben a települési önkormányzat képviselő-testületének feladat- és hatáskörét a polgármester gyakorolja.</w:t>
      </w:r>
    </w:p>
    <w:p w:rsidR="000B61F7" w:rsidRDefault="000B61F7" w:rsidP="000B61F7">
      <w:pPr>
        <w:rPr>
          <w:bCs/>
          <w:szCs w:val="24"/>
        </w:rPr>
      </w:pPr>
      <w:r>
        <w:rPr>
          <w:bCs/>
          <w:szCs w:val="24"/>
        </w:rPr>
        <w:t xml:space="preserve">Jelen rendeletben foglaltak szerint szociális rászorultság alapján </w:t>
      </w:r>
      <w:bookmarkStart w:id="1" w:name="_Hlk35422033"/>
      <w:r>
        <w:rPr>
          <w:bCs/>
          <w:szCs w:val="24"/>
        </w:rPr>
        <w:t>önkormányzati lakást bérlők és használók részére nyújtható egyszeri települési lakásfenntartási támogatás</w:t>
      </w:r>
      <w:bookmarkEnd w:id="1"/>
      <w:r>
        <w:rPr>
          <w:bCs/>
          <w:szCs w:val="24"/>
        </w:rPr>
        <w:t xml:space="preserve">. </w:t>
      </w:r>
    </w:p>
    <w:p w:rsidR="000B61F7" w:rsidRPr="00847F34" w:rsidRDefault="000B61F7" w:rsidP="000B61F7">
      <w:pPr>
        <w:rPr>
          <w:bCs/>
          <w:szCs w:val="24"/>
        </w:rPr>
      </w:pPr>
      <w:r>
        <w:rPr>
          <w:bCs/>
          <w:szCs w:val="24"/>
        </w:rPr>
        <w:t xml:space="preserve">A rendelet megalkotását az indokolta, hogy a rendeletmódosítással érintett személyek a lakásfenntartási kiadásaik csökkenésével jövedelmeiket átcsoportosíthassák az egészségük megőrzése és védelme érdekében, ezzel is csökkentve a járvány terjedését. </w:t>
      </w:r>
    </w:p>
    <w:p w:rsidR="000B61F7" w:rsidRDefault="000B61F7" w:rsidP="000B61F7">
      <w:pPr>
        <w:rPr>
          <w:szCs w:val="24"/>
        </w:rPr>
      </w:pPr>
    </w:p>
    <w:p w:rsidR="000B61F7" w:rsidRPr="00124C08" w:rsidRDefault="000B61F7" w:rsidP="000B61F7">
      <w:pPr>
        <w:rPr>
          <w:szCs w:val="24"/>
        </w:rPr>
      </w:pPr>
      <w:r w:rsidRPr="00B156C0">
        <w:rPr>
          <w:szCs w:val="24"/>
        </w:rPr>
        <w:t>Jelen rendelet és az európai uniós jogból eredő kötelezettségek összhangban vannak, az Európai Unió alapját képező szerződések vagy uniós jogi aktus rendelkezései előzetes bejelentést vagy egyéb véleményezést a jogszabály megalkotása kapcsán nem írnak elő.</w:t>
      </w:r>
    </w:p>
    <w:p w:rsidR="000B61F7" w:rsidRPr="00847F34" w:rsidRDefault="000B61F7" w:rsidP="000B61F7">
      <w:pPr>
        <w:rPr>
          <w:bCs/>
          <w:szCs w:val="24"/>
        </w:rPr>
      </w:pPr>
    </w:p>
    <w:p w:rsidR="000B61F7" w:rsidRDefault="000B61F7" w:rsidP="000B61F7">
      <w:pPr>
        <w:rPr>
          <w:b/>
          <w:szCs w:val="24"/>
        </w:rPr>
      </w:pPr>
    </w:p>
    <w:p w:rsidR="000B61F7" w:rsidRDefault="000B61F7" w:rsidP="000B61F7">
      <w:pPr>
        <w:jc w:val="center"/>
        <w:rPr>
          <w:b/>
          <w:szCs w:val="24"/>
        </w:rPr>
      </w:pPr>
      <w:r>
        <w:rPr>
          <w:b/>
          <w:szCs w:val="24"/>
        </w:rPr>
        <w:t>Részletes indokolás</w:t>
      </w:r>
    </w:p>
    <w:p w:rsidR="000B61F7" w:rsidRDefault="000B61F7" w:rsidP="000B61F7">
      <w:pPr>
        <w:jc w:val="center"/>
        <w:rPr>
          <w:b/>
          <w:szCs w:val="24"/>
        </w:rPr>
      </w:pPr>
    </w:p>
    <w:p w:rsidR="000B61F7" w:rsidRPr="00C04AB2" w:rsidRDefault="000B61F7" w:rsidP="000B61F7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r w:rsidRPr="00C04AB2">
        <w:rPr>
          <w:rFonts w:eastAsiaTheme="minorHAnsi"/>
          <w:b/>
          <w:bCs/>
          <w:szCs w:val="24"/>
        </w:rPr>
        <w:t>a</w:t>
      </w:r>
      <w:r>
        <w:rPr>
          <w:rFonts w:eastAsiaTheme="minorHAnsi"/>
          <w:b/>
          <w:bCs/>
          <w:szCs w:val="24"/>
        </w:rPr>
        <w:t>z</w:t>
      </w:r>
      <w:r w:rsidRPr="00C04AB2">
        <w:rPr>
          <w:rFonts w:eastAsiaTheme="minorHAnsi"/>
          <w:b/>
          <w:bCs/>
          <w:szCs w:val="24"/>
        </w:rPr>
        <w:t xml:space="preserve"> </w:t>
      </w:r>
      <w:r>
        <w:rPr>
          <w:rFonts w:eastAsiaTheme="minorHAnsi"/>
          <w:b/>
          <w:bCs/>
          <w:szCs w:val="24"/>
        </w:rPr>
        <w:t>1</w:t>
      </w:r>
      <w:r w:rsidRPr="00C04AB2">
        <w:rPr>
          <w:rFonts w:eastAsiaTheme="minorHAnsi"/>
          <w:b/>
          <w:bCs/>
          <w:szCs w:val="24"/>
        </w:rPr>
        <w:t>. §-hoz</w:t>
      </w:r>
    </w:p>
    <w:p w:rsidR="000B61F7" w:rsidRDefault="000B61F7" w:rsidP="000B61F7">
      <w:pPr>
        <w:rPr>
          <w:szCs w:val="24"/>
        </w:rPr>
      </w:pPr>
      <w:bookmarkStart w:id="2" w:name="_Hlk24171830"/>
      <w:r>
        <w:rPr>
          <w:szCs w:val="24"/>
        </w:rPr>
        <w:t xml:space="preserve">A veszélyhelyzetre tekintettel </w:t>
      </w:r>
      <w:r>
        <w:rPr>
          <w:bCs/>
          <w:szCs w:val="24"/>
        </w:rPr>
        <w:t>önkormányzati lakást bérlők és használók részére nyújt egyszeri települési lakásfenntartási támogatást</w:t>
      </w:r>
      <w:r>
        <w:rPr>
          <w:szCs w:val="24"/>
        </w:rPr>
        <w:t xml:space="preserve"> szociális rászorultságra figyelemmel. </w:t>
      </w:r>
    </w:p>
    <w:p w:rsidR="000B61F7" w:rsidRDefault="000B61F7" w:rsidP="000B61F7">
      <w:pPr>
        <w:rPr>
          <w:szCs w:val="24"/>
        </w:rPr>
      </w:pPr>
    </w:p>
    <w:p w:rsidR="000B61F7" w:rsidRPr="00820B56" w:rsidRDefault="000B61F7" w:rsidP="000B61F7">
      <w:pPr>
        <w:jc w:val="center"/>
        <w:rPr>
          <w:b/>
          <w:bCs/>
          <w:szCs w:val="24"/>
        </w:rPr>
      </w:pPr>
      <w:r w:rsidRPr="00820B56">
        <w:rPr>
          <w:b/>
          <w:bCs/>
          <w:szCs w:val="24"/>
        </w:rPr>
        <w:t>a 2. §-hoz</w:t>
      </w:r>
    </w:p>
    <w:p w:rsidR="000B61F7" w:rsidRDefault="000B61F7" w:rsidP="000B61F7">
      <w:pPr>
        <w:rPr>
          <w:szCs w:val="24"/>
        </w:rPr>
      </w:pPr>
    </w:p>
    <w:p w:rsidR="000B61F7" w:rsidRDefault="000B61F7" w:rsidP="000B61F7">
      <w:pPr>
        <w:rPr>
          <w:szCs w:val="24"/>
        </w:rPr>
      </w:pPr>
      <w:r>
        <w:rPr>
          <w:szCs w:val="24"/>
        </w:rPr>
        <w:t>A rendkívüli támogatás biztosításához szükséges eljárási szabályokat rögzíti a gyors végrehajtás érdekében.</w:t>
      </w:r>
    </w:p>
    <w:p w:rsidR="000B61F7" w:rsidRPr="00847F34" w:rsidRDefault="000B61F7" w:rsidP="000B61F7">
      <w:pPr>
        <w:rPr>
          <w:b/>
          <w:bCs/>
          <w:szCs w:val="24"/>
        </w:rPr>
      </w:pPr>
    </w:p>
    <w:p w:rsidR="000B61F7" w:rsidRPr="00C04AB2" w:rsidRDefault="000B61F7" w:rsidP="000B61F7">
      <w:pPr>
        <w:spacing w:after="160" w:line="259" w:lineRule="auto"/>
        <w:jc w:val="center"/>
        <w:rPr>
          <w:rFonts w:eastAsiaTheme="minorHAnsi"/>
          <w:b/>
          <w:bCs/>
          <w:szCs w:val="24"/>
        </w:rPr>
      </w:pPr>
      <w:r w:rsidRPr="00C04AB2">
        <w:rPr>
          <w:rFonts w:eastAsiaTheme="minorHAnsi"/>
          <w:b/>
          <w:bCs/>
          <w:szCs w:val="24"/>
        </w:rPr>
        <w:t xml:space="preserve">a </w:t>
      </w:r>
      <w:r>
        <w:rPr>
          <w:rFonts w:eastAsiaTheme="minorHAnsi"/>
          <w:b/>
          <w:bCs/>
          <w:szCs w:val="24"/>
        </w:rPr>
        <w:t>3</w:t>
      </w:r>
      <w:r w:rsidRPr="00C04AB2">
        <w:rPr>
          <w:rFonts w:eastAsiaTheme="minorHAnsi"/>
          <w:b/>
          <w:bCs/>
          <w:szCs w:val="24"/>
        </w:rPr>
        <w:t>. §</w:t>
      </w:r>
      <w:r>
        <w:rPr>
          <w:rFonts w:eastAsiaTheme="minorHAnsi"/>
          <w:b/>
          <w:bCs/>
          <w:szCs w:val="24"/>
        </w:rPr>
        <w:t>-</w:t>
      </w:r>
      <w:r w:rsidRPr="00C04AB2">
        <w:rPr>
          <w:rFonts w:eastAsiaTheme="minorHAnsi"/>
          <w:b/>
          <w:bCs/>
          <w:szCs w:val="24"/>
        </w:rPr>
        <w:t>hoz</w:t>
      </w:r>
    </w:p>
    <w:bookmarkEnd w:id="2"/>
    <w:p w:rsidR="000B61F7" w:rsidRPr="00DC73B7" w:rsidRDefault="000B61F7" w:rsidP="000B61F7">
      <w:pPr>
        <w:spacing w:after="160" w:line="259" w:lineRule="auto"/>
        <w:rPr>
          <w:rFonts w:eastAsiaTheme="minorHAnsi"/>
          <w:szCs w:val="24"/>
        </w:rPr>
      </w:pPr>
      <w:r w:rsidRPr="00C04AB2">
        <w:rPr>
          <w:rFonts w:eastAsiaTheme="minorHAnsi"/>
          <w:szCs w:val="24"/>
        </w:rPr>
        <w:t>Hatályba léptető és deregulációs rendelkezést tartalmaz.</w:t>
      </w:r>
      <w:r>
        <w:rPr>
          <w:b/>
          <w:szCs w:val="24"/>
        </w:rPr>
        <w:br w:type="page"/>
      </w:r>
      <w:bookmarkStart w:id="3" w:name="_GoBack"/>
      <w:bookmarkEnd w:id="3"/>
    </w:p>
    <w:sectPr w:rsidR="000B61F7" w:rsidRPr="00DC73B7" w:rsidSect="006D2606">
      <w:head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6639355"/>
      <w:docPartObj>
        <w:docPartGallery w:val="Page Numbers (Top of Page)"/>
        <w:docPartUnique/>
      </w:docPartObj>
    </w:sdtPr>
    <w:sdtEndPr/>
    <w:sdtContent>
      <w:p w:rsidR="00CA35E6" w:rsidRDefault="000B61F7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A35E6" w:rsidRDefault="000B61F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376E5"/>
    <w:multiLevelType w:val="hybridMultilevel"/>
    <w:tmpl w:val="69125472"/>
    <w:lvl w:ilvl="0" w:tplc="FC42F588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1F7"/>
    <w:rsid w:val="000B61F7"/>
    <w:rsid w:val="000D5A5D"/>
    <w:rsid w:val="0053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DC175-4D17-4495-946D-72375EF7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B61F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0B61F7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7Char">
    <w:name w:val="Címsor 7 Char"/>
    <w:basedOn w:val="Bekezdsalapbettpusa"/>
    <w:link w:val="Cmsor7"/>
    <w:semiHidden/>
    <w:rsid w:val="000B61F7"/>
    <w:rPr>
      <w:rFonts w:ascii="Calibri" w:eastAsia="Times New Roman" w:hAnsi="Calibri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0B61F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B61F7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Bajári Teodóra</dc:creator>
  <cp:keywords/>
  <dc:description/>
  <cp:lastModifiedBy>Bajári Teodóra</cp:lastModifiedBy>
  <cp:revision>1</cp:revision>
  <dcterms:created xsi:type="dcterms:W3CDTF">2020-03-24T13:53:00Z</dcterms:created>
  <dcterms:modified xsi:type="dcterms:W3CDTF">2020-03-24T13:53:00Z</dcterms:modified>
</cp:coreProperties>
</file>