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359" w:rsidRDefault="00324359" w:rsidP="00324359">
      <w:pPr>
        <w:spacing w:after="0" w:line="240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:rsidR="00324359" w:rsidRDefault="00324359" w:rsidP="00324359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N D O K O L Á S</w:t>
      </w:r>
    </w:p>
    <w:p w:rsidR="00324359" w:rsidRDefault="00324359" w:rsidP="00324359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az</w:t>
      </w:r>
      <w:proofErr w:type="gramEnd"/>
      <w:r>
        <w:rPr>
          <w:rFonts w:ascii="Times New Roman" w:hAnsi="Times New Roman" w:cs="Times New Roman"/>
        </w:rPr>
        <w:t xml:space="preserve"> önkormányzat 2019. évi pénzügyi tervének végrehajtásáról szóló</w:t>
      </w:r>
    </w:p>
    <w:p w:rsidR="00324359" w:rsidRDefault="00324359" w:rsidP="00324359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9/2020.(VII.10.) önkormányzati rendelethez</w:t>
      </w:r>
    </w:p>
    <w:p w:rsidR="00324359" w:rsidRDefault="00324359" w:rsidP="0032435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24359" w:rsidRDefault="00324359" w:rsidP="0032435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24359" w:rsidRDefault="00324359" w:rsidP="0032435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24359" w:rsidRDefault="00324359" w:rsidP="00324359">
      <w:pPr>
        <w:tabs>
          <w:tab w:val="left" w:leader="dot" w:pos="2552"/>
        </w:tabs>
        <w:ind w:firstLine="284"/>
        <w:jc w:val="both"/>
        <w:rPr>
          <w:rFonts w:ascii="Times New Roman" w:hAnsi="Times New Roman" w:cs="Times New Roman"/>
        </w:rPr>
      </w:pPr>
      <w:r w:rsidRPr="00D11A54">
        <w:rPr>
          <w:rFonts w:ascii="Times New Roman" w:hAnsi="Times New Roman" w:cs="Times New Roman"/>
        </w:rPr>
        <w:t xml:space="preserve">Tiszapüspöki Község Önkormányzat képviselő-testülete Magyarország Alaptörvénye 32. cikk (2) bekezdésében kapott eredeti jogalkotói hatáskörében eljárva és a 32. § (1) bekezdés f) pontjában foglaltak alapján </w:t>
      </w:r>
      <w:r>
        <w:rPr>
          <w:rFonts w:ascii="Times New Roman" w:hAnsi="Times New Roman" w:cs="Times New Roman"/>
        </w:rPr>
        <w:t xml:space="preserve">alkotta meg az </w:t>
      </w:r>
      <w:r w:rsidRPr="00D11A54">
        <w:rPr>
          <w:rFonts w:ascii="Times New Roman" w:hAnsi="Times New Roman" w:cs="Times New Roman"/>
        </w:rPr>
        <w:t>önkormányzat a 20</w:t>
      </w:r>
      <w:r>
        <w:rPr>
          <w:rFonts w:ascii="Times New Roman" w:hAnsi="Times New Roman" w:cs="Times New Roman"/>
        </w:rPr>
        <w:t>19</w:t>
      </w:r>
      <w:r w:rsidRPr="00D11A54">
        <w:rPr>
          <w:rFonts w:ascii="Times New Roman" w:hAnsi="Times New Roman" w:cs="Times New Roman"/>
        </w:rPr>
        <w:t xml:space="preserve">. évi </w:t>
      </w:r>
      <w:r>
        <w:rPr>
          <w:rFonts w:ascii="Times New Roman" w:hAnsi="Times New Roman" w:cs="Times New Roman"/>
        </w:rPr>
        <w:t>pénzügyi tervének végrehajtásáról</w:t>
      </w:r>
      <w:r w:rsidRPr="00D11A5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szóló</w:t>
      </w:r>
      <w:r w:rsidRPr="00D11A5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önkormányzati </w:t>
      </w:r>
      <w:r w:rsidRPr="00D11A54">
        <w:rPr>
          <w:rFonts w:ascii="Times New Roman" w:hAnsi="Times New Roman" w:cs="Times New Roman"/>
        </w:rPr>
        <w:t>rendeletet</w:t>
      </w:r>
      <w:r>
        <w:rPr>
          <w:rFonts w:ascii="Times New Roman" w:hAnsi="Times New Roman" w:cs="Times New Roman"/>
        </w:rPr>
        <w:t>.</w:t>
      </w:r>
    </w:p>
    <w:p w:rsidR="00324359" w:rsidRDefault="00324359" w:rsidP="00324359">
      <w:pPr>
        <w:tabs>
          <w:tab w:val="num" w:pos="0"/>
        </w:tabs>
        <w:jc w:val="both"/>
        <w:rPr>
          <w:rFonts w:ascii="Times New Roman" w:hAnsi="Times New Roman" w:cs="Times New Roman"/>
        </w:rPr>
      </w:pPr>
      <w:r w:rsidRPr="009C1A2E">
        <w:rPr>
          <w:rFonts w:ascii="Times New Roman" w:hAnsi="Times New Roman" w:cs="Times New Roman"/>
        </w:rPr>
        <w:t xml:space="preserve">A rendelet célja: </w:t>
      </w:r>
      <w:r>
        <w:rPr>
          <w:rFonts w:ascii="Times New Roman" w:hAnsi="Times New Roman" w:cs="Times New Roman"/>
        </w:rPr>
        <w:t>a községi önkormányzat és költségvetési szervei 2019. évi költségvetésének pénzügyi teljesítése bemutatása.</w:t>
      </w:r>
    </w:p>
    <w:p w:rsidR="00324359" w:rsidRDefault="00324359" w:rsidP="00324359">
      <w:pPr>
        <w:tabs>
          <w:tab w:val="left" w:leader="dot" w:pos="2552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rendelet tartalmazza a községi önkormányzat összesített 2019. évi bevételeinek és kiadásainak teljesítését. Tartalmazza a Tiszapüspöki Községi Önkormányzat, a Tiszapüspöki Polgármesteri Hivatal, a Tiszapüspöki Óvoda, a Tiszapüspöki Szolgáltató Központ 2019. évi bevételeinek és kiadásainak teljesítését. Intézményenként kimutatja a 2019. december 31-i állapot szerinti létszámkeretet.</w:t>
      </w:r>
    </w:p>
    <w:p w:rsidR="00324359" w:rsidRDefault="00324359" w:rsidP="00324359">
      <w:pPr>
        <w:tabs>
          <w:tab w:val="left" w:leader="dot" w:pos="2552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Meghatározza a rendelet a 2019. évi pénzmaradványt.</w:t>
      </w:r>
    </w:p>
    <w:p w:rsidR="00324359" w:rsidRDefault="00324359" w:rsidP="00324359">
      <w:pPr>
        <w:tabs>
          <w:tab w:val="left" w:leader="dot" w:pos="2552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rendelet mellékletei kimutatást tartalmaznak a működési és felhalmozási előirányzat felhasználásáról, a beruházási és felújítási kiadások előirányzatának felhasználásáról, az önkormányzat által nyújtott közvetett támogatásokról, a 2019. évi költségvetési maradvány és pénzeszközváltozásról, a támogatással megvalósuló projektek bevételeiről és kiadásairól, valamint tartalmazza a vagyonkimutatást.</w:t>
      </w:r>
    </w:p>
    <w:p w:rsidR="00324359" w:rsidRDefault="00324359" w:rsidP="00324359">
      <w:pPr>
        <w:tabs>
          <w:tab w:val="left" w:leader="dot" w:pos="2552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záró rendelkezése meghatározza a rendelet hatályba lépésének napját.</w:t>
      </w:r>
    </w:p>
    <w:p w:rsidR="00324359" w:rsidRDefault="00324359" w:rsidP="00324359">
      <w:pPr>
        <w:tabs>
          <w:tab w:val="left" w:leader="dot" w:pos="2552"/>
        </w:tabs>
        <w:jc w:val="both"/>
        <w:rPr>
          <w:rFonts w:ascii="Times New Roman" w:hAnsi="Times New Roman" w:cs="Times New Roman"/>
        </w:rPr>
      </w:pPr>
    </w:p>
    <w:p w:rsidR="00324359" w:rsidRDefault="00324359" w:rsidP="00324359">
      <w:pPr>
        <w:tabs>
          <w:tab w:val="left" w:leader="dot" w:pos="2552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Tiszapüspöki, 2020. július </w:t>
      </w:r>
    </w:p>
    <w:p w:rsidR="001B0B02" w:rsidRPr="004A2ABA" w:rsidRDefault="005B5FFA" w:rsidP="004A2ABA">
      <w:pPr>
        <w:spacing w:after="0" w:line="240" w:lineRule="auto"/>
        <w:rPr>
          <w:rFonts w:ascii="Times New Roman" w:hAnsi="Times New Roman" w:cs="Times New Roman"/>
        </w:rPr>
      </w:pPr>
    </w:p>
    <w:sectPr w:rsidR="001B0B02" w:rsidRPr="004A2ABA" w:rsidSect="00BB43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359"/>
    <w:rsid w:val="001F680C"/>
    <w:rsid w:val="00324359"/>
    <w:rsid w:val="003804C3"/>
    <w:rsid w:val="003A5467"/>
    <w:rsid w:val="004A2ABA"/>
    <w:rsid w:val="005B5FFA"/>
    <w:rsid w:val="00606816"/>
    <w:rsid w:val="00A3692A"/>
    <w:rsid w:val="00BB4372"/>
    <w:rsid w:val="00D26A11"/>
    <w:rsid w:val="00DC02BA"/>
    <w:rsid w:val="00F1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EE4648-9BFB-4047-82E0-5B3353616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2435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Jegyző</dc:creator>
  <cp:keywords/>
  <dc:description/>
  <cp:lastModifiedBy>Csilla</cp:lastModifiedBy>
  <cp:revision>2</cp:revision>
  <dcterms:created xsi:type="dcterms:W3CDTF">2020-07-10T07:41:00Z</dcterms:created>
  <dcterms:modified xsi:type="dcterms:W3CDTF">2020-07-10T07:41:00Z</dcterms:modified>
</cp:coreProperties>
</file>