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FA7" w:rsidRDefault="00112FA7" w:rsidP="00E2786D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112FA7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CA67A9" w:rsidRDefault="00CA67A9" w:rsidP="00CA67A9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8/2019.(VIII.31.) önkormányzati rendelethez</w:t>
      </w:r>
    </w:p>
    <w:p w:rsidR="00CA67A9" w:rsidRDefault="00CA67A9" w:rsidP="00CA67A9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67A9" w:rsidRDefault="00CA67A9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12FA7" w:rsidRPr="008A6139" w:rsidRDefault="00112FA7" w:rsidP="00112FA7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Sümegcsehi Község Önkormányzat </w:t>
      </w:r>
      <w:r w:rsidR="00E2786D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  <w:r w:rsidR="008A6139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112FA7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Pr="00B5728B" w:rsidRDefault="00112FA7" w:rsidP="00112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FA7" w:rsidRDefault="00112FA7" w:rsidP="00112FA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112FA7" w:rsidRDefault="0022451B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 Jánosné</w:t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  <w:t>az Ügyrendi Bizottság elnöke</w:t>
      </w:r>
    </w:p>
    <w:p w:rsidR="00112FA7" w:rsidRDefault="00112FA7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Némethné Cserép Erzsébet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112FA7" w:rsidRPr="00B5728B" w:rsidRDefault="0022451B" w:rsidP="00112FA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Kulcsár Attila</w:t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</w:r>
      <w:r w:rsidR="00112FA7">
        <w:rPr>
          <w:rFonts w:ascii="Times New Roman" w:hAnsi="Times New Roman"/>
          <w:sz w:val="24"/>
          <w:szCs w:val="24"/>
        </w:rPr>
        <w:tab/>
        <w:t>képviselő</w:t>
      </w:r>
    </w:p>
    <w:p w:rsidR="008E5BCF" w:rsidRDefault="008E5BCF"/>
    <w:p w:rsidR="008A6139" w:rsidRPr="008A6139" w:rsidRDefault="008A6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Módosította 13/2019.(XI.30.) önkormányzati rendelet 2.§-a</w:t>
      </w:r>
    </w:p>
    <w:sectPr w:rsidR="008A6139" w:rsidRPr="008A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721C"/>
    <w:multiLevelType w:val="hybridMultilevel"/>
    <w:tmpl w:val="8344691A"/>
    <w:lvl w:ilvl="0" w:tplc="03E85C8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A7"/>
    <w:rsid w:val="00112FA7"/>
    <w:rsid w:val="0022451B"/>
    <w:rsid w:val="008A6139"/>
    <w:rsid w:val="008E5BCF"/>
    <w:rsid w:val="00CA67A9"/>
    <w:rsid w:val="00E2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F44C"/>
  <w15:chartTrackingRefBased/>
  <w15:docId w15:val="{F990C07C-67C5-4F5E-909D-0760EDE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2FA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2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5</cp:revision>
  <dcterms:created xsi:type="dcterms:W3CDTF">2019-11-22T07:14:00Z</dcterms:created>
  <dcterms:modified xsi:type="dcterms:W3CDTF">2019-12-03T14:45:00Z</dcterms:modified>
</cp:coreProperties>
</file>