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DF" w:rsidRPr="004E54EC" w:rsidRDefault="00AA39DF" w:rsidP="00AA39DF">
      <w:pPr>
        <w:rPr>
          <w:sz w:val="22"/>
        </w:rPr>
      </w:pPr>
      <w:r>
        <w:rPr>
          <w:sz w:val="22"/>
        </w:rPr>
        <w:t>2</w:t>
      </w:r>
      <w:r w:rsidRPr="004E54EC">
        <w:rPr>
          <w:sz w:val="22"/>
        </w:rPr>
        <w:t xml:space="preserve">. melléklet a </w:t>
      </w:r>
      <w:r>
        <w:rPr>
          <w:sz w:val="22"/>
        </w:rPr>
        <w:t>9/</w:t>
      </w:r>
      <w:r w:rsidRPr="004E54EC">
        <w:rPr>
          <w:sz w:val="22"/>
        </w:rPr>
        <w:t>2014. (</w:t>
      </w:r>
      <w:r>
        <w:rPr>
          <w:sz w:val="22"/>
        </w:rPr>
        <w:t>XII. 05.</w:t>
      </w:r>
      <w:r w:rsidRPr="004E54EC">
        <w:rPr>
          <w:sz w:val="22"/>
        </w:rPr>
        <w:t>) önkormányzati rendelethez:</w:t>
      </w:r>
    </w:p>
    <w:p w:rsidR="00AA39DF" w:rsidRPr="004E54EC" w:rsidRDefault="00AA39DF" w:rsidP="00AA39DF">
      <w:pPr>
        <w:rPr>
          <w:sz w:val="22"/>
        </w:rPr>
      </w:pPr>
    </w:p>
    <w:p w:rsidR="00AA39DF" w:rsidRPr="004E54EC" w:rsidRDefault="00AA39DF" w:rsidP="00AA39DF">
      <w:pPr>
        <w:pStyle w:val="Szvegtrzs2"/>
        <w:tabs>
          <w:tab w:val="left" w:pos="0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>Az ügyrendi</w:t>
      </w:r>
      <w:r w:rsidRPr="004E54EC">
        <w:rPr>
          <w:b/>
          <w:sz w:val="22"/>
          <w:szCs w:val="24"/>
        </w:rPr>
        <w:t xml:space="preserve"> bizottság feladat és hatásköréről.</w:t>
      </w:r>
    </w:p>
    <w:p w:rsidR="00AA39DF" w:rsidRPr="004E54EC" w:rsidRDefault="00AA39DF" w:rsidP="00AA39DF">
      <w:pPr>
        <w:pStyle w:val="Szvegtrzs2"/>
        <w:tabs>
          <w:tab w:val="left" w:pos="0"/>
        </w:tabs>
        <w:rPr>
          <w:i/>
          <w:sz w:val="22"/>
          <w:szCs w:val="24"/>
        </w:rPr>
      </w:pPr>
    </w:p>
    <w:p w:rsidR="00AA39DF" w:rsidRPr="004E54EC" w:rsidRDefault="00AA39DF" w:rsidP="00AA39DF">
      <w:pPr>
        <w:pStyle w:val="Szvegtrzs2"/>
        <w:tabs>
          <w:tab w:val="left" w:pos="0"/>
        </w:tabs>
        <w:rPr>
          <w:i/>
          <w:sz w:val="22"/>
        </w:rPr>
      </w:pPr>
    </w:p>
    <w:p w:rsidR="00AA39DF" w:rsidRPr="004E54EC" w:rsidRDefault="00AA39DF" w:rsidP="00AA39DF">
      <w:pPr>
        <w:pStyle w:val="Szvegtrzs2"/>
        <w:tabs>
          <w:tab w:val="left" w:pos="0"/>
        </w:tabs>
        <w:rPr>
          <w:sz w:val="22"/>
        </w:rPr>
      </w:pPr>
      <w:r w:rsidRPr="004E54EC">
        <w:rPr>
          <w:sz w:val="22"/>
          <w:u w:val="single"/>
        </w:rPr>
        <w:t>Az ügyrendi, jogi, pénzügyi bizottság feladat- és hatásköre: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 xml:space="preserve">közreműködik az önkormányzat szervezeti és működési szabályzatának felülvizsgálatában, javaslatot készít a módosításra, 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 xml:space="preserve">vizsgálja a hatályban lévő SZMSZ hatályosulását, 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>figyelemmel kíséri az önkormányzat szerveit működésük szabályszerűsége tekintetében,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 xml:space="preserve">végzi a vagyonnyilatkozatok vizsgálatát, nyilvántartja a vagyonnyilatkozatokat és ellenőrzi, 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 xml:space="preserve">az összeférhetetlenség megállapítására irányuló kezdeményezést kivizsgálja, 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>a polgármester illetményének, tiszteletdíjának emelésére, juttatásainak megállapítására javaslatot tesz,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 xml:space="preserve">az önkormányzati képviselők tiszteletdíjára, juttatásaira, költségtérítésére javaslatot tesz, </w:t>
      </w:r>
    </w:p>
    <w:p w:rsidR="00AA39DF" w:rsidRPr="004E54EC" w:rsidRDefault="00AA39DF" w:rsidP="00AA39DF">
      <w:pPr>
        <w:pStyle w:val="Szvegtrzs2"/>
        <w:numPr>
          <w:ilvl w:val="0"/>
          <w:numId w:val="1"/>
        </w:numPr>
        <w:tabs>
          <w:tab w:val="clear" w:pos="426"/>
          <w:tab w:val="left" w:pos="0"/>
        </w:tabs>
        <w:rPr>
          <w:sz w:val="22"/>
        </w:rPr>
      </w:pPr>
      <w:r w:rsidRPr="004E54EC">
        <w:rPr>
          <w:sz w:val="22"/>
        </w:rPr>
        <w:t>véleményezi az éves költségvetési javaslatot és a végrehajtásáról szóló féléves, éves beszámoló tervezeteit,</w:t>
      </w:r>
    </w:p>
    <w:p w:rsidR="00AA39DF" w:rsidRPr="004E54EC" w:rsidRDefault="00AA39DF" w:rsidP="00AA39DF">
      <w:pPr>
        <w:pStyle w:val="Szvegtrzs2"/>
        <w:rPr>
          <w:sz w:val="22"/>
        </w:rPr>
      </w:pPr>
    </w:p>
    <w:p w:rsidR="00AA39DF" w:rsidRDefault="00AA39DF" w:rsidP="00AA39DF">
      <w:pPr>
        <w:jc w:val="both"/>
        <w:rPr>
          <w:sz w:val="22"/>
          <w:u w:val="single"/>
        </w:rPr>
      </w:pPr>
    </w:p>
    <w:p w:rsidR="00D5269C" w:rsidRDefault="00D5269C"/>
    <w:sectPr w:rsidR="00D5269C" w:rsidSect="00D5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69BA"/>
    <w:multiLevelType w:val="hybridMultilevel"/>
    <w:tmpl w:val="B5BA3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F0FA1"/>
    <w:rsid w:val="000F0FA1"/>
    <w:rsid w:val="0018757F"/>
    <w:rsid w:val="001F2D09"/>
    <w:rsid w:val="00363520"/>
    <w:rsid w:val="00AA39DF"/>
    <w:rsid w:val="00D5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9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A39DF"/>
    <w:pPr>
      <w:tabs>
        <w:tab w:val="left" w:pos="426"/>
      </w:tabs>
      <w:ind w:left="420" w:hanging="420"/>
      <w:jc w:val="both"/>
    </w:pPr>
    <w:rPr>
      <w:rFonts w:eastAsia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AA39DF"/>
    <w:rPr>
      <w:rFonts w:eastAsia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himeshaza-01</dc:creator>
  <cp:keywords/>
  <dc:description/>
  <cp:lastModifiedBy>himeshaza-01</cp:lastModifiedBy>
  <cp:revision>2</cp:revision>
  <dcterms:created xsi:type="dcterms:W3CDTF">2015-02-11T06:43:00Z</dcterms:created>
  <dcterms:modified xsi:type="dcterms:W3CDTF">2015-02-11T06:43:00Z</dcterms:modified>
</cp:coreProperties>
</file>