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FA" w:rsidRPr="00AB09E6" w:rsidRDefault="006F15FA" w:rsidP="006F15F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sz. melléklet</w:t>
      </w:r>
    </w:p>
    <w:p w:rsidR="006F15FA" w:rsidRPr="00AB09E6" w:rsidRDefault="006F15FA" w:rsidP="006F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lang w:eastAsia="hu-HU"/>
        </w:rPr>
        <w:br/>
      </w:r>
      <w:r>
        <w:rPr>
          <w:rFonts w:ascii="Times New Roman" w:eastAsia="Times New Roman" w:hAnsi="Times New Roman" w:cs="Times New Roman"/>
          <w:b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/2019. (XII.</w:t>
      </w:r>
      <w:r>
        <w:rPr>
          <w:rFonts w:ascii="Times New Roman" w:eastAsia="Times New Roman" w:hAnsi="Times New Roman" w:cs="Times New Roman"/>
          <w:b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lang w:eastAsia="hu-HU"/>
        </w:rPr>
        <w:t>.) önkormányzati rendelethez</w:t>
      </w:r>
    </w:p>
    <w:p w:rsidR="006F15FA" w:rsidRPr="00AB09E6" w:rsidRDefault="006F15FA" w:rsidP="006F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B09E6">
        <w:rPr>
          <w:rFonts w:ascii="Times New Roman" w:eastAsia="Times New Roman" w:hAnsi="Times New Roman" w:cs="Times New Roman"/>
          <w:b/>
          <w:lang w:eastAsia="hu-HU"/>
        </w:rPr>
        <w:t>Sarkad Város Önkormányzat városi szintre összesített 2019. évi bevételei és kiadásai</w:t>
      </w:r>
    </w:p>
    <w:p w:rsidR="006F15FA" w:rsidRPr="00AB09E6" w:rsidRDefault="006F15FA" w:rsidP="006F15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 xml:space="preserve"> Ft-ban</w:t>
      </w:r>
    </w:p>
    <w:tbl>
      <w:tblPr>
        <w:tblW w:w="9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28"/>
        <w:gridCol w:w="5065"/>
        <w:gridCol w:w="1834"/>
        <w:gridCol w:w="1800"/>
      </w:tblGrid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C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D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.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Megnevezés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</w:t>
            </w:r>
          </w:p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 4. mód. előirányzat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trHeight w:val="259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Intézményi működési bevételek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563.333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536.352</w:t>
            </w:r>
          </w:p>
        </w:tc>
      </w:tr>
      <w:tr w:rsidR="006F15FA" w:rsidRPr="00AB09E6" w:rsidTr="00D16EC2">
        <w:trPr>
          <w:trHeight w:val="259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left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376.608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349.627</w:t>
            </w:r>
          </w:p>
        </w:tc>
      </w:tr>
      <w:tr w:rsidR="006F15FA" w:rsidRPr="00AB09E6" w:rsidTr="00D16EC2">
        <w:trPr>
          <w:trHeight w:val="259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186.725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186.725</w:t>
            </w:r>
          </w:p>
        </w:tc>
      </w:tr>
      <w:tr w:rsidR="006F15FA" w:rsidRPr="00AB09E6" w:rsidTr="00D16EC2">
        <w:trPr>
          <w:trHeight w:val="215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sajátos működési bevételei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196.000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196.000</w:t>
            </w:r>
          </w:p>
        </w:tc>
      </w:tr>
      <w:tr w:rsidR="006F15FA" w:rsidRPr="00AB09E6" w:rsidTr="00D16EC2">
        <w:trPr>
          <w:trHeight w:val="215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196.000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196.000</w:t>
            </w:r>
          </w:p>
        </w:tc>
      </w:tr>
      <w:tr w:rsidR="006F15FA" w:rsidRPr="00AB09E6" w:rsidTr="00D16EC2">
        <w:trPr>
          <w:trHeight w:val="215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trHeight w:val="137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tabs>
                <w:tab w:val="left" w:pos="360"/>
                <w:tab w:val="righ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</w: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  <w:t>2.1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Helyi adók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175.000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175.000</w:t>
            </w:r>
          </w:p>
        </w:tc>
      </w:tr>
      <w:tr w:rsidR="006F15FA" w:rsidRPr="00AB09E6" w:rsidTr="00D16EC2">
        <w:trPr>
          <w:trHeight w:val="165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2.2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Átengedett központi adók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15.000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15.000</w:t>
            </w:r>
          </w:p>
        </w:tc>
      </w:tr>
      <w:tr w:rsidR="006F15FA" w:rsidRPr="00AB09E6" w:rsidTr="00D16EC2">
        <w:trPr>
          <w:trHeight w:val="17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2.3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Egyéb bevételek, bírságok, pótlékok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</w:tr>
      <w:tr w:rsidR="006F15FA" w:rsidRPr="00AB09E6" w:rsidTr="00D16EC2">
        <w:trPr>
          <w:trHeight w:val="241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költségvetési támogatása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960.861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1.056.206</w:t>
            </w:r>
          </w:p>
        </w:tc>
      </w:tr>
      <w:tr w:rsidR="006F15FA" w:rsidRPr="00AB09E6" w:rsidTr="00D16EC2">
        <w:trPr>
          <w:trHeight w:val="241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960.861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1.056.206</w:t>
            </w:r>
          </w:p>
        </w:tc>
      </w:tr>
      <w:tr w:rsidR="006F15FA" w:rsidRPr="00AB09E6" w:rsidTr="00D16EC2">
        <w:trPr>
          <w:trHeight w:val="241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trHeight w:val="241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3.1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Általános működési és feladattámogatás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960.861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1.055.887</w:t>
            </w:r>
          </w:p>
        </w:tc>
      </w:tr>
      <w:tr w:rsidR="006F15FA" w:rsidRPr="00AB09E6" w:rsidTr="00D16EC2">
        <w:trPr>
          <w:trHeight w:val="241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3.2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 kiegészítő támogatás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trHeight w:val="211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3.3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 kiegészítő támogatás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319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Felhalmozási és tőke jellegű bevételek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11.251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11.251</w:t>
            </w:r>
          </w:p>
        </w:tc>
      </w:tr>
      <w:tr w:rsidR="006F15FA" w:rsidRPr="00AB09E6" w:rsidTr="00D16EC2">
        <w:trPr>
          <w:trHeight w:val="16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Támogatásértékű bevételek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447.490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1.006.134</w:t>
            </w:r>
          </w:p>
        </w:tc>
      </w:tr>
      <w:tr w:rsidR="006F15FA" w:rsidRPr="00AB09E6" w:rsidTr="00D16EC2">
        <w:trPr>
          <w:trHeight w:val="16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447.490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1.006.134</w:t>
            </w:r>
          </w:p>
        </w:tc>
      </w:tr>
      <w:tr w:rsidR="006F15FA" w:rsidRPr="00AB09E6" w:rsidTr="00D16EC2">
        <w:trPr>
          <w:trHeight w:val="16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trHeight w:val="145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5.1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387.472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471.721</w:t>
            </w:r>
          </w:p>
        </w:tc>
      </w:tr>
      <w:tr w:rsidR="006F15FA" w:rsidRPr="00AB09E6" w:rsidTr="00D16EC2">
        <w:trPr>
          <w:trHeight w:val="281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5.2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</w:t>
            </w:r>
          </w:p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ebből EU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60.018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534.413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Átvett pénzeszköz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24.645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2.692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2.692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Államháztartáson kívülről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24.645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2.692</w:t>
            </w:r>
          </w:p>
        </w:tc>
      </w:tr>
      <w:tr w:rsidR="006F15FA" w:rsidRPr="00AB09E6" w:rsidTr="00D16EC2">
        <w:trPr>
          <w:trHeight w:val="25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Adott kölcsönök visszatérülése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trHeight w:val="25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trHeight w:val="25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trHeight w:val="25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Éven belüli hitelfelvétel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20.000</w:t>
            </w:r>
          </w:p>
        </w:tc>
      </w:tr>
      <w:tr w:rsidR="006F15FA" w:rsidRPr="00AB09E6" w:rsidTr="00D16EC2">
        <w:trPr>
          <w:trHeight w:val="22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9.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Felhalmozás ÁFA visszatérülése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trHeight w:val="22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trHeight w:val="22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6F15FA" w:rsidRPr="00AB09E6" w:rsidTr="00D16EC2">
        <w:trPr>
          <w:cantSplit/>
          <w:trHeight w:val="353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10.</w:t>
            </w: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 xml:space="preserve">Pénzforgalom nélküli bevételek </w:t>
            </w:r>
          </w:p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felhalmozási maradvány (kötelező)</w:t>
            </w:r>
          </w:p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működési maradvány (kötelező)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951.286</w:t>
            </w:r>
          </w:p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951.286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1.298.377</w:t>
            </w:r>
          </w:p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971.178</w:t>
            </w:r>
          </w:p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327.199</w:t>
            </w:r>
          </w:p>
        </w:tc>
      </w:tr>
      <w:tr w:rsidR="006F15FA" w:rsidRPr="00AB09E6" w:rsidTr="00D16EC2">
        <w:trPr>
          <w:trHeight w:val="60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 összesen: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3.143.615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4.127.012</w:t>
            </w:r>
          </w:p>
        </w:tc>
      </w:tr>
      <w:tr w:rsidR="006F15FA" w:rsidRPr="00AB09E6" w:rsidTr="00D16EC2">
        <w:trPr>
          <w:trHeight w:val="60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2.956.890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3.929.036</w:t>
            </w:r>
          </w:p>
        </w:tc>
      </w:tr>
      <w:tr w:rsidR="006F15FA" w:rsidRPr="00AB09E6" w:rsidTr="00D16EC2">
        <w:trPr>
          <w:trHeight w:val="60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186.725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197.976</w:t>
            </w:r>
          </w:p>
        </w:tc>
      </w:tr>
    </w:tbl>
    <w:p w:rsidR="006F15FA" w:rsidRPr="00AB09E6" w:rsidRDefault="006F15FA" w:rsidP="006F15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6F15FA" w:rsidRPr="00AB09E6" w:rsidRDefault="006F15FA" w:rsidP="006F15F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1. sz. melléklet folytatása</w:t>
      </w:r>
    </w:p>
    <w:p w:rsidR="006F15FA" w:rsidRPr="00AB09E6" w:rsidRDefault="006F15FA" w:rsidP="006F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15FA" w:rsidRPr="00AB09E6" w:rsidRDefault="006F15FA" w:rsidP="006F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15FA" w:rsidRPr="00AB09E6" w:rsidRDefault="006F15FA" w:rsidP="006F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6F15FA" w:rsidRPr="00AB09E6" w:rsidRDefault="006F15FA" w:rsidP="006F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2019. évi bevételei és kiadásai</w:t>
      </w:r>
    </w:p>
    <w:p w:rsidR="006F15FA" w:rsidRPr="00AB09E6" w:rsidRDefault="006F15FA" w:rsidP="006F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15FA" w:rsidRPr="00AB09E6" w:rsidRDefault="006F15FA" w:rsidP="006F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15FA" w:rsidRPr="00AB09E6" w:rsidRDefault="006F15FA" w:rsidP="006F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15FA" w:rsidRPr="00AB09E6" w:rsidRDefault="006F15FA" w:rsidP="006F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15FA" w:rsidRPr="00AB09E6" w:rsidRDefault="006F15FA" w:rsidP="006F15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8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892"/>
        <w:gridCol w:w="1800"/>
      </w:tblGrid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Sorsz</w:t>
            </w:r>
            <w:proofErr w:type="spellEnd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</w:t>
            </w:r>
          </w:p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2019. évi 4. mód. előirányzat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célú kiadások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2.053.677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2.636.208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1.875.798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2.458.329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177.879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177.879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870.691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1.111.819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157.727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181.950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645.860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892.049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53.708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33.398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 célú támogatások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71.470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87.555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támogatásértékű kiadás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221.294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292.793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 átadás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32.927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36.644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célú kiadások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1.067.593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1.433.886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1.067.593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1.433.886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6F15FA" w:rsidRPr="00AB09E6" w:rsidTr="00D16EC2">
        <w:trPr>
          <w:cantSplit/>
          <w:trHeight w:val="275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1.028.568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1.177.742</w:t>
            </w:r>
          </w:p>
        </w:tc>
      </w:tr>
      <w:tr w:rsidR="006F15FA" w:rsidRPr="00AB09E6" w:rsidTr="00D16EC2">
        <w:trPr>
          <w:cantSplit/>
          <w:trHeight w:val="274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37.225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253.725</w:t>
            </w:r>
          </w:p>
        </w:tc>
      </w:tr>
      <w:tr w:rsidR="006F15FA" w:rsidRPr="00AB09E6" w:rsidTr="00D16EC2">
        <w:trPr>
          <w:cantSplit/>
          <w:trHeight w:val="274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2.419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Éven belüli hitel visszafizetése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20.000</w:t>
            </w:r>
          </w:p>
        </w:tc>
      </w:tr>
      <w:tr w:rsidR="006F15FA" w:rsidRPr="00AB09E6" w:rsidTr="00D16EC2">
        <w:trPr>
          <w:cantSplit/>
          <w:trHeight w:val="275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35.708</w:t>
            </w:r>
          </w:p>
        </w:tc>
      </w:tr>
      <w:tr w:rsidR="006F15FA" w:rsidRPr="00AB09E6" w:rsidTr="00D16EC2">
        <w:trPr>
          <w:cantSplit/>
          <w:trHeight w:val="275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22.345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1.210</w:t>
            </w:r>
          </w:p>
        </w:tc>
      </w:tr>
      <w:tr w:rsidR="006F15FA" w:rsidRPr="00AB09E6" w:rsidTr="00D16EC2">
        <w:trPr>
          <w:cantSplit/>
          <w:trHeight w:val="274"/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22.345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1.164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Tervezett maradvány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3.143.615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4.127.012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2.965.736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3.949.133</w:t>
            </w:r>
          </w:p>
        </w:tc>
      </w:tr>
      <w:tr w:rsidR="006F15FA" w:rsidRPr="00AB09E6" w:rsidTr="00D16EC2">
        <w:trPr>
          <w:jc w:val="center"/>
        </w:trPr>
        <w:tc>
          <w:tcPr>
            <w:tcW w:w="828" w:type="dxa"/>
          </w:tcPr>
          <w:p w:rsidR="006F15FA" w:rsidRPr="00AB09E6" w:rsidRDefault="006F15FA" w:rsidP="00D1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</w:tcPr>
          <w:p w:rsidR="006F15FA" w:rsidRPr="00AB09E6" w:rsidRDefault="006F15FA" w:rsidP="00D16EC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177.879</w:t>
            </w:r>
          </w:p>
        </w:tc>
        <w:tc>
          <w:tcPr>
            <w:tcW w:w="1800" w:type="dxa"/>
          </w:tcPr>
          <w:p w:rsidR="006F15FA" w:rsidRPr="00AB09E6" w:rsidRDefault="006F15FA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177.879</w:t>
            </w:r>
          </w:p>
        </w:tc>
      </w:tr>
    </w:tbl>
    <w:p w:rsidR="002D4CB7" w:rsidRDefault="002D4CB7"/>
    <w:sectPr w:rsidR="002D4CB7" w:rsidSect="002D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6F15FA"/>
    <w:rsid w:val="002D4CB7"/>
    <w:rsid w:val="006F15FA"/>
    <w:rsid w:val="00A02AB0"/>
    <w:rsid w:val="00C6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5FA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2020-01-14T13:34:00Z</dcterms:created>
  <dcterms:modified xsi:type="dcterms:W3CDTF">2020-01-14T13:34:00Z</dcterms:modified>
</cp:coreProperties>
</file>