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E7" w:rsidRDefault="00D775E7" w:rsidP="00D775E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CSANÁDPALOTA VÁROS ÖNKORMÁNYZATA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KÉPVISELŐ-TESTÜLETÉNEK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36AD4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75E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B42C8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6770D">
        <w:rPr>
          <w:rFonts w:ascii="Times New Roman" w:hAnsi="Times New Roman" w:cs="Times New Roman"/>
          <w:b/>
          <w:bCs/>
          <w:sz w:val="24"/>
          <w:szCs w:val="24"/>
        </w:rPr>
        <w:t>. (I.16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75E7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rendelete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közszolgálati tisztviselők illetménykiegészítéséről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Záradék: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megalko</w:t>
      </w:r>
      <w:r w:rsidR="0066770D">
        <w:rPr>
          <w:rFonts w:ascii="Times New Roman" w:hAnsi="Times New Roman" w:cs="Times New Roman"/>
          <w:sz w:val="24"/>
          <w:szCs w:val="24"/>
        </w:rPr>
        <w:t>tás napja: 2018. január 15.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</w:t>
      </w:r>
      <w:r w:rsidR="0066770D">
        <w:rPr>
          <w:rFonts w:ascii="Times New Roman" w:hAnsi="Times New Roman" w:cs="Times New Roman"/>
          <w:sz w:val="24"/>
          <w:szCs w:val="24"/>
        </w:rPr>
        <w:t>let kihirdetve: 2018. január 16.</w:t>
      </w:r>
    </w:p>
    <w:p w:rsidR="00D775E7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20AE4" w:rsidRPr="00940DC1" w:rsidRDefault="00D775E7" w:rsidP="00D36AD4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hatályba lép</w:t>
      </w:r>
      <w:r w:rsidR="0066770D">
        <w:rPr>
          <w:rFonts w:ascii="Times New Roman" w:hAnsi="Times New Roman" w:cs="Times New Roman"/>
          <w:sz w:val="24"/>
          <w:szCs w:val="24"/>
        </w:rPr>
        <w:t>: 2018. január 1.</w:t>
      </w:r>
    </w:p>
    <w:p w:rsidR="00B53F4B" w:rsidRPr="00B53F4B" w:rsidRDefault="00B53F4B" w:rsidP="00B53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Csanádpalota</w:t>
      </w:r>
      <w:r w:rsidRPr="00B5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Város </w:t>
      </w:r>
      <w:r w:rsidRPr="00B53F4B">
        <w:rPr>
          <w:rFonts w:ascii="Times New Roman" w:hAnsi="Times New Roman" w:cs="Times New Roman"/>
          <w:sz w:val="24"/>
          <w:szCs w:val="24"/>
        </w:rPr>
        <w:t xml:space="preserve">Önkormányzat Képviselő-testülete a közszolgálati tisztviselőkről szóló 2011. évi CXCIX. törvény 234. § (3)-(4) bekezdésében kapott felhatalmazás alapján, az Alaptörvény 32. cikk (1) bekezdés a) pontjában meghatározott feladatkörében a következőket rendeli el: </w:t>
      </w:r>
    </w:p>
    <w:p w:rsidR="00720AE4" w:rsidRDefault="00B53F4B" w:rsidP="00720A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AE4">
        <w:rPr>
          <w:rFonts w:ascii="Times New Roman" w:hAnsi="Times New Roman" w:cs="Times New Roman"/>
          <w:b/>
          <w:sz w:val="24"/>
          <w:szCs w:val="24"/>
        </w:rPr>
        <w:t>1. §</w:t>
      </w:r>
    </w:p>
    <w:p w:rsidR="00B53F4B" w:rsidRPr="00B53F4B" w:rsidRDefault="00B53F4B" w:rsidP="00B53F4B">
      <w:pPr>
        <w:jc w:val="both"/>
        <w:rPr>
          <w:rFonts w:ascii="Times New Roman" w:hAnsi="Times New Roman" w:cs="Times New Roman"/>
          <w:sz w:val="24"/>
          <w:szCs w:val="24"/>
        </w:rPr>
      </w:pPr>
      <w:r w:rsidRPr="00B53F4B">
        <w:rPr>
          <w:rFonts w:ascii="Times New Roman" w:hAnsi="Times New Roman" w:cs="Times New Roman"/>
          <w:sz w:val="24"/>
          <w:szCs w:val="24"/>
        </w:rPr>
        <w:t xml:space="preserve"> (1) A </w:t>
      </w:r>
      <w:r w:rsidR="00116561">
        <w:rPr>
          <w:rFonts w:ascii="Times New Roman" w:hAnsi="Times New Roman" w:cs="Times New Roman"/>
          <w:sz w:val="24"/>
          <w:szCs w:val="24"/>
        </w:rPr>
        <w:t>Csanádpalota</w:t>
      </w:r>
      <w:r w:rsidRPr="00B53F4B">
        <w:rPr>
          <w:rFonts w:ascii="Times New Roman" w:hAnsi="Times New Roman" w:cs="Times New Roman"/>
          <w:sz w:val="24"/>
          <w:szCs w:val="24"/>
        </w:rPr>
        <w:t xml:space="preserve">i Közös Önkormányzati Hivatal által foglalkoztatott felsőfokú iskolai végzettségű köztisztviselők alapilletményük 30%-ának megfelelő illetménykiegészítésre jogosultak. </w:t>
      </w:r>
    </w:p>
    <w:p w:rsidR="00720AE4" w:rsidRDefault="00B53F4B" w:rsidP="00720A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AE4">
        <w:rPr>
          <w:rFonts w:ascii="Times New Roman" w:hAnsi="Times New Roman" w:cs="Times New Roman"/>
          <w:b/>
          <w:sz w:val="24"/>
          <w:szCs w:val="24"/>
        </w:rPr>
        <w:t>2. §</w:t>
      </w:r>
    </w:p>
    <w:p w:rsidR="00B53F4B" w:rsidRPr="00B53F4B" w:rsidRDefault="00B53F4B" w:rsidP="00B53F4B">
      <w:pPr>
        <w:jc w:val="both"/>
        <w:rPr>
          <w:rFonts w:ascii="Times New Roman" w:hAnsi="Times New Roman" w:cs="Times New Roman"/>
          <w:sz w:val="24"/>
          <w:szCs w:val="24"/>
        </w:rPr>
      </w:pPr>
      <w:r w:rsidRPr="00B53F4B">
        <w:rPr>
          <w:rFonts w:ascii="Times New Roman" w:hAnsi="Times New Roman" w:cs="Times New Roman"/>
          <w:sz w:val="24"/>
          <w:szCs w:val="24"/>
        </w:rPr>
        <w:t>(1) E rendelet a kihirdetés napját követő napon lép hatályba, rendelkezéseit 2018. január 1-től kell alkalmazni.</w:t>
      </w:r>
    </w:p>
    <w:p w:rsidR="003F7605" w:rsidRDefault="00B53F4B" w:rsidP="00B53F4B">
      <w:pPr>
        <w:jc w:val="both"/>
        <w:rPr>
          <w:rFonts w:ascii="Times New Roman" w:hAnsi="Times New Roman" w:cs="Times New Roman"/>
          <w:sz w:val="24"/>
          <w:szCs w:val="24"/>
        </w:rPr>
      </w:pPr>
      <w:r w:rsidRPr="00B53F4B">
        <w:rPr>
          <w:rFonts w:ascii="Times New Roman" w:hAnsi="Times New Roman" w:cs="Times New Roman"/>
          <w:sz w:val="24"/>
          <w:szCs w:val="24"/>
        </w:rPr>
        <w:t xml:space="preserve">(2) Hatályát veszti a köztisztviselők illetménykiegészítéséről szóló </w:t>
      </w:r>
      <w:r w:rsidR="00376479">
        <w:rPr>
          <w:rFonts w:ascii="Times New Roman" w:hAnsi="Times New Roman" w:cs="Times New Roman"/>
          <w:sz w:val="24"/>
          <w:szCs w:val="24"/>
        </w:rPr>
        <w:t>2</w:t>
      </w:r>
      <w:r w:rsidRPr="00B53F4B">
        <w:rPr>
          <w:rFonts w:ascii="Times New Roman" w:hAnsi="Times New Roman" w:cs="Times New Roman"/>
          <w:sz w:val="24"/>
          <w:szCs w:val="24"/>
        </w:rPr>
        <w:t>/2017. (II.</w:t>
      </w:r>
      <w:r w:rsidR="00376479">
        <w:rPr>
          <w:rFonts w:ascii="Times New Roman" w:hAnsi="Times New Roman" w:cs="Times New Roman"/>
          <w:sz w:val="24"/>
          <w:szCs w:val="24"/>
        </w:rPr>
        <w:t>22</w:t>
      </w:r>
      <w:r w:rsidRPr="00B53F4B">
        <w:rPr>
          <w:rFonts w:ascii="Times New Roman" w:hAnsi="Times New Roman" w:cs="Times New Roman"/>
          <w:sz w:val="24"/>
          <w:szCs w:val="24"/>
        </w:rPr>
        <w:t>.) rendelet.</w:t>
      </w:r>
    </w:p>
    <w:p w:rsidR="00720AE4" w:rsidRDefault="00720AE4" w:rsidP="00B53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DC1" w:rsidRDefault="00940DC1" w:rsidP="00940DC1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Csanádpalota, 2018. január </w:t>
      </w:r>
      <w:r w:rsidR="00D36AD4">
        <w:rPr>
          <w:rFonts w:ascii="Times New Roman" w:hAnsi="Times New Roman" w:cs="Times New Roman"/>
          <w:sz w:val="24"/>
          <w:szCs w:val="24"/>
        </w:rPr>
        <w:t>16.</w:t>
      </w:r>
    </w:p>
    <w:p w:rsidR="00940DC1" w:rsidRDefault="00940DC1" w:rsidP="00940DC1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40DC1" w:rsidRDefault="00940DC1" w:rsidP="00940DC1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Nyergesné Kovács Erzsébet</w:t>
      </w:r>
      <w:r>
        <w:rPr>
          <w:rFonts w:ascii="Times New Roman" w:eastAsia="BatangChe" w:hAnsi="Times New Roman" w:cs="Times New Roman"/>
          <w:sz w:val="24"/>
          <w:szCs w:val="24"/>
        </w:rPr>
        <w:tab/>
        <w:t>dr. Keresztury Monika</w:t>
      </w: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eastAsia="BatangChe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eastAsia="BatangChe" w:hAnsi="Times New Roman" w:cs="Times New Roman"/>
          <w:sz w:val="24"/>
          <w:szCs w:val="24"/>
        </w:rPr>
        <w:tab/>
        <w:t>jegyző</w:t>
      </w: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Kihirdetve: Csanádpalota, 2018. január </w:t>
      </w:r>
      <w:r w:rsidR="00D36AD4">
        <w:rPr>
          <w:rFonts w:ascii="Times New Roman" w:eastAsia="BatangChe" w:hAnsi="Times New Roman" w:cs="Times New Roman"/>
          <w:sz w:val="24"/>
          <w:szCs w:val="24"/>
        </w:rPr>
        <w:t>16.</w:t>
      </w:r>
    </w:p>
    <w:p w:rsidR="00940DC1" w:rsidRPr="003D6C6B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Pr="003D6C6B" w:rsidRDefault="00940DC1" w:rsidP="00940DC1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40DC1" w:rsidRPr="00940DC1" w:rsidRDefault="00940DC1" w:rsidP="00940DC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40DC1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940DC1">
        <w:rPr>
          <w:rFonts w:ascii="Times New Roman" w:hAnsi="Times New Roman" w:cs="Times New Roman"/>
          <w:sz w:val="24"/>
          <w:szCs w:val="24"/>
        </w:rPr>
        <w:t xml:space="preserve"> Keresztury Monika</w:t>
      </w:r>
    </w:p>
    <w:p w:rsidR="00940DC1" w:rsidRPr="00940DC1" w:rsidRDefault="00940DC1" w:rsidP="0094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DC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r w:rsidRPr="00940D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0DC1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40DC1" w:rsidRDefault="00940DC1" w:rsidP="00940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0DC1" w:rsidRPr="00B53F4B" w:rsidRDefault="00940DC1" w:rsidP="00B53F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0DC1" w:rsidRPr="00B53F4B" w:rsidSect="009C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53F4B"/>
    <w:rsid w:val="00116561"/>
    <w:rsid w:val="00172654"/>
    <w:rsid w:val="003165C1"/>
    <w:rsid w:val="00376479"/>
    <w:rsid w:val="003F7605"/>
    <w:rsid w:val="00511813"/>
    <w:rsid w:val="0066770D"/>
    <w:rsid w:val="006D355E"/>
    <w:rsid w:val="00720AE4"/>
    <w:rsid w:val="007424D3"/>
    <w:rsid w:val="00752817"/>
    <w:rsid w:val="00940DC1"/>
    <w:rsid w:val="00994200"/>
    <w:rsid w:val="009C4E99"/>
    <w:rsid w:val="00B42C81"/>
    <w:rsid w:val="00B53F4B"/>
    <w:rsid w:val="00B95B1D"/>
    <w:rsid w:val="00C03FAB"/>
    <w:rsid w:val="00D36AD4"/>
    <w:rsid w:val="00D775E7"/>
    <w:rsid w:val="00EA32B2"/>
    <w:rsid w:val="00FA1DFB"/>
    <w:rsid w:val="00FB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E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Hivatal-16</dc:creator>
  <cp:keywords/>
  <dc:description/>
  <cp:lastModifiedBy>repar</cp:lastModifiedBy>
  <cp:revision>12</cp:revision>
  <cp:lastPrinted>2018-01-27T11:10:00Z</cp:lastPrinted>
  <dcterms:created xsi:type="dcterms:W3CDTF">2018-01-08T14:52:00Z</dcterms:created>
  <dcterms:modified xsi:type="dcterms:W3CDTF">2018-01-27T11:21:00Z</dcterms:modified>
</cp:coreProperties>
</file>