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E1" w:rsidRPr="001155BD" w:rsidRDefault="00D732E1" w:rsidP="00D732E1">
      <w:pPr>
        <w:tabs>
          <w:tab w:val="left" w:pos="426"/>
          <w:tab w:val="left" w:pos="852"/>
        </w:tabs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1155BD">
        <w:rPr>
          <w:rStyle w:val="Lbjegyzet-hivatkozs"/>
          <w:rFonts w:ascii="Times New Roman" w:hAnsi="Times New Roman"/>
          <w:b/>
          <w:bCs/>
          <w:sz w:val="26"/>
          <w:szCs w:val="26"/>
        </w:rPr>
        <w:footnoteReference w:id="1"/>
      </w:r>
      <w:r w:rsidRPr="001155BD">
        <w:rPr>
          <w:rFonts w:ascii="Times New Roman" w:hAnsi="Times New Roman"/>
          <w:b/>
          <w:bCs/>
          <w:sz w:val="26"/>
          <w:szCs w:val="26"/>
        </w:rPr>
        <w:t>1. melléklet</w:t>
      </w:r>
    </w:p>
    <w:p w:rsidR="00D732E1" w:rsidRPr="001155BD" w:rsidRDefault="00D732E1" w:rsidP="00D732E1">
      <w:pPr>
        <w:rPr>
          <w:rFonts w:ascii="Times New Roman" w:hAnsi="Times New Roman"/>
          <w:sz w:val="26"/>
          <w:szCs w:val="26"/>
        </w:rPr>
      </w:pPr>
      <w:r w:rsidRPr="001155BD">
        <w:rPr>
          <w:rFonts w:ascii="Times New Roman" w:hAnsi="Times New Roman"/>
          <w:b/>
          <w:sz w:val="26"/>
          <w:szCs w:val="26"/>
        </w:rPr>
        <w:t xml:space="preserve"> </w:t>
      </w:r>
    </w:p>
    <w:p w:rsidR="00D732E1" w:rsidRPr="001155BD" w:rsidRDefault="00D732E1" w:rsidP="00D732E1">
      <w:pPr>
        <w:pStyle w:val="Nincstrkz"/>
        <w:jc w:val="center"/>
        <w:rPr>
          <w:rFonts w:ascii="Times New Roman" w:hAnsi="Times New Roman"/>
          <w:sz w:val="26"/>
          <w:szCs w:val="26"/>
        </w:rPr>
      </w:pPr>
      <w:r w:rsidRPr="001155BD">
        <w:rPr>
          <w:rFonts w:ascii="Times New Roman" w:hAnsi="Times New Roman"/>
          <w:sz w:val="26"/>
          <w:szCs w:val="26"/>
        </w:rPr>
        <w:t>Megállapodás helyettes szülői jogviszony létesítéséről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 xml:space="preserve">mely létrejött egyrészt a </w:t>
      </w:r>
      <w:r w:rsidRPr="001155BD">
        <w:rPr>
          <w:rFonts w:ascii="Times New Roman" w:hAnsi="Times New Roman"/>
          <w:b/>
          <w:snapToGrid w:val="0"/>
          <w:sz w:val="26"/>
          <w:szCs w:val="26"/>
        </w:rPr>
        <w:t>Szatmári Egyesített Szociális és Egészségügyi Alapellátási Intézmények Gyermekjóléti Szolgálata</w:t>
      </w:r>
      <w:r w:rsidRPr="001155BD">
        <w:rPr>
          <w:rFonts w:ascii="Times New Roman" w:hAnsi="Times New Roman"/>
          <w:snapToGrid w:val="0"/>
          <w:sz w:val="26"/>
          <w:szCs w:val="26"/>
        </w:rPr>
        <w:t xml:space="preserve"> 4700 Mátészalka, Szalkai L.u.2/a. mint működtető és 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név: …………………………………….. /leánykori: ………………………./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születési hely, idő: ………………………………………….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anyja neve: …………………………………………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lakcím: ……………………………………………………………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adószáma: …………………………………….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mint helyettes szülők között határozatlan időre a csatolt dokumentumok alapján.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b/>
          <w:snapToGrid w:val="0"/>
          <w:sz w:val="26"/>
          <w:szCs w:val="26"/>
          <w:u w:val="single"/>
        </w:rPr>
      </w:pPr>
      <w:r w:rsidRPr="001155BD">
        <w:rPr>
          <w:rFonts w:ascii="Times New Roman" w:hAnsi="Times New Roman"/>
          <w:b/>
          <w:snapToGrid w:val="0"/>
          <w:sz w:val="26"/>
          <w:szCs w:val="26"/>
          <w:u w:val="single"/>
        </w:rPr>
        <w:t>I. A helyettes szülő kötelezettségei: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 vállalja, hogy saját háztartásában, maximum tizenkettő plusz hat hónapig, egy időben maximum 2 gyermek nevelését, teljes körű gondozását ellátja oly módon, hogy az a gyermek testi, érzelmi, erkölcsi fejlődését elősegítse és személyisége lehető legteljesebb kibontakozását szolgálja.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1155BD">
        <w:rPr>
          <w:rFonts w:ascii="Times New Roman" w:hAnsi="Times New Roman"/>
          <w:sz w:val="26"/>
          <w:szCs w:val="26"/>
        </w:rPr>
        <w:t>Teljes körű gondozása keretében a helyettes szülő biztosítja: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napi ötszöri a gyermek életkorának megfelelő egészséges étkezést.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betegség estén az orvos utasításainak pontos betartását.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155BD">
        <w:rPr>
          <w:rFonts w:ascii="Times New Roman" w:hAnsi="Times New Roman"/>
          <w:sz w:val="26"/>
          <w:szCs w:val="26"/>
        </w:rPr>
        <w:t>a ruházat tisztítását, javítását.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az elhasználódott felszerelések és ruházat pótlását.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mindennapos tisztálkodáshoz, testápoláshoz szükséges feltételeket, tisztálkodási, testápolási szereket, textíliákat.</w:t>
      </w:r>
    </w:p>
    <w:p w:rsidR="00D732E1" w:rsidRPr="001155BD" w:rsidRDefault="00D732E1" w:rsidP="00D732E1">
      <w:pPr>
        <w:pStyle w:val="Nincstrkz"/>
        <w:ind w:left="567" w:hanging="283"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-  </w:t>
      </w:r>
      <w:r w:rsidRPr="001155BD">
        <w:rPr>
          <w:rFonts w:ascii="Times New Roman" w:hAnsi="Times New Roman"/>
          <w:snapToGrid w:val="0"/>
          <w:sz w:val="26"/>
          <w:szCs w:val="26"/>
        </w:rPr>
        <w:t xml:space="preserve">a kapott ellátásokból a tandíjat, tankönyveket, tanszereket, felzárkóztatást, 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1155BD">
        <w:rPr>
          <w:rFonts w:ascii="Times New Roman" w:hAnsi="Times New Roman"/>
          <w:snapToGrid w:val="0"/>
          <w:sz w:val="26"/>
          <w:szCs w:val="26"/>
        </w:rPr>
        <w:t>tehetséggondozást, képességfejlesztést.</w:t>
      </w:r>
    </w:p>
    <w:p w:rsidR="00D732E1" w:rsidRPr="001155BD" w:rsidRDefault="00D732E1" w:rsidP="00D732E1">
      <w:pPr>
        <w:pStyle w:val="Nincstrkz"/>
        <w:ind w:left="567" w:hanging="283"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- </w:t>
      </w:r>
      <w:r w:rsidRPr="001155BD">
        <w:rPr>
          <w:rFonts w:ascii="Times New Roman" w:hAnsi="Times New Roman"/>
          <w:snapToGrid w:val="0"/>
          <w:sz w:val="26"/>
          <w:szCs w:val="26"/>
        </w:rPr>
        <w:t xml:space="preserve">másokkal, vérszerinti családtagokkal való kapcsolattartást és költségeit (utazás, 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1155BD">
        <w:rPr>
          <w:rFonts w:ascii="Times New Roman" w:hAnsi="Times New Roman"/>
          <w:snapToGrid w:val="0"/>
          <w:sz w:val="26"/>
          <w:szCs w:val="26"/>
        </w:rPr>
        <w:t>posta, telefonálás.)</w:t>
      </w:r>
    </w:p>
    <w:p w:rsidR="00D732E1" w:rsidRPr="001155BD" w:rsidRDefault="00D732E1" w:rsidP="00D732E1">
      <w:pPr>
        <w:pStyle w:val="Nincstrkz"/>
        <w:ind w:left="284" w:firstLine="76"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- </w:t>
      </w:r>
      <w:r w:rsidRPr="001155BD">
        <w:rPr>
          <w:rFonts w:ascii="Times New Roman" w:hAnsi="Times New Roman"/>
          <w:snapToGrid w:val="0"/>
          <w:sz w:val="26"/>
          <w:szCs w:val="26"/>
        </w:rPr>
        <w:t>a nyugodt tanulást, pihenést és kulturált szabadidős tevékenységet.</w:t>
      </w:r>
    </w:p>
    <w:p w:rsidR="00D732E1" w:rsidRPr="001155BD" w:rsidRDefault="00D732E1" w:rsidP="00D732E1">
      <w:pPr>
        <w:pStyle w:val="Nincstrkz"/>
        <w:ind w:left="567" w:hanging="207"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- </w:t>
      </w:r>
      <w:r w:rsidRPr="001155BD">
        <w:rPr>
          <w:rFonts w:ascii="Times New Roman" w:hAnsi="Times New Roman"/>
          <w:snapToGrid w:val="0"/>
          <w:sz w:val="26"/>
          <w:szCs w:val="26"/>
        </w:rPr>
        <w:t>3 év feletti gyermeknek havi zsebpénzt az ellátmányból (3-10 évesnek az öregségi nyugdíj 5 %-a, 10-14 évesnek 13 %-a, 14 év felett 18 %-a.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Az átmeneti gondozás kezdetéről a helyettes szülő értesíteni köteles az illetékes gyermekjóléti szolgálatot.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Gondoskodik a gyermek kötelező oktatásban való részvételéről, kapcsolatot tart az oktatási intézménnyel.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gyermek életkorától függően felkészíti a gyermeket az önálló életvezetésre és alapvető személyes ügyeinek intézésére, elősegíti a gyermek pályaválasztását, illetve a munkába állásra való felkészülését.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 a működtetővel és lehetőség szerint a vérszerinti szülővel közösen elkészíti a nála elhelyezett gyermekegyéni gondozási, nevelési tervét és annak megfelelően segíti, biztosítja a gyermek vérszerinti családjával való kapcsolattartást.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 részt vesz a félévente szervezett továbbképzésen.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 köteles tájékoztatnia működtetőt, ha az I. pontban meghatározott feladat ellátásában, - bármely gyermek esetében - tartósan akadályoztatva van. A gyermek és a fiatal felnőtt tanulmányainak megkezdéséről, befejezéséről, megszakításáról. Arról, ha a gyermek, fiatal felnőtt munkaviszonyt létesít, továbbá a gyermek keresetéről.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szülői jogviszony fennállását nem érinti, ha gyermek, fiatal felnőtt - függetlenül a távollét időtartamától - átmenetileg a helyettes szülő háztartásán kívül tartózkodik (diákotthon, kollégium, katonai szolgálat, üdülés, gyógyintézeti kezelés, ill. egyéb indokolt távollét esetén.)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1155BD">
        <w:rPr>
          <w:rFonts w:ascii="Times New Roman" w:hAnsi="Times New Roman"/>
          <w:sz w:val="26"/>
          <w:szCs w:val="26"/>
        </w:rPr>
        <w:t>A napközbeni ellátás keretében, valamint a kollégiumban illetve diákotthonban biztosított gyermekétkeztetésért a személyi térítési díjat a helyettes szülő fizeti meg a kapott ellátásokból.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  <w:u w:val="single"/>
        </w:rPr>
      </w:pPr>
      <w:r w:rsidRPr="001155BD">
        <w:rPr>
          <w:rFonts w:ascii="Times New Roman" w:hAnsi="Times New Roman"/>
          <w:b/>
          <w:snapToGrid w:val="0"/>
          <w:sz w:val="26"/>
          <w:szCs w:val="26"/>
          <w:u w:val="single"/>
        </w:rPr>
        <w:t>II: A működtető feladatai</w:t>
      </w:r>
      <w:r w:rsidRPr="001155BD">
        <w:rPr>
          <w:rFonts w:ascii="Times New Roman" w:hAnsi="Times New Roman"/>
          <w:snapToGrid w:val="0"/>
          <w:sz w:val="26"/>
          <w:szCs w:val="26"/>
          <w:u w:val="single"/>
        </w:rPr>
        <w:t>: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Szükség szerinti alkalommal, de legalább három hetente látogatja a helyettes szülő családot, tájékozódik a gondozott gyermek helyzetéről, fejlődéséről, a helyettes szülőnek a gyermek gondozásával, nevelésével kapcsolatos tapasztalatairól, esetleges problémáiról.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Tanácsadás keretében a helyettes szülő segítése a gondozott gyermekkel kapcsolatos problémák megoldásában, szükség esetén a helyettes szülő illetve a gyermek megfelelő szakemberhez történő irányítása.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gyermek hozzátartozóival kapcsolattartás segítése.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Biztosítja a helyettes szülőknek a félévente legalább 6 órában történő továbbképzését.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működtető a helyettes szülő tanácsadón keresztül folyamatosan ellenőrzi a helyettes szülők tevékenységét:</w:t>
      </w:r>
    </w:p>
    <w:p w:rsidR="00D732E1" w:rsidRPr="001155BD" w:rsidRDefault="00D732E1" w:rsidP="00D732E1">
      <w:pPr>
        <w:pStyle w:val="Nincstrkz"/>
        <w:ind w:left="1134" w:hanging="426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a./ az ellenőrzés keretében vizsgálja, hogy a helyettes szülő megtesz-e mindent a gondozott gyermek harmonikus fejlődése érdekében, továbbá, hogy a gyermek ellátására kapott nevelési díjat, illetve ellátmányt a gyermekre fordítja-e.</w:t>
      </w:r>
    </w:p>
    <w:p w:rsidR="00D732E1" w:rsidRPr="001155BD" w:rsidRDefault="00D732E1" w:rsidP="00D732E1">
      <w:pPr>
        <w:pStyle w:val="Nincstrkz"/>
        <w:ind w:left="1134" w:hanging="425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b./ ha a helyettes szülő a gyermek nevelése, ellátása során meg nem engedett nevelési módszereket alkalmaz, - így különösen, ha bántalmazza, élelmezését megvonja, ha a gyermek gondozását, nevelését elhanyagolja, illetőleg ha a gyermek ellátásához biztosított juttatásokat nem a gyermek szükségleteire fordítja, a működtető megkeresi a jegyzőt, vagy a gyámhivatalt a gyermek -új gondozási helyének kijelölése érdekében és ezzel egyidejűleg a megállapodás felmondását kezdeményezi.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  <w:u w:val="single"/>
        </w:rPr>
      </w:pPr>
      <w:r w:rsidRPr="001155BD">
        <w:rPr>
          <w:rFonts w:ascii="Times New Roman" w:hAnsi="Times New Roman"/>
          <w:b/>
          <w:snapToGrid w:val="0"/>
          <w:sz w:val="26"/>
          <w:szCs w:val="26"/>
          <w:u w:val="single"/>
        </w:rPr>
        <w:t>III: A helyettes szülő díjazása</w:t>
      </w:r>
      <w:r w:rsidRPr="001155BD">
        <w:rPr>
          <w:rFonts w:ascii="Times New Roman" w:hAnsi="Times New Roman"/>
          <w:snapToGrid w:val="0"/>
          <w:sz w:val="26"/>
          <w:szCs w:val="26"/>
          <w:u w:val="single"/>
        </w:rPr>
        <w:t>: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szülőt munkájáért a gyermek tényleges gondozásának idejére helyettes szülői díj illeti meg, melynek összege ellátott gyermekenként a külön jogszabályban meghatározott összeg.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 xml:space="preserve">A helyettes szülőnek a gyermek tényleges gondozási idejére </w:t>
      </w:r>
      <w:r w:rsidRPr="001155BD">
        <w:rPr>
          <w:rFonts w:ascii="Times New Roman" w:hAnsi="Times New Roman"/>
          <w:snapToGrid w:val="0"/>
          <w:sz w:val="26"/>
          <w:szCs w:val="26"/>
          <w:u w:val="single"/>
        </w:rPr>
        <w:t>nevelési díj</w:t>
      </w:r>
      <w:r w:rsidRPr="001155BD">
        <w:rPr>
          <w:rFonts w:ascii="Times New Roman" w:hAnsi="Times New Roman"/>
          <w:snapToGrid w:val="0"/>
          <w:sz w:val="26"/>
          <w:szCs w:val="26"/>
        </w:rPr>
        <w:t xml:space="preserve">, - amelynek összege a mindenkori nyugdíjminimum 120 %-a, - valamint </w:t>
      </w:r>
      <w:r w:rsidRPr="001155BD">
        <w:rPr>
          <w:rFonts w:ascii="Times New Roman" w:hAnsi="Times New Roman"/>
          <w:snapToGrid w:val="0"/>
          <w:sz w:val="26"/>
          <w:szCs w:val="26"/>
          <w:u w:val="single"/>
        </w:rPr>
        <w:t>külön ellátmány</w:t>
      </w:r>
      <w:r w:rsidRPr="001155BD">
        <w:rPr>
          <w:rFonts w:ascii="Times New Roman" w:hAnsi="Times New Roman"/>
          <w:snapToGrid w:val="0"/>
          <w:sz w:val="26"/>
          <w:szCs w:val="26"/>
        </w:rPr>
        <w:t xml:space="preserve">, - amely a nevelési díj 25 %-a jár. Ezen összegeket a gyermek gondozásával, nevelésével </w:t>
      </w:r>
      <w:r w:rsidRPr="001155BD">
        <w:rPr>
          <w:rFonts w:ascii="Times New Roman" w:hAnsi="Times New Roman"/>
          <w:snapToGrid w:val="0"/>
          <w:sz w:val="26"/>
          <w:szCs w:val="26"/>
        </w:rPr>
        <w:lastRenderedPageBreak/>
        <w:t>kapcsolatos kiadásokra kell fordítani. A nevelési díj és a külön ellátmány felhasználásáról naplót kell vezetni, a 2000.- Ft feletti kiadásokról számlát kell mellékelni.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működtető a helyettes szülői díjat, külön ellátmányt, nevelési díjat minden hó 10 napjáig átutalja a helyettes szülő számlájára.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szülői jogviszony akkor lép életbe, amikor a helyettes szülőhöz ténylegesen beköltöztetésre kerül a gyermek. A fenti jogok és kötelezettségek a gondozás tényleges időtartamára érvényesek. Az alapszerződést minden elhelyezett gyermek estében, az egyéni elhelyezési, gondozási, nevelési tervnek megfelelően, személyre szabottan ki kell egészíteni.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szülői jogviszony közös megegyezéssel vagy felmondással abban az estben szűnik meg, ha: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meghatározott időre kötött szerződés határozott időtartama lejár.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szülőtől eltávoztak a gyermekek és az azt követő hat hónapon belül újabb gyermek nem kerül gondozásba.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 megbetegszik, vagy meghal.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az átmeneti gondozás során felmerül a gyermek veszélyeztetettsége és szülői jóváhagyással új helyettes szülőt jelölnek ki.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helyettes szülő bűncselekményt követ el.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előre nem látott ok miatt a körülményekben olyan jellegű változás áll be, ami akadályozza a megállapodásban rögzítettek teljesülését.</w:t>
      </w:r>
    </w:p>
    <w:p w:rsidR="00D732E1" w:rsidRPr="001155BD" w:rsidRDefault="00D732E1" w:rsidP="00D732E1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a működtető jogutód nélkül megszűnt.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napToGrid w:val="0"/>
          <w:sz w:val="26"/>
          <w:szCs w:val="26"/>
        </w:rPr>
      </w:pPr>
      <w:r w:rsidRPr="001155BD">
        <w:rPr>
          <w:rFonts w:ascii="Times New Roman" w:hAnsi="Times New Roman"/>
          <w:snapToGrid w:val="0"/>
          <w:sz w:val="26"/>
          <w:szCs w:val="26"/>
        </w:rPr>
        <w:t>20  . ……………………………….</w:t>
      </w:r>
    </w:p>
    <w:p w:rsidR="00D732E1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1155BD">
        <w:rPr>
          <w:rFonts w:ascii="Times New Roman" w:hAnsi="Times New Roman"/>
          <w:sz w:val="26"/>
          <w:szCs w:val="26"/>
        </w:rPr>
        <w:tab/>
        <w:t>……………………………...</w:t>
      </w:r>
      <w:r w:rsidRPr="001155BD">
        <w:rPr>
          <w:rFonts w:ascii="Times New Roman" w:hAnsi="Times New Roman"/>
          <w:sz w:val="26"/>
          <w:szCs w:val="26"/>
        </w:rPr>
        <w:tab/>
      </w:r>
      <w:r w:rsidRPr="001155BD">
        <w:rPr>
          <w:rFonts w:ascii="Times New Roman" w:hAnsi="Times New Roman"/>
          <w:sz w:val="26"/>
          <w:szCs w:val="26"/>
        </w:rPr>
        <w:tab/>
        <w:t>…………………………………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1155BD">
        <w:rPr>
          <w:rFonts w:ascii="Times New Roman" w:hAnsi="Times New Roman"/>
          <w:sz w:val="26"/>
          <w:szCs w:val="26"/>
        </w:rPr>
        <w:tab/>
      </w:r>
      <w:r w:rsidRPr="001155BD">
        <w:rPr>
          <w:rFonts w:ascii="Times New Roman" w:hAnsi="Times New Roman"/>
          <w:sz w:val="26"/>
          <w:szCs w:val="26"/>
        </w:rPr>
        <w:tab/>
        <w:t>helyettes szülő</w:t>
      </w:r>
      <w:r w:rsidRPr="001155BD">
        <w:rPr>
          <w:rFonts w:ascii="Times New Roman" w:hAnsi="Times New Roman"/>
          <w:sz w:val="26"/>
          <w:szCs w:val="26"/>
        </w:rPr>
        <w:tab/>
      </w:r>
      <w:r w:rsidRPr="001155BD">
        <w:rPr>
          <w:rFonts w:ascii="Times New Roman" w:hAnsi="Times New Roman"/>
          <w:sz w:val="26"/>
          <w:szCs w:val="26"/>
        </w:rPr>
        <w:tab/>
      </w:r>
      <w:r w:rsidRPr="001155BD">
        <w:rPr>
          <w:rFonts w:ascii="Times New Roman" w:hAnsi="Times New Roman"/>
          <w:sz w:val="26"/>
          <w:szCs w:val="26"/>
        </w:rPr>
        <w:tab/>
      </w:r>
      <w:r w:rsidRPr="001155BD">
        <w:rPr>
          <w:rFonts w:ascii="Times New Roman" w:hAnsi="Times New Roman"/>
          <w:sz w:val="26"/>
          <w:szCs w:val="26"/>
        </w:rPr>
        <w:tab/>
        <w:t>működtető</w:t>
      </w: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D732E1" w:rsidRPr="001155BD" w:rsidRDefault="00D732E1" w:rsidP="00D732E1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EB5F7C" w:rsidRDefault="00EB5F7C"/>
    <w:sectPr w:rsidR="00EB5F7C" w:rsidSect="00E2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D3F" w:rsidRDefault="00987D3F" w:rsidP="00D732E1">
      <w:pPr>
        <w:spacing w:after="0" w:line="240" w:lineRule="auto"/>
      </w:pPr>
      <w:r>
        <w:separator/>
      </w:r>
    </w:p>
  </w:endnote>
  <w:endnote w:type="continuationSeparator" w:id="0">
    <w:p w:rsidR="00987D3F" w:rsidRDefault="00987D3F" w:rsidP="00D7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D3F" w:rsidRDefault="00987D3F" w:rsidP="00D732E1">
      <w:pPr>
        <w:spacing w:after="0" w:line="240" w:lineRule="auto"/>
      </w:pPr>
      <w:r>
        <w:separator/>
      </w:r>
    </w:p>
  </w:footnote>
  <w:footnote w:type="continuationSeparator" w:id="0">
    <w:p w:rsidR="00987D3F" w:rsidRDefault="00987D3F" w:rsidP="00D732E1">
      <w:pPr>
        <w:spacing w:after="0" w:line="240" w:lineRule="auto"/>
      </w:pPr>
      <w:r>
        <w:continuationSeparator/>
      </w:r>
    </w:p>
  </w:footnote>
  <w:footnote w:id="1">
    <w:p w:rsidR="00D732E1" w:rsidRPr="00E11368" w:rsidRDefault="00D732E1" w:rsidP="00D732E1">
      <w:pPr>
        <w:pStyle w:val="Nincstrkz"/>
        <w:rPr>
          <w:rFonts w:ascii="Times New Roman" w:hAnsi="Times New Roman"/>
          <w:sz w:val="18"/>
          <w:szCs w:val="18"/>
        </w:rPr>
      </w:pPr>
      <w:r w:rsidRPr="00E11368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11368">
        <w:rPr>
          <w:rFonts w:ascii="Times New Roman" w:hAnsi="Times New Roman"/>
          <w:sz w:val="18"/>
          <w:szCs w:val="18"/>
        </w:rPr>
        <w:t xml:space="preserve"> Az 1. mellékletet módosította a 6/2014.(IV.28.) önkormányzati rendelet, hatályba lépett 2014. május 1. napján.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204E1"/>
    <w:multiLevelType w:val="hybridMultilevel"/>
    <w:tmpl w:val="B2563804"/>
    <w:lvl w:ilvl="0" w:tplc="6EEA8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2E1"/>
    <w:rsid w:val="00987D3F"/>
    <w:rsid w:val="00D732E1"/>
    <w:rsid w:val="00EB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32E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D732E1"/>
    <w:rPr>
      <w:vertAlign w:val="superscript"/>
    </w:rPr>
  </w:style>
  <w:style w:type="paragraph" w:styleId="Nincstrkz">
    <w:name w:val="No Spacing"/>
    <w:uiPriority w:val="1"/>
    <w:qFormat/>
    <w:rsid w:val="00D732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Rita</dc:creator>
  <cp:lastModifiedBy>Balogh Rita</cp:lastModifiedBy>
  <cp:revision>1</cp:revision>
  <dcterms:created xsi:type="dcterms:W3CDTF">2014-06-02T12:36:00Z</dcterms:created>
  <dcterms:modified xsi:type="dcterms:W3CDTF">2014-06-02T12:36:00Z</dcterms:modified>
</cp:coreProperties>
</file>