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9549B5" w:rsidRDefault="009549B5" w:rsidP="009549B5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CF3A07" w:rsidRPr="00CF3A07" w:rsidRDefault="00CF3A07" w:rsidP="009549B5">
      <w:pPr>
        <w:jc w:val="center"/>
        <w:rPr>
          <w:b/>
          <w:bCs/>
          <w:szCs w:val="24"/>
          <w:u w:val="single"/>
          <w:lang w:val="en-US" w:eastAsia="en-US"/>
        </w:rPr>
      </w:pPr>
    </w:p>
    <w:p w:rsidR="009549B5" w:rsidRPr="00CF3A07" w:rsidRDefault="00CF3A07" w:rsidP="009549B5">
      <w:pPr>
        <w:jc w:val="center"/>
        <w:rPr>
          <w:b/>
          <w:szCs w:val="24"/>
        </w:rPr>
      </w:pPr>
      <w:r>
        <w:rPr>
          <w:b/>
          <w:szCs w:val="24"/>
        </w:rPr>
        <w:t>Vasszécseny</w:t>
      </w:r>
      <w:r w:rsidR="009549B5" w:rsidRPr="00CF3A07">
        <w:rPr>
          <w:b/>
          <w:szCs w:val="24"/>
        </w:rPr>
        <w:t xml:space="preserve"> Község Önkormányzata Képviselő-testületének</w:t>
      </w:r>
    </w:p>
    <w:p w:rsidR="009549B5" w:rsidRPr="00CF3A07" w:rsidRDefault="0075052D" w:rsidP="009549B5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549B5" w:rsidRPr="00CF3A07">
        <w:rPr>
          <w:b/>
          <w:sz w:val="24"/>
          <w:szCs w:val="24"/>
        </w:rPr>
        <w:t>/2020. (XII.</w:t>
      </w:r>
      <w:r>
        <w:rPr>
          <w:b/>
          <w:sz w:val="24"/>
          <w:szCs w:val="24"/>
        </w:rPr>
        <w:t xml:space="preserve"> 15</w:t>
      </w:r>
      <w:r w:rsidR="009549B5" w:rsidRPr="00CF3A07">
        <w:rPr>
          <w:b/>
          <w:sz w:val="24"/>
          <w:szCs w:val="24"/>
        </w:rPr>
        <w:t xml:space="preserve">.) önkormányzati rendelete </w:t>
      </w:r>
    </w:p>
    <w:p w:rsidR="009549B5" w:rsidRPr="00CF3A07" w:rsidRDefault="009549B5" w:rsidP="009549B5">
      <w:pPr>
        <w:pStyle w:val="ajkvszvege"/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az</w:t>
      </w:r>
      <w:proofErr w:type="gramEnd"/>
      <w:r w:rsidRPr="00CF3A07">
        <w:rPr>
          <w:b/>
          <w:szCs w:val="24"/>
        </w:rPr>
        <w:t xml:space="preserve"> </w:t>
      </w:r>
      <w:r w:rsidR="00CF3A07" w:rsidRPr="00D54F0C">
        <w:rPr>
          <w:rFonts w:ascii="Times" w:hAnsi="Times" w:cs="Times"/>
          <w:b/>
          <w:bCs/>
          <w:color w:val="000000"/>
          <w:szCs w:val="24"/>
        </w:rPr>
        <w:t>a helyi környezet védelméről, a közterületek és ingatlanok rendjéről, a</w:t>
      </w:r>
      <w:r w:rsidR="00CF3A07">
        <w:rPr>
          <w:rFonts w:ascii="Times" w:hAnsi="Times" w:cs="Times"/>
          <w:b/>
          <w:bCs/>
          <w:color w:val="000000"/>
          <w:szCs w:val="24"/>
        </w:rPr>
        <w:t xml:space="preserve"> település tisztaságáról szóló </w:t>
      </w:r>
      <w:r w:rsidR="00CF3A07">
        <w:rPr>
          <w:b/>
          <w:szCs w:val="24"/>
        </w:rPr>
        <w:t>10/2011</w:t>
      </w:r>
      <w:r w:rsidR="0050662B">
        <w:rPr>
          <w:b/>
          <w:szCs w:val="24"/>
        </w:rPr>
        <w:t>. (IX. 15</w:t>
      </w:r>
      <w:r w:rsidRPr="00CF3A07">
        <w:rPr>
          <w:b/>
          <w:szCs w:val="24"/>
        </w:rPr>
        <w:t>.) önkormányzati rendelet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hat</w:t>
      </w:r>
      <w:r w:rsidR="00CF3A07">
        <w:rPr>
          <w:b/>
          <w:szCs w:val="24"/>
        </w:rPr>
        <w:t>ályon</w:t>
      </w:r>
      <w:proofErr w:type="gramEnd"/>
      <w:r w:rsidR="00CF3A07">
        <w:rPr>
          <w:b/>
          <w:szCs w:val="24"/>
        </w:rPr>
        <w:t xml:space="preserve"> kívül helyezéséről szóló </w:t>
      </w:r>
      <w:r w:rsidRPr="00CF3A07">
        <w:rPr>
          <w:b/>
          <w:szCs w:val="24"/>
        </w:rPr>
        <w:t>7</w:t>
      </w:r>
      <w:r w:rsidR="00CF3A07">
        <w:rPr>
          <w:b/>
          <w:szCs w:val="24"/>
        </w:rPr>
        <w:t>/2020. (VII. 9</w:t>
      </w:r>
      <w:r w:rsidRPr="00CF3A07">
        <w:rPr>
          <w:b/>
          <w:szCs w:val="24"/>
        </w:rPr>
        <w:t>.)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önkormányzati</w:t>
      </w:r>
      <w:proofErr w:type="gramEnd"/>
      <w:r w:rsidRPr="00CF3A07">
        <w:rPr>
          <w:b/>
          <w:szCs w:val="24"/>
        </w:rPr>
        <w:t xml:space="preserve"> rendelet hatályba nem lépéséről </w:t>
      </w:r>
    </w:p>
    <w:p w:rsidR="009549B5" w:rsidRPr="00CF3A07" w:rsidRDefault="009549B5" w:rsidP="009549B5">
      <w:pPr>
        <w:jc w:val="both"/>
        <w:rPr>
          <w:rFonts w:eastAsia="Calibri"/>
          <w:szCs w:val="24"/>
          <w:lang w:eastAsia="en-US"/>
        </w:rPr>
      </w:pPr>
    </w:p>
    <w:p w:rsidR="00CF3A07" w:rsidRDefault="00CF3A07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Vasszécsenyben az avar és kerti hulladékok nyílttéri égetését az önkormányzat 10/2011. (IX.15.) rendeletének 12. §</w:t>
      </w:r>
      <w:proofErr w:type="spellStart"/>
      <w:r>
        <w:rPr>
          <w:color w:val="000000"/>
          <w:szCs w:val="24"/>
        </w:rPr>
        <w:t>-a</w:t>
      </w:r>
      <w:proofErr w:type="spellEnd"/>
      <w:r>
        <w:rPr>
          <w:color w:val="000000"/>
          <w:szCs w:val="24"/>
        </w:rPr>
        <w:t xml:space="preserve"> szabályozta, amely szerint </w:t>
      </w:r>
      <w:r w:rsidRPr="00CF3A07">
        <w:rPr>
          <w:color w:val="000000"/>
          <w:szCs w:val="24"/>
        </w:rPr>
        <w:t>belterületen égetni a nyári időszakban kedden és pénteken, a téli időszakban kedden, pénteken és szombaton</w:t>
      </w:r>
      <w:r>
        <w:rPr>
          <w:color w:val="000000"/>
          <w:szCs w:val="24"/>
        </w:rPr>
        <w:t xml:space="preserve"> lehet. Vasszécseny Község Önkormányzatának Képviselő-testülete deregulációs kötelezettségének eleget téve 2020. december 31-i időponttal hatályon kívül helyezte a helyi rendeletet, ami azt jelenti, hogy 2021. január 1-vel megszűnik a településen a kerti hulladék és avarégetés lehetősége. </w:t>
      </w:r>
      <w:r w:rsidRPr="00CF3A07">
        <w:rPr>
          <w:szCs w:val="24"/>
        </w:rPr>
        <w:t xml:space="preserve">A veszélyhelyzet ideje alatt alkalmazandó, levegőminőséggel összefüggő szabályokról szóló 549/2020. (XII. 2.) Kormányrendelet </w:t>
      </w:r>
      <w:r>
        <w:rPr>
          <w:color w:val="000000"/>
          <w:szCs w:val="24"/>
        </w:rPr>
        <w:t xml:space="preserve">alapján ez a dátum azonban a veszélyhelyzet megszűnéséig kitolódik, tehát 2021. január 1-jétől a veszélyhelyzet megszűnéséig továbbra is az önkormányzati </w:t>
      </w:r>
      <w:proofErr w:type="gramStart"/>
      <w:r>
        <w:rPr>
          <w:color w:val="000000"/>
          <w:szCs w:val="24"/>
        </w:rPr>
        <w:t>rendelet égetésre</w:t>
      </w:r>
      <w:proofErr w:type="gramEnd"/>
      <w:r>
        <w:rPr>
          <w:color w:val="000000"/>
          <w:szCs w:val="24"/>
        </w:rPr>
        <w:t xml:space="preserve"> vonatkozó szabályai maradnak hatályban.</w:t>
      </w:r>
    </w:p>
    <w:p w:rsidR="00CF3A07" w:rsidRDefault="00CF3A07" w:rsidP="00CF3A07">
      <w:pPr>
        <w:jc w:val="both"/>
        <w:rPr>
          <w:szCs w:val="24"/>
        </w:rPr>
      </w:pPr>
      <w:r w:rsidRPr="00CF3A07">
        <w:rPr>
          <w:szCs w:val="24"/>
        </w:rPr>
        <w:t>A hivatkozott Kormányrendeletben foglaltak v</w:t>
      </w:r>
      <w:r>
        <w:rPr>
          <w:szCs w:val="24"/>
        </w:rPr>
        <w:t xml:space="preserve">égrehajtása érdekében  </w:t>
      </w:r>
      <w:r w:rsidRPr="00BF22FE">
        <w:rPr>
          <w:rFonts w:ascii="Times" w:hAnsi="Times" w:cs="Times"/>
          <w:color w:val="000000"/>
          <w:szCs w:val="24"/>
        </w:rPr>
        <w:t>a katasztrófavédelemről és a hozzá kapcsolódó egyes törvények módosításáról szóló</w:t>
      </w:r>
      <w:r>
        <w:rPr>
          <w:rFonts w:ascii="Times" w:hAnsi="Times" w:cs="Times"/>
          <w:color w:val="000000"/>
          <w:szCs w:val="24"/>
        </w:rPr>
        <w:t xml:space="preserve"> </w:t>
      </w:r>
      <w:r w:rsidRPr="00BF22FE">
        <w:rPr>
          <w:rFonts w:ascii="Times" w:hAnsi="Times" w:cs="Times"/>
          <w:color w:val="000000"/>
          <w:szCs w:val="24"/>
        </w:rPr>
        <w:t>2011. évi CXXVIII. törvény 46.§ (4) be</w:t>
      </w:r>
      <w:r>
        <w:rPr>
          <w:rFonts w:ascii="Times" w:hAnsi="Times" w:cs="Times"/>
          <w:color w:val="000000"/>
          <w:szCs w:val="24"/>
        </w:rPr>
        <w:t>kezdésben biztosított jogkörében eljárva a polgármester arról döntött</w:t>
      </w:r>
      <w:r>
        <w:rPr>
          <w:szCs w:val="24"/>
        </w:rPr>
        <w:t xml:space="preserve">, hogy </w:t>
      </w:r>
      <w:r w:rsidRPr="00CF3A07">
        <w:rPr>
          <w:szCs w:val="24"/>
        </w:rPr>
        <w:t>az önkormányzati rendelet 2021. január 1. napjától történő hatályon kívül helyezéséről szóló önkormányzati rendelet ne</w:t>
      </w:r>
      <w:r>
        <w:rPr>
          <w:szCs w:val="24"/>
        </w:rPr>
        <w:t>m lép</w:t>
      </w:r>
      <w:r w:rsidRPr="00CF3A07">
        <w:rPr>
          <w:szCs w:val="24"/>
        </w:rPr>
        <w:t xml:space="preserve"> hatályba.</w:t>
      </w:r>
    </w:p>
    <w:p w:rsidR="009549B5" w:rsidRPr="00CF3A07" w:rsidRDefault="009549B5" w:rsidP="009549B5">
      <w:pPr>
        <w:jc w:val="both"/>
        <w:rPr>
          <w:bCs/>
          <w:szCs w:val="24"/>
        </w:rPr>
      </w:pPr>
    </w:p>
    <w:p w:rsidR="009549B5" w:rsidRPr="00CF3A07" w:rsidRDefault="00CF3A07" w:rsidP="009549B5">
      <w:pPr>
        <w:spacing w:after="200" w:line="276" w:lineRule="auto"/>
        <w:jc w:val="both"/>
        <w:rPr>
          <w:szCs w:val="24"/>
          <w:lang w:val="en-US" w:eastAsia="en-US"/>
        </w:rPr>
      </w:pPr>
      <w:proofErr w:type="spellStart"/>
      <w:proofErr w:type="gramStart"/>
      <w:r>
        <w:rPr>
          <w:szCs w:val="24"/>
          <w:lang w:val="en-US" w:eastAsia="en-US"/>
        </w:rPr>
        <w:t>Vasszécseny</w:t>
      </w:r>
      <w:proofErr w:type="spellEnd"/>
      <w:r w:rsidR="0075052D">
        <w:rPr>
          <w:szCs w:val="24"/>
          <w:lang w:val="en-US" w:eastAsia="en-US"/>
        </w:rPr>
        <w:t>, 2020.</w:t>
      </w:r>
      <w:proofErr w:type="gramEnd"/>
      <w:r w:rsidR="0075052D">
        <w:rPr>
          <w:szCs w:val="24"/>
          <w:lang w:val="en-US" w:eastAsia="en-US"/>
        </w:rPr>
        <w:t xml:space="preserve"> </w:t>
      </w:r>
      <w:proofErr w:type="spellStart"/>
      <w:r w:rsidR="0075052D">
        <w:rPr>
          <w:szCs w:val="24"/>
          <w:lang w:val="en-US" w:eastAsia="en-US"/>
        </w:rPr>
        <w:t>december</w:t>
      </w:r>
      <w:proofErr w:type="spellEnd"/>
      <w:r w:rsidR="0075052D">
        <w:rPr>
          <w:szCs w:val="24"/>
          <w:lang w:val="en-US" w:eastAsia="en-US"/>
        </w:rPr>
        <w:t xml:space="preserve"> 13</w:t>
      </w:r>
      <w:r w:rsidR="009549B5" w:rsidRPr="00CF3A07">
        <w:rPr>
          <w:szCs w:val="24"/>
          <w:lang w:val="en-US" w:eastAsia="en-US"/>
        </w:rPr>
        <w:t xml:space="preserve">. </w:t>
      </w:r>
    </w:p>
    <w:tbl>
      <w:tblPr>
        <w:tblW w:w="0" w:type="auto"/>
        <w:tblLook w:val="04A0"/>
      </w:tblPr>
      <w:tblGrid>
        <w:gridCol w:w="4659"/>
        <w:gridCol w:w="4627"/>
      </w:tblGrid>
      <w:tr w:rsidR="009549B5" w:rsidRPr="00CF3A07" w:rsidTr="000A1694">
        <w:tc>
          <w:tcPr>
            <w:tcW w:w="4659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Zsolnai</w:t>
            </w:r>
            <w:r w:rsidR="009549B5" w:rsidRPr="00CF3A07">
              <w:rPr>
                <w:rFonts w:eastAsia="Calibri"/>
                <w:b/>
                <w:szCs w:val="24"/>
                <w:lang w:eastAsia="en-US"/>
              </w:rPr>
              <w:t xml:space="preserve"> Zoltán</w:t>
            </w:r>
            <w:r w:rsidR="00C36675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9549B5" w:rsidRPr="00CF3A07" w:rsidRDefault="00CF3A07" w:rsidP="00CF3A07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>dr. Pintér Dóra</w:t>
            </w:r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9549B5" w:rsidRPr="00CF3A07" w:rsidRDefault="009549B5" w:rsidP="000A169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AE0858" w:rsidRPr="00CF3A07" w:rsidRDefault="00AE0858">
      <w:pPr>
        <w:rPr>
          <w:szCs w:val="24"/>
        </w:rPr>
      </w:pPr>
    </w:p>
    <w:sectPr w:rsidR="00AE0858" w:rsidRPr="00CF3A07" w:rsidSect="0081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9B5"/>
    <w:rsid w:val="000144E9"/>
    <w:rsid w:val="003731FC"/>
    <w:rsid w:val="0050662B"/>
    <w:rsid w:val="00671BEA"/>
    <w:rsid w:val="0075052D"/>
    <w:rsid w:val="00815FF4"/>
    <w:rsid w:val="009549B5"/>
    <w:rsid w:val="00AE0858"/>
    <w:rsid w:val="00C36675"/>
    <w:rsid w:val="00CF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2</cp:revision>
  <dcterms:created xsi:type="dcterms:W3CDTF">2020-12-23T08:10:00Z</dcterms:created>
  <dcterms:modified xsi:type="dcterms:W3CDTF">2020-12-23T08:10:00Z</dcterms:modified>
</cp:coreProperties>
</file>