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3E3" w:rsidRDefault="007823E3" w:rsidP="007823E3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right"/>
        <w:rPr>
          <w:rFonts w:ascii="Times New Roman" w:hAnsi="Times New Roman"/>
          <w:b/>
        </w:rPr>
      </w:pPr>
      <w:r w:rsidRPr="003B730B">
        <w:rPr>
          <w:rFonts w:ascii="Times New Roman" w:hAnsi="Times New Roman"/>
          <w:b/>
        </w:rPr>
        <w:t>3. számú. függelék</w:t>
      </w:r>
    </w:p>
    <w:p w:rsidR="007823E3" w:rsidRDefault="007823E3" w:rsidP="007823E3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right"/>
        <w:rPr>
          <w:rFonts w:ascii="Times New Roman" w:hAnsi="Times New Roman"/>
          <w:b/>
        </w:rPr>
      </w:pPr>
    </w:p>
    <w:p w:rsidR="007823E3" w:rsidRPr="00F65F75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caps/>
          <w:sz w:val="40"/>
          <w:szCs w:val="40"/>
        </w:rPr>
      </w:pPr>
      <w:r>
        <w:rPr>
          <w:rFonts w:ascii="TimesNewRoman,Bold" w:hAnsi="TimesNewRoman,Bold" w:cs="TimesNewRoman,Bold"/>
          <w:bCs/>
          <w:sz w:val="40"/>
          <w:szCs w:val="40"/>
        </w:rPr>
        <w:t>A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7823E3" w:rsidRPr="009C2DB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NewRoman,Bold" w:hAnsi="TimesNewRoman,Bold" w:cs="TimesNewRoman,Bold"/>
          <w:b/>
          <w:bCs/>
          <w:smallCaps/>
          <w:spacing w:val="100"/>
          <w:sz w:val="40"/>
          <w:szCs w:val="40"/>
        </w:rPr>
      </w:pPr>
      <w:r>
        <w:rPr>
          <w:rFonts w:ascii="TimesNewRoman,Bold" w:hAnsi="TimesNewRoman,Bold" w:cs="TimesNewRoman,Bold"/>
          <w:b/>
          <w:bCs/>
          <w:smallCaps/>
          <w:spacing w:val="100"/>
          <w:sz w:val="40"/>
          <w:szCs w:val="40"/>
        </w:rPr>
        <w:t>BOLDVAI KÖZÖS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NewRoman,Bold" w:hAnsi="TimesNewRoman,Bold" w:cs="TimesNewRoman,Bold"/>
          <w:b/>
          <w:bCs/>
          <w:smallCaps/>
          <w:spacing w:val="100"/>
          <w:sz w:val="40"/>
          <w:szCs w:val="40"/>
        </w:rPr>
      </w:pPr>
    </w:p>
    <w:p w:rsidR="007823E3" w:rsidRPr="00D469A7" w:rsidRDefault="007823E3" w:rsidP="007823E3">
      <w:pPr>
        <w:autoSpaceDE w:val="0"/>
        <w:autoSpaceDN w:val="0"/>
        <w:adjustRightInd w:val="0"/>
        <w:spacing w:after="0" w:line="240" w:lineRule="auto"/>
        <w:ind w:right="-284"/>
        <w:jc w:val="center"/>
        <w:rPr>
          <w:rFonts w:ascii="TimesNewRoman,Bold" w:hAnsi="TimesNewRoman,Bold" w:cs="TimesNewRoman,Bold"/>
          <w:b/>
          <w:bCs/>
          <w:smallCaps/>
          <w:spacing w:val="100"/>
          <w:sz w:val="40"/>
          <w:szCs w:val="40"/>
        </w:rPr>
      </w:pPr>
      <w:r>
        <w:rPr>
          <w:rFonts w:ascii="TimesNewRoman,Bold" w:hAnsi="TimesNewRoman,Bold" w:cs="TimesNewRoman,Bold"/>
          <w:b/>
          <w:bCs/>
          <w:smallCaps/>
          <w:spacing w:val="100"/>
          <w:sz w:val="40"/>
          <w:szCs w:val="40"/>
        </w:rPr>
        <w:t>ÖNKORMÁNYZATI HIVATAL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7823E3" w:rsidRPr="009C2DB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40"/>
          <w:szCs w:val="40"/>
        </w:rPr>
      </w:pPr>
    </w:p>
    <w:p w:rsidR="007823E3" w:rsidRPr="009C2DB3" w:rsidRDefault="007823E3" w:rsidP="007823E3">
      <w:pPr>
        <w:jc w:val="center"/>
        <w:rPr>
          <w:rFonts w:ascii="TimesNewRoman,Bold CE" w:hAnsi="TimesNewRoman,Bold CE" w:cs="TimesNewRoman,Bold CE"/>
          <w:bCs/>
          <w:sz w:val="40"/>
          <w:szCs w:val="40"/>
        </w:rPr>
      </w:pPr>
      <w:r w:rsidRPr="009C2DB3">
        <w:rPr>
          <w:rFonts w:ascii="TimesNewRoman,Bold CE" w:hAnsi="TimesNewRoman,Bold CE" w:cs="TimesNewRoman,Bold CE"/>
          <w:bCs/>
          <w:sz w:val="40"/>
          <w:szCs w:val="40"/>
        </w:rPr>
        <w:t>SZERVEZETI ÉS MŰKÖDÉSI SZABÁLYZATA</w:t>
      </w: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pStyle w:val="FCm"/>
        <w:spacing w:before="0" w:after="0"/>
        <w:rPr>
          <w:caps/>
          <w:lang w:val="hu-HU"/>
        </w:rPr>
      </w:pPr>
    </w:p>
    <w:p w:rsidR="007823E3" w:rsidRDefault="007823E3" w:rsidP="007823E3">
      <w:pPr>
        <w:jc w:val="center"/>
        <w:rPr>
          <w:rFonts w:ascii="Times New Roman" w:hAnsi="Times New Roman"/>
          <w:b/>
          <w:caps/>
          <w:sz w:val="24"/>
          <w:szCs w:val="24"/>
        </w:rPr>
      </w:pPr>
      <w:r w:rsidRPr="009C2DB3">
        <w:rPr>
          <w:rFonts w:ascii="Times New Roman" w:hAnsi="Times New Roman"/>
          <w:b/>
          <w:caps/>
          <w:sz w:val="24"/>
          <w:szCs w:val="24"/>
        </w:rPr>
        <w:t>20</w:t>
      </w:r>
      <w:r>
        <w:rPr>
          <w:rFonts w:ascii="Times New Roman" w:hAnsi="Times New Roman"/>
          <w:b/>
          <w:caps/>
          <w:sz w:val="24"/>
          <w:szCs w:val="24"/>
        </w:rPr>
        <w:t>14</w:t>
      </w:r>
      <w:r w:rsidRPr="009C2DB3">
        <w:rPr>
          <w:rFonts w:ascii="Times New Roman" w:hAnsi="Times New Roman"/>
          <w:b/>
          <w:caps/>
          <w:sz w:val="24"/>
          <w:szCs w:val="24"/>
        </w:rPr>
        <w:t>.</w:t>
      </w:r>
    </w:p>
    <w:p w:rsidR="007823E3" w:rsidRPr="006E2D4A" w:rsidRDefault="007823E3" w:rsidP="007823E3">
      <w:pPr>
        <w:pStyle w:val="FCm"/>
        <w:spacing w:before="0" w:after="0"/>
        <w:rPr>
          <w:rFonts w:ascii="TimesNewRoman,Bold" w:hAnsi="TimesNewRoman,Bold" w:cs="TimesNewRoman,Bold"/>
          <w:b w:val="0"/>
          <w:bCs w:val="0"/>
          <w:lang w:val="hu-HU"/>
        </w:rPr>
      </w:pPr>
    </w:p>
    <w:p w:rsidR="007823E3" w:rsidRPr="006E2D4A" w:rsidRDefault="007823E3" w:rsidP="007823E3">
      <w:pPr>
        <w:pStyle w:val="FCm"/>
        <w:spacing w:before="0" w:after="0"/>
        <w:rPr>
          <w:rFonts w:ascii="TimesNewRoman,Bold" w:hAnsi="TimesNewRoman,Bold" w:cs="TimesNewRoman,Bold"/>
          <w:b w:val="0"/>
          <w:bCs w:val="0"/>
          <w:lang w:val="hu-HU"/>
        </w:rPr>
      </w:pPr>
      <w:r w:rsidRPr="006E2D4A">
        <w:rPr>
          <w:rFonts w:ascii="TimesNewRoman,Bold" w:hAnsi="TimesNewRoman,Bold" w:cs="TimesNewRoman,Bold"/>
          <w:b w:val="0"/>
          <w:bCs w:val="0"/>
          <w:lang w:val="hu-HU"/>
        </w:rPr>
        <w:br w:type="page"/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  <w:r>
        <w:rPr>
          <w:rFonts w:ascii="TimesNewRoman,Bold" w:hAnsi="TimesNewRoman,Bold" w:cs="TimesNewRoman,Bold"/>
          <w:b/>
          <w:bCs/>
          <w:sz w:val="28"/>
          <w:szCs w:val="28"/>
        </w:rPr>
        <w:lastRenderedPageBreak/>
        <w:t>A BOLDVAI  KÖZÖS ÖNKORMÁNYZATI HIVATAL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 CE" w:hAnsi="TimesNewRoman,Bold CE" w:cs="TimesNewRoman,Bold CE"/>
          <w:b/>
          <w:bCs/>
          <w:sz w:val="28"/>
          <w:szCs w:val="28"/>
        </w:rPr>
      </w:pPr>
      <w:r>
        <w:rPr>
          <w:rFonts w:ascii="TimesNewRoman,Bold CE" w:hAnsi="TimesNewRoman,Bold CE" w:cs="TimesNewRoman,Bold CE"/>
          <w:b/>
          <w:bCs/>
          <w:sz w:val="28"/>
          <w:szCs w:val="28"/>
        </w:rPr>
        <w:t>SZERVEZETI ÉS MŰKÖDÉSI SZABÁLYZATA</w:t>
      </w:r>
    </w:p>
    <w:p w:rsidR="007823E3" w:rsidRPr="004101E0" w:rsidRDefault="007823E3" w:rsidP="007823E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7823E3" w:rsidRPr="00390FB7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Az államháztartásról szóló 2011. évi CXCV. törvény 10. §</w:t>
      </w:r>
      <w:proofErr w:type="spellStart"/>
      <w:r>
        <w:rPr>
          <w:rFonts w:ascii="Times New Roman" w:hAnsi="Times New Roman"/>
          <w:bCs/>
          <w:sz w:val="24"/>
          <w:szCs w:val="24"/>
        </w:rPr>
        <w:t>-ának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(5) bekezdésében kapott felhatalmazás alapján – figyelemmel az államháztartásról szóló törvény végrehajtásáról szóló 368/2011. (XII.31.) Korm. rendelet 13. §</w:t>
      </w:r>
      <w:proofErr w:type="spellStart"/>
      <w:r>
        <w:rPr>
          <w:rFonts w:ascii="Times New Roman" w:hAnsi="Times New Roman"/>
          <w:bCs/>
          <w:sz w:val="24"/>
          <w:szCs w:val="24"/>
        </w:rPr>
        <w:t>-ának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(1) bekezdésére - a Boldvai Közös Önkormányzati Hivatal (a továbbiakban: Hivatal) Szervezeti és Működési Szabályzatát (a továbbiakban: SZMSZ) az alábbiak szerint állapítom meg</w:t>
      </w:r>
      <w:r w:rsidRPr="00390FB7">
        <w:rPr>
          <w:rFonts w:ascii="Times New Roman" w:hAnsi="Times New Roman"/>
          <w:bCs/>
          <w:sz w:val="24"/>
          <w:szCs w:val="24"/>
        </w:rPr>
        <w:t>: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8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  <w:r w:rsidRPr="00E77D7F">
        <w:rPr>
          <w:rFonts w:ascii="TimesNewRoman,Bold" w:hAnsi="TimesNewRoman,Bold" w:cs="TimesNewRoman,Bold"/>
          <w:b/>
          <w:bCs/>
          <w:caps/>
          <w:sz w:val="24"/>
          <w:szCs w:val="24"/>
        </w:rPr>
        <w:t xml:space="preserve">I. 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  <w:r>
        <w:rPr>
          <w:rFonts w:ascii="TimesNewRoman,Bold" w:hAnsi="TimesNewRoman,Bold" w:cs="TimesNewRoman,Bold"/>
          <w:b/>
          <w:bCs/>
          <w:caps/>
          <w:sz w:val="24"/>
          <w:szCs w:val="24"/>
        </w:rPr>
        <w:t>ÁLTALÁNOS RENDELKEZÉSEK</w:t>
      </w:r>
    </w:p>
    <w:p w:rsidR="007823E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3" w:lineRule="exact"/>
        <w:ind w:left="660" w:right="-34" w:hanging="110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3" w:lineRule="exact"/>
        <w:ind w:left="660" w:right="-34" w:hanging="110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Pr="0097293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3" w:lineRule="exact"/>
        <w:ind w:left="660" w:right="-34" w:hanging="110"/>
        <w:jc w:val="both"/>
        <w:rPr>
          <w:rFonts w:ascii="TimesNewRoman,Italic CE" w:hAnsi="TimesNewRoman,Italic CE" w:cs="TimesNewRoman,Italic CE"/>
          <w:iCs/>
          <w:sz w:val="24"/>
          <w:szCs w:val="24"/>
        </w:rPr>
      </w:pPr>
      <w:r w:rsidRPr="00972933">
        <w:rPr>
          <w:rFonts w:ascii="TimesNewRoman,Italic CE" w:hAnsi="TimesNewRoman,Italic CE" w:cs="TimesNewRoman,Italic CE"/>
          <w:iCs/>
          <w:sz w:val="24"/>
          <w:szCs w:val="24"/>
        </w:rPr>
        <w:t>Boldva és Ziliz Községi Önkormányzatok Képviselő-testületei</w:t>
      </w:r>
    </w:p>
    <w:p w:rsidR="007823E3" w:rsidRPr="0097293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3" w:lineRule="exact"/>
        <w:ind w:right="-34"/>
        <w:jc w:val="both"/>
        <w:rPr>
          <w:rFonts w:ascii="TimesNewRoman,Italic CE" w:hAnsi="TimesNewRoman,Italic CE" w:cs="TimesNewRoman,Italic CE"/>
          <w:iCs/>
          <w:sz w:val="24"/>
          <w:szCs w:val="24"/>
        </w:rPr>
      </w:pPr>
      <w:r w:rsidRPr="00972933">
        <w:rPr>
          <w:rFonts w:ascii="TimesNewRoman,Italic CE" w:hAnsi="TimesNewRoman,Italic CE" w:cs="TimesNewRoman,Italic CE"/>
          <w:iCs/>
          <w:sz w:val="24"/>
          <w:szCs w:val="24"/>
        </w:rPr>
        <w:tab/>
        <w:t>Önkormányzati Közös Hivatalként működteti hivatalát.</w:t>
      </w:r>
      <w:r w:rsidRPr="00972933">
        <w:rPr>
          <w:rFonts w:ascii="TimesNewRoman,Italic CE" w:hAnsi="TimesNewRoman,Italic CE" w:cs="TimesNewRoman,Italic CE"/>
          <w:iCs/>
          <w:sz w:val="24"/>
          <w:szCs w:val="24"/>
        </w:rPr>
        <w:tab/>
      </w:r>
    </w:p>
    <w:p w:rsidR="007823E3" w:rsidRPr="0097293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73" w:lineRule="exact"/>
        <w:ind w:right="-34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972933">
        <w:rPr>
          <w:rFonts w:ascii="TimesNewRoman,Italic" w:hAnsi="TimesNewRoman,Italic" w:cs="TimesNewRoman,Italic"/>
          <w:iCs/>
          <w:sz w:val="24"/>
          <w:szCs w:val="24"/>
        </w:rPr>
        <w:tab/>
        <w:t>A Közös Hivatal elnevezése: Boldvai Közös Önkormányzati Hivatal</w:t>
      </w:r>
    </w:p>
    <w:p w:rsidR="007823E3" w:rsidRPr="0097293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97" w:lineRule="exact"/>
        <w:ind w:right="-34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972933">
        <w:rPr>
          <w:rFonts w:ascii="TimesNewRoman,Italic" w:hAnsi="TimesNewRoman,Italic" w:cs="TimesNewRoman,Italic"/>
          <w:iCs/>
          <w:sz w:val="24"/>
          <w:szCs w:val="24"/>
        </w:rPr>
        <w:tab/>
        <w:t>A Közös Hivatal székhelye: Boldva</w:t>
      </w:r>
    </w:p>
    <w:p w:rsidR="007823E3" w:rsidRPr="0097293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307" w:lineRule="exact"/>
        <w:ind w:right="-34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972933">
        <w:rPr>
          <w:rFonts w:ascii="TimesNewRoman,Italic" w:hAnsi="TimesNewRoman,Italic" w:cs="TimesNewRoman,Italic"/>
          <w:iCs/>
          <w:sz w:val="24"/>
          <w:szCs w:val="24"/>
        </w:rPr>
        <w:tab/>
        <w:t>A Közös Hivatal címe: 3794 Boldva, Széchenyi I. út 5. szám</w:t>
      </w:r>
    </w:p>
    <w:p w:rsidR="007823E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97" w:lineRule="exact"/>
        <w:ind w:left="550" w:right="-34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972933">
        <w:rPr>
          <w:rFonts w:ascii="TimesNewRoman,Italic" w:hAnsi="TimesNewRoman,Italic" w:cs="TimesNewRoman,Italic"/>
          <w:iCs/>
          <w:sz w:val="24"/>
          <w:szCs w:val="24"/>
        </w:rPr>
        <w:tab/>
        <w:t>A Közös Hivatal illetékessége Boldva és Ziliz községek közigazgatási területére terjed  ki.</w:t>
      </w:r>
    </w:p>
    <w:p w:rsidR="007823E3" w:rsidRPr="00972933" w:rsidRDefault="007823E3" w:rsidP="007823E3">
      <w:pPr>
        <w:widowControl w:val="0"/>
        <w:tabs>
          <w:tab w:val="left" w:pos="567"/>
        </w:tabs>
        <w:autoSpaceDE w:val="0"/>
        <w:autoSpaceDN w:val="0"/>
        <w:adjustRightInd w:val="0"/>
        <w:spacing w:after="0" w:line="297" w:lineRule="exact"/>
        <w:ind w:left="550" w:right="-34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  <w:r>
        <w:rPr>
          <w:rFonts w:ascii="TimesNewRoman,Bold" w:hAnsi="TimesNewRoman,Bold" w:cs="TimesNewRoman,Bold"/>
          <w:b/>
          <w:bCs/>
          <w:caps/>
          <w:sz w:val="24"/>
          <w:szCs w:val="24"/>
        </w:rPr>
        <w:t>II.</w:t>
      </w:r>
    </w:p>
    <w:p w:rsidR="007823E3" w:rsidRPr="00E77D7F" w:rsidRDefault="007823E3" w:rsidP="007823E3">
      <w:pPr>
        <w:autoSpaceDE w:val="0"/>
        <w:autoSpaceDN w:val="0"/>
        <w:adjustRightInd w:val="0"/>
        <w:spacing w:after="0" w:line="240" w:lineRule="auto"/>
        <w:rPr>
          <w:rFonts w:ascii="TimesNewRoman,Bold" w:hAnsi="TimesNewRoman,Bold" w:cs="TimesNewRoman,Bold"/>
          <w:b/>
          <w:bCs/>
          <w:caps/>
          <w:sz w:val="24"/>
          <w:szCs w:val="24"/>
        </w:rPr>
      </w:pPr>
    </w:p>
    <w:p w:rsidR="007823E3" w:rsidRPr="00E77D7F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</w:p>
    <w:p w:rsidR="007823E3" w:rsidRPr="00E77D7F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4"/>
          <w:szCs w:val="24"/>
        </w:rPr>
      </w:pPr>
      <w:r w:rsidRPr="00E77D7F">
        <w:rPr>
          <w:rFonts w:ascii="TimesNewRoman,Bold" w:hAnsi="TimesNewRoman,Bold" w:cs="TimesNewRoman,Bold"/>
          <w:b/>
          <w:bCs/>
          <w:caps/>
          <w:sz w:val="24"/>
          <w:szCs w:val="24"/>
        </w:rPr>
        <w:t>A Hivatal feladata</w:t>
      </w:r>
      <w:r>
        <w:rPr>
          <w:rFonts w:ascii="TimesNewRoman,Bold" w:hAnsi="TimesNewRoman,Bold" w:cs="TimesNewRoman,Bold"/>
          <w:b/>
          <w:bCs/>
          <w:caps/>
          <w:sz w:val="24"/>
          <w:szCs w:val="24"/>
        </w:rPr>
        <w:t>I</w:t>
      </w:r>
    </w:p>
    <w:p w:rsidR="007823E3" w:rsidRPr="001B2D18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caps/>
          <w:sz w:val="28"/>
          <w:szCs w:val="28"/>
        </w:rPr>
      </w:pPr>
    </w:p>
    <w:p w:rsidR="007823E3" w:rsidRPr="00FC27F3" w:rsidRDefault="007823E3" w:rsidP="007823E3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NewRoman" w:hAnsi="TimesNewRoman" w:cs="TimesNewRoman"/>
          <w:sz w:val="24"/>
          <w:szCs w:val="24"/>
        </w:rPr>
      </w:pPr>
      <w:r w:rsidRPr="00B21FAB">
        <w:rPr>
          <w:rFonts w:ascii="TimesNewRoman" w:hAnsi="TimesNewRoman" w:cs="TimesNewRoman"/>
          <w:sz w:val="24"/>
          <w:szCs w:val="24"/>
        </w:rPr>
        <w:t xml:space="preserve">A Hivatal </w:t>
      </w:r>
      <w:r>
        <w:rPr>
          <w:rFonts w:ascii="TimesNewRoman" w:hAnsi="TimesNewRoman" w:cs="TimesNewRoman"/>
          <w:sz w:val="24"/>
          <w:szCs w:val="24"/>
        </w:rPr>
        <w:t>Boldva</w:t>
      </w:r>
      <w:r w:rsidRPr="00B21FAB">
        <w:rPr>
          <w:rFonts w:ascii="TimesNewRoman" w:hAnsi="TimesNewRoman" w:cs="TimesNewRoman"/>
          <w:sz w:val="24"/>
          <w:szCs w:val="24"/>
        </w:rPr>
        <w:t xml:space="preserve"> Község Önkormányzata, </w:t>
      </w:r>
      <w:r>
        <w:rPr>
          <w:rFonts w:ascii="TimesNewRoman" w:hAnsi="TimesNewRoman" w:cs="TimesNewRoman"/>
          <w:sz w:val="24"/>
          <w:szCs w:val="24"/>
        </w:rPr>
        <w:t>Ziliz</w:t>
      </w:r>
      <w:r w:rsidRPr="00B21FAB">
        <w:rPr>
          <w:rFonts w:ascii="TimesNewRoman" w:hAnsi="TimesNewRoman" w:cs="TimesNewRoman"/>
          <w:sz w:val="24"/>
          <w:szCs w:val="24"/>
        </w:rPr>
        <w:t xml:space="preserve"> Község</w:t>
      </w:r>
      <w:r>
        <w:rPr>
          <w:rFonts w:ascii="TimesNewRoman" w:hAnsi="TimesNewRoman" w:cs="TimesNewRoman"/>
          <w:sz w:val="24"/>
          <w:szCs w:val="24"/>
        </w:rPr>
        <w:t>i</w:t>
      </w:r>
      <w:r w:rsidRPr="00B21FAB">
        <w:rPr>
          <w:rFonts w:ascii="TimesNewRoman" w:hAnsi="TimesNewRoman" w:cs="TimesNewRoman"/>
          <w:sz w:val="24"/>
          <w:szCs w:val="24"/>
        </w:rPr>
        <w:t xml:space="preserve"> Önkormányzat vonatkozásában a Magyarország helyi önkormányzatairól szóló 2011. évi CLXXXIX. törvény (a továbbiakban: </w:t>
      </w:r>
      <w:proofErr w:type="spellStart"/>
      <w:r w:rsidRPr="00B21FAB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Pr="00B21FAB">
        <w:rPr>
          <w:rFonts w:ascii="TimesNewRoman" w:hAnsi="TimesNewRoman" w:cs="TimesNewRoman"/>
          <w:sz w:val="24"/>
          <w:szCs w:val="24"/>
        </w:rPr>
        <w:t>. 84. § (1) bekezdése szerint</w:t>
      </w:r>
      <w:r w:rsidRPr="00BE3411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B21FAB">
        <w:rPr>
          <w:rFonts w:ascii="Times New Roman" w:hAnsi="Times New Roman"/>
          <w:sz w:val="24"/>
          <w:szCs w:val="24"/>
        </w:rPr>
        <w:t>az önkormányzat működésével, valamint a polgármester vagy a jegyző feladat- és hatáskörébe tartozó ügyek döntésre való előkészítésével és végrehajtásával kapcsolatos feladatokat látja el. A hivatal közreműködik az önkormányzatok egymás közötti, valamint az állami szervekkel történő együttműködésének összehangolásában. Mindennek keretében:</w:t>
      </w:r>
    </w:p>
    <w:p w:rsidR="007823E3" w:rsidRPr="00FC27F3" w:rsidRDefault="007823E3" w:rsidP="007823E3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FC27F3">
        <w:rPr>
          <w:rFonts w:ascii="TimesNewRoman,Italic CE" w:hAnsi="TimesNewRoman,Italic CE" w:cs="TimesNewRoman,Italic CE"/>
          <w:iCs/>
          <w:sz w:val="24"/>
          <w:szCs w:val="24"/>
        </w:rPr>
        <w:t>az önkormányzatok gazdálkodásának végrehajtó szerve (ellátja a tervezéssel, előirányzat-felhasználással, előirányzat-módosítással, üzemeltetéssel, fenntartással, működtetéssel, beruházással, vagyon használatával, hasznosításával, munkaerő</w:t>
      </w:r>
      <w:r>
        <w:rPr>
          <w:rFonts w:ascii="TimesNewRoman,Italic" w:hAnsi="TimesNewRoman,Italic" w:cs="TimesNewRoman,Italic"/>
          <w:iCs/>
          <w:sz w:val="24"/>
          <w:szCs w:val="24"/>
        </w:rPr>
        <w:t xml:space="preserve"> </w:t>
      </w:r>
      <w:r w:rsidRPr="00FC27F3">
        <w:rPr>
          <w:rFonts w:ascii="TimesNewRoman,Italic" w:hAnsi="TimesNewRoman,Italic" w:cs="TimesNewRoman,Italic"/>
          <w:iCs/>
          <w:sz w:val="24"/>
          <w:szCs w:val="24"/>
        </w:rPr>
        <w:t xml:space="preserve">gazdálkodással, készpénzkezeléssel, könyvvezetéssel, beszámolási kötelezettséggel, adatszolgáltatással kapcsolatos feladatokat), </w:t>
      </w:r>
    </w:p>
    <w:p w:rsidR="007823E3" w:rsidRDefault="007823E3" w:rsidP="007823E3">
      <w:pPr>
        <w:pStyle w:val="Listaszerbekezds1"/>
        <w:numPr>
          <w:ilvl w:val="0"/>
          <w:numId w:val="2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FC27F3">
        <w:rPr>
          <w:rFonts w:ascii="TimesNewRoman,Italic" w:hAnsi="TimesNewRoman,Italic" w:cs="TimesNewRoman,Italic"/>
          <w:iCs/>
          <w:sz w:val="24"/>
          <w:szCs w:val="24"/>
        </w:rPr>
        <w:t>az önkormányzatok igazgatási szervezete.</w:t>
      </w:r>
    </w:p>
    <w:p w:rsidR="007823E3" w:rsidRDefault="007823E3" w:rsidP="007823E3">
      <w:pPr>
        <w:pStyle w:val="Listaszerbekezds1"/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pStyle w:val="Listaszerbekezds1"/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Pr="00FC27F3" w:rsidRDefault="007823E3" w:rsidP="007823E3">
      <w:pPr>
        <w:pStyle w:val="Listaszerbekezds1"/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before="120" w:after="0" w:line="240" w:lineRule="auto"/>
        <w:ind w:hanging="72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C27F3">
        <w:rPr>
          <w:rFonts w:ascii="TimesNewRoman,Italic" w:hAnsi="TimesNewRoman,Italic" w:cs="TimesNewRoman,Italic"/>
          <w:iCs/>
          <w:sz w:val="24"/>
          <w:szCs w:val="24"/>
        </w:rPr>
        <w:t xml:space="preserve">A Hivatal </w:t>
      </w:r>
    </w:p>
    <w:p w:rsidR="007823E3" w:rsidRPr="002D2B04" w:rsidRDefault="007823E3" w:rsidP="007823E3">
      <w:pPr>
        <w:pStyle w:val="Listaszerbekezds1"/>
        <w:autoSpaceDE w:val="0"/>
        <w:autoSpaceDN w:val="0"/>
        <w:adjustRightInd w:val="0"/>
        <w:spacing w:before="120"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7823E3" w:rsidRPr="00BD1B33" w:rsidRDefault="007823E3" w:rsidP="007823E3">
      <w:pPr>
        <w:pStyle w:val="Listaszerbekezds1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hanging="873"/>
        <w:jc w:val="both"/>
        <w:rPr>
          <w:rFonts w:ascii="TimesNewRoman,Bold" w:hAnsi="TimesNewRoman,Bold" w:cs="TimesNewRoman,Bold"/>
          <w:b/>
          <w:bCs/>
          <w:sz w:val="24"/>
          <w:szCs w:val="24"/>
        </w:rPr>
      </w:pPr>
      <w:r w:rsidRPr="00BD1B33">
        <w:rPr>
          <w:rFonts w:ascii="Times New Roman" w:hAnsi="Times New Roman"/>
          <w:b/>
          <w:iCs/>
          <w:sz w:val="24"/>
          <w:szCs w:val="24"/>
        </w:rPr>
        <w:t>„A Boldvai Közös Önkormányzati Hivatal alaptevékenysége besorolási rendje.</w:t>
      </w:r>
    </w:p>
    <w:p w:rsidR="007823E3" w:rsidRPr="00BD1B33" w:rsidRDefault="007823E3" w:rsidP="007823E3">
      <w:pPr>
        <w:pStyle w:val="western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33">
        <w:rPr>
          <w:rFonts w:ascii="Times New Roman" w:hAnsi="Times New Roman"/>
          <w:bCs/>
          <w:sz w:val="24"/>
          <w:szCs w:val="24"/>
        </w:rPr>
        <w:t>A Boldvai közös Önkormányzati Hivatal alaptevékenységének kormányzati funkciók szerinti besorolása:</w:t>
      </w:r>
    </w:p>
    <w:p w:rsidR="007823E3" w:rsidRPr="00BD1B33" w:rsidRDefault="007823E3" w:rsidP="007823E3">
      <w:pPr>
        <w:pStyle w:val="western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D1B33">
        <w:rPr>
          <w:rFonts w:ascii="Times New Roman" w:hAnsi="Times New Roman"/>
          <w:bCs/>
          <w:iCs/>
          <w:sz w:val="24"/>
          <w:szCs w:val="24"/>
        </w:rPr>
        <w:t>011130 Önkormányzatok és önkormányzati hivatalok jogalkotó és általános igazgatási</w:t>
      </w:r>
      <w:r w:rsidRPr="00BD1B33">
        <w:rPr>
          <w:rFonts w:ascii="Times New Roman" w:hAnsi="Times New Roman"/>
          <w:bCs/>
          <w:iCs/>
          <w:sz w:val="24"/>
          <w:szCs w:val="24"/>
        </w:rPr>
        <w:tab/>
        <w:t xml:space="preserve"> tevékenysége</w:t>
      </w:r>
    </w:p>
    <w:p w:rsidR="007823E3" w:rsidRPr="00BD1B33" w:rsidRDefault="007823E3" w:rsidP="007823E3">
      <w:pPr>
        <w:pStyle w:val="western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D1B33">
        <w:rPr>
          <w:rFonts w:ascii="Times New Roman" w:hAnsi="Times New Roman"/>
          <w:bCs/>
          <w:iCs/>
          <w:sz w:val="24"/>
          <w:szCs w:val="24"/>
        </w:rPr>
        <w:t>011140 Országos és helyi nemzetiségi önkormányzatok igazgatási tevékenysége</w:t>
      </w:r>
    </w:p>
    <w:p w:rsidR="007823E3" w:rsidRPr="00BD1B33" w:rsidRDefault="007823E3" w:rsidP="007823E3">
      <w:pPr>
        <w:pStyle w:val="western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D1B33">
        <w:rPr>
          <w:rFonts w:ascii="Times New Roman" w:hAnsi="Times New Roman"/>
          <w:bCs/>
          <w:iCs/>
          <w:sz w:val="24"/>
          <w:szCs w:val="24"/>
        </w:rPr>
        <w:t>013210 Átfogó tervezési és statisztikai szolgáltatások</w:t>
      </w:r>
    </w:p>
    <w:p w:rsidR="007823E3" w:rsidRPr="00BD1B33" w:rsidRDefault="007823E3" w:rsidP="007823E3">
      <w:pPr>
        <w:pStyle w:val="western"/>
        <w:spacing w:after="0" w:line="240" w:lineRule="auto"/>
        <w:ind w:left="1416" w:hanging="707"/>
        <w:rPr>
          <w:rFonts w:ascii="Times New Roman" w:hAnsi="Times New Roman"/>
          <w:sz w:val="24"/>
          <w:szCs w:val="24"/>
        </w:rPr>
      </w:pPr>
      <w:r w:rsidRPr="00BD1B33">
        <w:rPr>
          <w:rFonts w:ascii="Times New Roman" w:hAnsi="Times New Roman"/>
          <w:bCs/>
          <w:iCs/>
          <w:sz w:val="24"/>
          <w:szCs w:val="24"/>
        </w:rPr>
        <w:t xml:space="preserve">016010 Országgyűlési, önkormányzati és európai parlamenti képviselőválasztásokhoz   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BD1B33">
        <w:rPr>
          <w:rFonts w:ascii="Times New Roman" w:hAnsi="Times New Roman"/>
          <w:bCs/>
          <w:iCs/>
          <w:sz w:val="24"/>
          <w:szCs w:val="24"/>
        </w:rPr>
        <w:t>kapcsolódó tevékenységek</w:t>
      </w:r>
    </w:p>
    <w:p w:rsidR="007823E3" w:rsidRPr="00BD1B33" w:rsidRDefault="007823E3" w:rsidP="007823E3">
      <w:pPr>
        <w:pStyle w:val="western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D1B33">
        <w:rPr>
          <w:rFonts w:ascii="Times New Roman" w:hAnsi="Times New Roman"/>
          <w:bCs/>
          <w:iCs/>
          <w:sz w:val="24"/>
          <w:szCs w:val="24"/>
        </w:rPr>
        <w:t>016020 Országos és helyi népszavazással kapcsolatos tevékenységek</w:t>
      </w:r>
    </w:p>
    <w:p w:rsidR="007823E3" w:rsidRPr="00BD1B33" w:rsidRDefault="007823E3" w:rsidP="007823E3">
      <w:pPr>
        <w:pStyle w:val="western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7823E3" w:rsidRPr="00BD1B33" w:rsidRDefault="007823E3" w:rsidP="007823E3">
      <w:pPr>
        <w:pStyle w:val="western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D1B33">
        <w:rPr>
          <w:rFonts w:ascii="Times New Roman" w:hAnsi="Times New Roman"/>
          <w:bCs/>
          <w:sz w:val="24"/>
          <w:szCs w:val="24"/>
        </w:rPr>
        <w:t xml:space="preserve">A </w:t>
      </w:r>
      <w:r w:rsidRPr="00BD1B33">
        <w:rPr>
          <w:rFonts w:ascii="Times New Roman" w:hAnsi="Times New Roman"/>
          <w:bCs/>
          <w:iCs/>
          <w:sz w:val="24"/>
          <w:szCs w:val="24"/>
        </w:rPr>
        <w:t>Boldvai Közös Önkormányzati Hivatal</w:t>
      </w:r>
      <w:r w:rsidRPr="00BD1B33">
        <w:rPr>
          <w:rFonts w:ascii="Times New Roman" w:hAnsi="Times New Roman"/>
          <w:bCs/>
          <w:sz w:val="24"/>
          <w:szCs w:val="24"/>
        </w:rPr>
        <w:t xml:space="preserve"> államháztartási szakágazat rend szerinti besorolása:     </w:t>
      </w:r>
    </w:p>
    <w:p w:rsidR="007823E3" w:rsidRPr="00BD1B33" w:rsidRDefault="007823E3" w:rsidP="007823E3">
      <w:pPr>
        <w:pStyle w:val="western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  <w:r w:rsidRPr="00BD1B33">
        <w:rPr>
          <w:rFonts w:ascii="Times New Roman" w:hAnsi="Times New Roman"/>
          <w:bCs/>
          <w:iCs/>
          <w:sz w:val="24"/>
          <w:szCs w:val="24"/>
        </w:rPr>
        <w:t>841105 Helyi önkormányzatok és társulások igazgatási tevékenysége</w:t>
      </w:r>
      <w:r>
        <w:rPr>
          <w:rFonts w:ascii="Times New Roman" w:hAnsi="Times New Roman"/>
          <w:bCs/>
          <w:iCs/>
          <w:sz w:val="24"/>
          <w:szCs w:val="24"/>
        </w:rPr>
        <w:t>”</w:t>
      </w:r>
      <w:r>
        <w:rPr>
          <w:rStyle w:val="Lbjegyzet-hivatkozs"/>
          <w:rFonts w:ascii="Times New Roman" w:hAnsi="Times New Roman"/>
          <w:bCs/>
          <w:iCs/>
          <w:sz w:val="24"/>
          <w:szCs w:val="24"/>
        </w:rPr>
        <w:footnoteReference w:id="1"/>
      </w:r>
    </w:p>
    <w:p w:rsidR="007823E3" w:rsidRPr="00B21FAB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jc w:val="both"/>
        <w:rPr>
          <w:rFonts w:ascii="TimesNewRoman,Bold" w:hAnsi="TimesNewRoman,Bold" w:cs="TimesNewRoman,Bold"/>
          <w:bCs/>
          <w:sz w:val="24"/>
          <w:szCs w:val="24"/>
        </w:rPr>
      </w:pPr>
      <w:r w:rsidRPr="00B21FAB">
        <w:rPr>
          <w:rFonts w:ascii="TimesNewRoman,Bold" w:hAnsi="TimesNewRoman,Bold" w:cs="TimesNewRoman,Bold"/>
          <w:bCs/>
          <w:sz w:val="24"/>
          <w:szCs w:val="24"/>
        </w:rPr>
        <w:t xml:space="preserve"> </w:t>
      </w:r>
    </w:p>
    <w:p w:rsidR="007823E3" w:rsidRPr="00BD456B" w:rsidRDefault="007823E3" w:rsidP="007823E3">
      <w:pPr>
        <w:pStyle w:val="Listaszerbekezds1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21FAB">
        <w:rPr>
          <w:rFonts w:ascii="TimesNewRoman,Bold" w:hAnsi="TimesNewRoman,Bold" w:cs="TimesNewRoman,Bold"/>
          <w:b/>
          <w:bCs/>
          <w:sz w:val="24"/>
          <w:szCs w:val="24"/>
        </w:rPr>
        <w:t>vállalkozási tevékenysége:</w:t>
      </w:r>
      <w:r>
        <w:rPr>
          <w:rFonts w:ascii="TimesNewRoman,Bold" w:hAnsi="TimesNewRoman,Bold" w:cs="TimesNewRoman,Bold"/>
          <w:bCs/>
          <w:sz w:val="24"/>
          <w:szCs w:val="24"/>
        </w:rPr>
        <w:t xml:space="preserve"> a Hivatal </w:t>
      </w:r>
      <w:r w:rsidRPr="00B21FAB">
        <w:rPr>
          <w:rFonts w:ascii="TimesNewRoman,Bold" w:hAnsi="TimesNewRoman,Bold" w:cs="TimesNewRoman,Bold"/>
          <w:bCs/>
          <w:sz w:val="24"/>
          <w:szCs w:val="24"/>
        </w:rPr>
        <w:t>vállalkozási tevékenységet nem folytat</w:t>
      </w:r>
      <w:r>
        <w:rPr>
          <w:rFonts w:ascii="TimesNewRoman,Bold" w:hAnsi="TimesNewRoman,Bold" w:cs="TimesNewRoman,Bold"/>
          <w:bCs/>
          <w:sz w:val="24"/>
          <w:szCs w:val="24"/>
        </w:rPr>
        <w:t>,</w:t>
      </w:r>
      <w:r w:rsidRPr="00BD456B">
        <w:rPr>
          <w:rFonts w:ascii="Times New Roman" w:hAnsi="Times New Roman"/>
          <w:b/>
          <w:sz w:val="24"/>
          <w:szCs w:val="24"/>
        </w:rPr>
        <w:t xml:space="preserve"> </w:t>
      </w:r>
      <w:r w:rsidRPr="00BD456B">
        <w:rPr>
          <w:rFonts w:ascii="Times New Roman" w:hAnsi="Times New Roman"/>
          <w:sz w:val="24"/>
          <w:szCs w:val="24"/>
        </w:rPr>
        <w:t>és gazdálkodó szervezetben nem vesz részt.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E3" w:rsidRPr="003223D9" w:rsidRDefault="007823E3" w:rsidP="007823E3">
      <w:pPr>
        <w:pStyle w:val="Listaszerbekezds1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hanging="720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 w:rsidRPr="003223D9">
        <w:rPr>
          <w:rFonts w:ascii="Times New Roman" w:hAnsi="Times New Roman"/>
          <w:sz w:val="24"/>
          <w:szCs w:val="24"/>
        </w:rPr>
        <w:t xml:space="preserve">Az alaptevékenységeket meghatározó </w:t>
      </w:r>
      <w:r w:rsidRPr="000F2DA5">
        <w:rPr>
          <w:rFonts w:ascii="Times New Roman" w:hAnsi="Times New Roman"/>
          <w:b/>
          <w:sz w:val="24"/>
          <w:szCs w:val="24"/>
        </w:rPr>
        <w:t>jogszabályok</w:t>
      </w:r>
      <w:r w:rsidRPr="003223D9">
        <w:rPr>
          <w:rFonts w:ascii="Times New Roman" w:hAnsi="Times New Roman"/>
          <w:sz w:val="24"/>
          <w:szCs w:val="24"/>
        </w:rPr>
        <w:t xml:space="preserve"> megjelölése: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Pr="003F4BD8" w:rsidRDefault="007823E3" w:rsidP="007823E3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i/>
          <w:sz w:val="24"/>
          <w:szCs w:val="24"/>
        </w:rPr>
      </w:pPr>
      <w:r w:rsidRPr="00B21FAB">
        <w:rPr>
          <w:rFonts w:ascii="TimesNewRoman" w:hAnsi="TimesNewRoman" w:cs="TimesNewRoman"/>
          <w:sz w:val="24"/>
          <w:szCs w:val="24"/>
        </w:rPr>
        <w:t xml:space="preserve">A Hivatal alapvető tevékenysége a </w:t>
      </w:r>
      <w:proofErr w:type="spellStart"/>
      <w:r w:rsidRPr="00B21FAB">
        <w:rPr>
          <w:rFonts w:ascii="TimesNewRoman" w:hAnsi="TimesNewRoman" w:cs="TimesNewRoman"/>
          <w:b/>
          <w:sz w:val="24"/>
          <w:szCs w:val="24"/>
        </w:rPr>
        <w:t>Mötv</w:t>
      </w:r>
      <w:proofErr w:type="spellEnd"/>
      <w:r w:rsidRPr="00B21FAB">
        <w:rPr>
          <w:rFonts w:ascii="TimesNewRoman" w:hAnsi="TimesNewRoman" w:cs="TimesNewRoman"/>
          <w:b/>
          <w:sz w:val="24"/>
          <w:szCs w:val="24"/>
        </w:rPr>
        <w:t>. 84. § (1) bekezdése</w:t>
      </w:r>
      <w:r w:rsidRPr="00B21FAB">
        <w:rPr>
          <w:rFonts w:ascii="TimesNewRoman" w:hAnsi="TimesNewRoman" w:cs="TimesNewRoman"/>
          <w:sz w:val="24"/>
          <w:szCs w:val="24"/>
        </w:rPr>
        <w:t xml:space="preserve"> szerint </w:t>
      </w:r>
      <w:r w:rsidRPr="00B21FAB">
        <w:rPr>
          <w:rFonts w:ascii="Times New Roman" w:hAnsi="Times New Roman"/>
          <w:sz w:val="24"/>
          <w:szCs w:val="24"/>
        </w:rPr>
        <w:t xml:space="preserve">az önkormányzat működésével, valamint a polgármester vagy a jegyző feladat- és hatáskörébe tartozó ügyek döntésre való előkészítésével és végrehajtásával kapcsolatos feladatok </w:t>
      </w:r>
      <w:r>
        <w:rPr>
          <w:rFonts w:ascii="Times New Roman" w:hAnsi="Times New Roman"/>
          <w:sz w:val="24"/>
          <w:szCs w:val="24"/>
        </w:rPr>
        <w:t>ellátása</w:t>
      </w:r>
      <w:r w:rsidRPr="00B21FAB">
        <w:rPr>
          <w:rFonts w:ascii="Times New Roman" w:hAnsi="Times New Roman"/>
          <w:sz w:val="24"/>
          <w:szCs w:val="24"/>
        </w:rPr>
        <w:t>. A hivatal közreműködik az önkormányzatok egymás közötti, valamint az állami szervekkel történő együttműködésének összehangolásában.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823E3" w:rsidRPr="0054757B" w:rsidRDefault="007823E3" w:rsidP="007823E3">
      <w:pPr>
        <w:pStyle w:val="Listaszerbekezds1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54757B">
        <w:rPr>
          <w:rFonts w:ascii="TimesNewRoman" w:hAnsi="TimesNewRoman" w:cs="TimesNewRoman"/>
          <w:sz w:val="24"/>
          <w:szCs w:val="24"/>
        </w:rPr>
        <w:t xml:space="preserve">Az </w:t>
      </w:r>
      <w:r>
        <w:rPr>
          <w:rFonts w:ascii="TimesNewRoman" w:hAnsi="TimesNewRoman" w:cs="TimesNewRoman"/>
          <w:sz w:val="24"/>
          <w:szCs w:val="24"/>
        </w:rPr>
        <w:t xml:space="preserve">a) pontban megjelölt </w:t>
      </w:r>
      <w:r w:rsidRPr="0054757B">
        <w:rPr>
          <w:rFonts w:ascii="TimesNewRoman" w:hAnsi="TimesNewRoman" w:cs="TimesNewRoman"/>
          <w:sz w:val="24"/>
          <w:szCs w:val="24"/>
        </w:rPr>
        <w:t xml:space="preserve">feladatai </w:t>
      </w:r>
      <w:r>
        <w:rPr>
          <w:rFonts w:ascii="TimesNewRoman" w:hAnsi="TimesNewRoman" w:cs="TimesNewRoman"/>
          <w:sz w:val="24"/>
          <w:szCs w:val="24"/>
        </w:rPr>
        <w:t xml:space="preserve">ellátása </w:t>
      </w:r>
      <w:r w:rsidRPr="0054757B">
        <w:rPr>
          <w:rFonts w:ascii="TimesNewRoman" w:hAnsi="TimesNewRoman" w:cs="TimesNewRoman"/>
          <w:sz w:val="24"/>
          <w:szCs w:val="24"/>
        </w:rPr>
        <w:t xml:space="preserve">során a Hivatal az önkormányzatoknak a </w:t>
      </w:r>
      <w:proofErr w:type="spellStart"/>
      <w:r>
        <w:rPr>
          <w:rFonts w:ascii="TimesNewRoman" w:hAnsi="TimesNewRoman" w:cs="TimesNewRoman"/>
          <w:b/>
          <w:sz w:val="24"/>
          <w:szCs w:val="24"/>
        </w:rPr>
        <w:t>Mö</w:t>
      </w:r>
      <w:r w:rsidRPr="0054757B">
        <w:rPr>
          <w:rFonts w:ascii="TimesNewRoman" w:hAnsi="TimesNewRoman" w:cs="TimesNewRoman"/>
          <w:b/>
          <w:sz w:val="24"/>
          <w:szCs w:val="24"/>
        </w:rPr>
        <w:t>tv</w:t>
      </w:r>
      <w:proofErr w:type="spellEnd"/>
      <w:r w:rsidRPr="0054757B">
        <w:rPr>
          <w:rFonts w:ascii="TimesNewRoman" w:hAnsi="TimesNewRoman" w:cs="TimesNewRoman"/>
          <w:b/>
          <w:sz w:val="24"/>
          <w:szCs w:val="24"/>
        </w:rPr>
        <w:t xml:space="preserve">. </w:t>
      </w:r>
      <w:r>
        <w:rPr>
          <w:rFonts w:ascii="TimesNewRoman" w:hAnsi="TimesNewRoman" w:cs="TimesNewRoman"/>
          <w:b/>
          <w:sz w:val="24"/>
          <w:szCs w:val="24"/>
        </w:rPr>
        <w:t>13</w:t>
      </w:r>
      <w:r w:rsidRPr="0054757B">
        <w:rPr>
          <w:rFonts w:ascii="TimesNewRoman" w:hAnsi="TimesNewRoman" w:cs="TimesNewRoman"/>
          <w:b/>
          <w:sz w:val="24"/>
          <w:szCs w:val="24"/>
        </w:rPr>
        <w:t>. § (</w:t>
      </w:r>
      <w:r>
        <w:rPr>
          <w:rFonts w:ascii="TimesNewRoman" w:hAnsi="TimesNewRoman" w:cs="TimesNewRoman"/>
          <w:b/>
          <w:sz w:val="24"/>
          <w:szCs w:val="24"/>
        </w:rPr>
        <w:t>1</w:t>
      </w:r>
      <w:r w:rsidRPr="0054757B">
        <w:rPr>
          <w:rFonts w:ascii="TimesNewRoman" w:hAnsi="TimesNewRoman" w:cs="TimesNewRoman"/>
          <w:b/>
          <w:sz w:val="24"/>
          <w:szCs w:val="24"/>
        </w:rPr>
        <w:t>) bekezdésében</w:t>
      </w:r>
      <w:r w:rsidRPr="0054757B">
        <w:rPr>
          <w:rFonts w:ascii="TimesNewRoman" w:hAnsi="TimesNewRoman" w:cs="TimesNewRoman"/>
          <w:sz w:val="24"/>
          <w:szCs w:val="24"/>
        </w:rPr>
        <w:t xml:space="preserve"> előírt kötelező feladatainak,</w:t>
      </w:r>
      <w:r>
        <w:rPr>
          <w:rFonts w:ascii="TimesNewRoman" w:hAnsi="TimesNewRoman" w:cs="TimesNewRoman"/>
          <w:sz w:val="24"/>
          <w:szCs w:val="24"/>
        </w:rPr>
        <w:t xml:space="preserve"> önként vállalt feladatainak</w:t>
      </w:r>
      <w:r w:rsidRPr="0054757B">
        <w:rPr>
          <w:rFonts w:ascii="TimesNewRoman" w:hAnsi="TimesNewRoman" w:cs="TimesNewRoman"/>
          <w:sz w:val="24"/>
          <w:szCs w:val="24"/>
        </w:rPr>
        <w:t xml:space="preserve"> továbbá </w:t>
      </w:r>
      <w:r>
        <w:rPr>
          <w:rFonts w:ascii="TimesNewRoman" w:hAnsi="TimesNewRoman" w:cs="TimesNewRoman"/>
          <w:sz w:val="24"/>
          <w:szCs w:val="24"/>
        </w:rPr>
        <w:t>a törvényben</w:t>
      </w:r>
      <w:r w:rsidRPr="0054757B">
        <w:rPr>
          <w:rFonts w:ascii="TimesNewRoman" w:hAnsi="TimesNewRoman" w:cs="TimesNewRoman"/>
          <w:sz w:val="24"/>
          <w:szCs w:val="24"/>
        </w:rPr>
        <w:t xml:space="preserve"> előírt további feladatainak </w:t>
      </w:r>
      <w:r>
        <w:rPr>
          <w:rFonts w:ascii="TimesNewRoman" w:hAnsi="TimesNewRoman" w:cs="TimesNewRoman"/>
          <w:sz w:val="24"/>
          <w:szCs w:val="24"/>
        </w:rPr>
        <w:t xml:space="preserve">ellátásához kapcsolódó </w:t>
      </w:r>
      <w:r w:rsidRPr="0054757B">
        <w:rPr>
          <w:rFonts w:ascii="TimesNewRoman" w:hAnsi="TimesNewRoman" w:cs="TimesNewRoman"/>
          <w:sz w:val="24"/>
          <w:szCs w:val="24"/>
        </w:rPr>
        <w:t>előkészít</w:t>
      </w:r>
      <w:r>
        <w:rPr>
          <w:rFonts w:ascii="TimesNewRoman" w:hAnsi="TimesNewRoman" w:cs="TimesNewRoman"/>
          <w:sz w:val="24"/>
          <w:szCs w:val="24"/>
        </w:rPr>
        <w:t>ő</w:t>
      </w:r>
      <w:r w:rsidRPr="0054757B">
        <w:rPr>
          <w:rFonts w:ascii="TimesNewRoman" w:hAnsi="TimesNewRoman" w:cs="TimesNewRoman"/>
          <w:sz w:val="24"/>
          <w:szCs w:val="24"/>
        </w:rPr>
        <w:t xml:space="preserve"> és végrehajt</w:t>
      </w:r>
      <w:r>
        <w:rPr>
          <w:rFonts w:ascii="TimesNewRoman" w:hAnsi="TimesNewRoman" w:cs="TimesNewRoman"/>
          <w:sz w:val="24"/>
          <w:szCs w:val="24"/>
        </w:rPr>
        <w:t>ó tevékenységet látja el.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77D7F">
        <w:rPr>
          <w:rFonts w:ascii="Times New Roman" w:hAnsi="Times New Roman"/>
          <w:b/>
          <w:caps/>
          <w:sz w:val="24"/>
          <w:szCs w:val="24"/>
        </w:rPr>
        <w:t>I</w:t>
      </w:r>
      <w:r>
        <w:rPr>
          <w:rFonts w:ascii="Times New Roman" w:hAnsi="Times New Roman"/>
          <w:b/>
          <w:caps/>
          <w:sz w:val="24"/>
          <w:szCs w:val="24"/>
        </w:rPr>
        <w:t>II</w:t>
      </w:r>
      <w:r w:rsidRPr="00E77D7F">
        <w:rPr>
          <w:rFonts w:ascii="Times New Roman" w:hAnsi="Times New Roman"/>
          <w:b/>
          <w:caps/>
          <w:sz w:val="24"/>
          <w:szCs w:val="24"/>
        </w:rPr>
        <w:t>.</w:t>
      </w:r>
    </w:p>
    <w:p w:rsidR="007823E3" w:rsidRPr="00E77D7F" w:rsidRDefault="007823E3" w:rsidP="0078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</w:p>
    <w:p w:rsidR="007823E3" w:rsidRPr="00E77D7F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caps/>
          <w:sz w:val="28"/>
          <w:szCs w:val="28"/>
        </w:rPr>
      </w:pPr>
      <w:r w:rsidRPr="00E77D7F">
        <w:rPr>
          <w:rFonts w:ascii="Times New Roman" w:hAnsi="Times New Roman"/>
          <w:b/>
          <w:caps/>
          <w:sz w:val="24"/>
          <w:szCs w:val="24"/>
        </w:rPr>
        <w:t>a Hivatal szervezeti felépítése és működésének rendszere</w:t>
      </w:r>
      <w:r>
        <w:rPr>
          <w:rFonts w:ascii="Times New Roman" w:hAnsi="Times New Roman"/>
          <w:b/>
          <w:caps/>
          <w:sz w:val="24"/>
          <w:szCs w:val="24"/>
        </w:rPr>
        <w:t xml:space="preserve"> 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7823E3" w:rsidRPr="00F053AD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053AD">
        <w:rPr>
          <w:rFonts w:ascii="TimesNewRoman" w:hAnsi="TimesNewRoman" w:cs="TimesNewRoman"/>
          <w:sz w:val="24"/>
          <w:szCs w:val="24"/>
        </w:rPr>
        <w:t xml:space="preserve">A Hivatal </w:t>
      </w:r>
      <w:r w:rsidRPr="00D95ECB">
        <w:rPr>
          <w:rFonts w:ascii="TimesNewRoman" w:hAnsi="TimesNewRoman" w:cs="TimesNewRoman"/>
          <w:b/>
          <w:sz w:val="24"/>
          <w:szCs w:val="24"/>
        </w:rPr>
        <w:t>szervezeti sémáját</w:t>
      </w:r>
      <w:r w:rsidRPr="00F053AD">
        <w:rPr>
          <w:rFonts w:ascii="TimesNewRoman" w:hAnsi="TimesNewRoman" w:cs="TimesNewRoman"/>
          <w:sz w:val="24"/>
          <w:szCs w:val="24"/>
        </w:rPr>
        <w:t xml:space="preserve"> az SZMSZ </w:t>
      </w:r>
      <w:r w:rsidRPr="00C47EC1">
        <w:rPr>
          <w:rFonts w:ascii="TimesNewRoman" w:hAnsi="TimesNewRoman" w:cs="TimesNewRoman"/>
          <w:i/>
          <w:sz w:val="24"/>
          <w:szCs w:val="24"/>
        </w:rPr>
        <w:t>1. számú melléklete</w:t>
      </w:r>
      <w:r w:rsidRPr="00F053AD">
        <w:rPr>
          <w:rFonts w:ascii="TimesNewRoman" w:hAnsi="TimesNewRoman" w:cs="TimesNewRoman"/>
          <w:sz w:val="24"/>
          <w:szCs w:val="24"/>
        </w:rPr>
        <w:t xml:space="preserve"> tartalmazza.</w:t>
      </w:r>
    </w:p>
    <w:p w:rsidR="007823E3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" w:hAnsi="TimesNewRoman" w:cs="TimesNewRoman"/>
          <w:sz w:val="24"/>
          <w:szCs w:val="24"/>
        </w:rPr>
      </w:pPr>
      <w:r w:rsidRPr="00F053AD">
        <w:rPr>
          <w:rFonts w:ascii="TimesNewRoman" w:hAnsi="TimesNewRoman" w:cs="TimesNewRoman"/>
          <w:sz w:val="24"/>
          <w:szCs w:val="24"/>
        </w:rPr>
        <w:t xml:space="preserve">A Hivatal </w:t>
      </w:r>
      <w:r w:rsidRPr="00D95ECB">
        <w:rPr>
          <w:rFonts w:ascii="TimesNewRoman" w:hAnsi="TimesNewRoman" w:cs="TimesNewRoman"/>
          <w:b/>
          <w:sz w:val="24"/>
          <w:szCs w:val="24"/>
        </w:rPr>
        <w:t>állománytábláját</w:t>
      </w:r>
      <w:r w:rsidRPr="00F053AD">
        <w:rPr>
          <w:rFonts w:ascii="TimesNewRoman" w:hAnsi="TimesNewRoman" w:cs="TimesNewRoman"/>
          <w:sz w:val="24"/>
          <w:szCs w:val="24"/>
        </w:rPr>
        <w:t xml:space="preserve"> az SZMSZ </w:t>
      </w:r>
      <w:r w:rsidRPr="00C47EC1">
        <w:rPr>
          <w:rFonts w:ascii="TimesNewRoman" w:hAnsi="TimesNewRoman" w:cs="TimesNewRoman"/>
          <w:i/>
          <w:sz w:val="24"/>
          <w:szCs w:val="24"/>
        </w:rPr>
        <w:t>2. számú melléklete</w:t>
      </w:r>
      <w:r w:rsidRPr="00F053AD">
        <w:rPr>
          <w:rFonts w:ascii="TimesNewRoman" w:hAnsi="TimesNewRoman" w:cs="TimesNewRoman"/>
          <w:sz w:val="24"/>
          <w:szCs w:val="24"/>
        </w:rPr>
        <w:t xml:space="preserve"> tartalmazza.</w:t>
      </w:r>
    </w:p>
    <w:p w:rsidR="007823E3" w:rsidRPr="00B55E88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" w:hAnsi="TimesNewRoman" w:cs="TimesNewRoman"/>
          <w:sz w:val="24"/>
          <w:szCs w:val="24"/>
        </w:rPr>
      </w:pPr>
      <w:r w:rsidRPr="00B55E88">
        <w:rPr>
          <w:rFonts w:ascii="TimesNewRoman" w:hAnsi="TimesNewRoman" w:cs="TimesNewRoman"/>
          <w:sz w:val="24"/>
          <w:szCs w:val="24"/>
        </w:rPr>
        <w:t xml:space="preserve">A Hivatalt a közös önkormányzati hivatal fenntartásában részt vevő önkormányzatok </w:t>
      </w:r>
      <w:r>
        <w:rPr>
          <w:rFonts w:ascii="TimesNewRoman" w:hAnsi="TimesNewRoman" w:cs="TimesNewRoman"/>
          <w:sz w:val="24"/>
          <w:szCs w:val="24"/>
        </w:rPr>
        <w:t xml:space="preserve">képviselő-testületei és </w:t>
      </w:r>
      <w:r w:rsidRPr="00B55E88">
        <w:rPr>
          <w:rFonts w:ascii="TimesNewRoman" w:hAnsi="TimesNewRoman" w:cs="TimesNewRoman"/>
          <w:sz w:val="24"/>
          <w:szCs w:val="24"/>
        </w:rPr>
        <w:t xml:space="preserve">polgármesterei </w:t>
      </w:r>
      <w:r w:rsidRPr="00B55E88">
        <w:rPr>
          <w:rFonts w:ascii="TimesNewRoman" w:hAnsi="TimesNewRoman" w:cs="TimesNewRoman"/>
          <w:b/>
          <w:sz w:val="24"/>
          <w:szCs w:val="24"/>
        </w:rPr>
        <w:t>irányítják</w:t>
      </w:r>
      <w:r w:rsidRPr="00B55E88">
        <w:rPr>
          <w:rFonts w:ascii="TimesNewRoman" w:hAnsi="TimesNewRoman" w:cs="TimesNewRoman"/>
          <w:sz w:val="24"/>
          <w:szCs w:val="24"/>
        </w:rPr>
        <w:t xml:space="preserve">. Az irányítási jogkörök megoszlását az Áht., a </w:t>
      </w:r>
      <w:proofErr w:type="spellStart"/>
      <w:r w:rsidRPr="00B55E88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Pr="00B55E88">
        <w:rPr>
          <w:rFonts w:ascii="TimesNewRoman" w:hAnsi="TimesNewRoman" w:cs="TimesNewRoman"/>
          <w:sz w:val="24"/>
          <w:szCs w:val="24"/>
        </w:rPr>
        <w:t xml:space="preserve">. és az </w:t>
      </w:r>
      <w:proofErr w:type="spellStart"/>
      <w:r w:rsidRPr="00B55E88">
        <w:rPr>
          <w:rFonts w:ascii="TimesNewRoman" w:hAnsi="TimesNewRoman" w:cs="TimesNewRoman"/>
          <w:sz w:val="24"/>
          <w:szCs w:val="24"/>
        </w:rPr>
        <w:t>Ávr</w:t>
      </w:r>
      <w:proofErr w:type="spellEnd"/>
      <w:r w:rsidRPr="00B55E88">
        <w:rPr>
          <w:rFonts w:ascii="TimesNewRoman" w:hAnsi="TimesNewRoman" w:cs="TimesNewRoman"/>
          <w:sz w:val="24"/>
          <w:szCs w:val="24"/>
        </w:rPr>
        <w:t xml:space="preserve">. alapján a közös önkormányzati hivatal létrehozásáról szóló megállapodás rögzíti. </w:t>
      </w:r>
    </w:p>
    <w:p w:rsidR="007823E3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" w:hAnsi="TimesNewRoman" w:cs="TimesNewRoman"/>
          <w:sz w:val="24"/>
          <w:szCs w:val="24"/>
        </w:rPr>
      </w:pPr>
      <w:r w:rsidRPr="00D3596E">
        <w:rPr>
          <w:rFonts w:ascii="TimesNewRoman" w:hAnsi="TimesNewRoman" w:cs="TimesNewRoman"/>
          <w:sz w:val="24"/>
          <w:szCs w:val="24"/>
        </w:rPr>
        <w:t xml:space="preserve">A Hivatalt a jegyző </w:t>
      </w:r>
      <w:r w:rsidRPr="00D3596E">
        <w:rPr>
          <w:rFonts w:ascii="TimesNewRoman" w:hAnsi="TimesNewRoman" w:cs="TimesNewRoman"/>
          <w:b/>
          <w:sz w:val="24"/>
          <w:szCs w:val="24"/>
        </w:rPr>
        <w:t xml:space="preserve">vezeti, </w:t>
      </w:r>
      <w:r w:rsidRPr="00D3596E">
        <w:rPr>
          <w:rFonts w:ascii="TimesNewRoman" w:hAnsi="TimesNewRoman" w:cs="TimesNewRoman"/>
          <w:sz w:val="24"/>
          <w:szCs w:val="24"/>
        </w:rPr>
        <w:t xml:space="preserve">vezetői jogosítványait a </w:t>
      </w:r>
      <w:proofErr w:type="spellStart"/>
      <w:r w:rsidRPr="00D3596E">
        <w:rPr>
          <w:rFonts w:ascii="TimesNewRoman" w:hAnsi="TimesNewRoman" w:cs="TimesNewRoman"/>
          <w:sz w:val="24"/>
          <w:szCs w:val="24"/>
        </w:rPr>
        <w:t>Mötv</w:t>
      </w:r>
      <w:proofErr w:type="spellEnd"/>
      <w:r w:rsidRPr="00D3596E">
        <w:rPr>
          <w:rFonts w:ascii="TimesNewRoman" w:hAnsi="TimesNewRoman" w:cs="TimesNewRoman"/>
          <w:sz w:val="24"/>
          <w:szCs w:val="24"/>
        </w:rPr>
        <w:t>. 81. §</w:t>
      </w:r>
      <w:proofErr w:type="spellStart"/>
      <w:r w:rsidRPr="00D3596E">
        <w:rPr>
          <w:rFonts w:ascii="TimesNewRoman" w:hAnsi="TimesNewRoman" w:cs="TimesNewRoman"/>
          <w:sz w:val="24"/>
          <w:szCs w:val="24"/>
        </w:rPr>
        <w:t>-ának</w:t>
      </w:r>
      <w:proofErr w:type="spellEnd"/>
      <w:r w:rsidRPr="00D3596E">
        <w:rPr>
          <w:rFonts w:ascii="TimesNewRoman" w:hAnsi="TimesNewRoman" w:cs="TimesNewRoman"/>
          <w:sz w:val="24"/>
          <w:szCs w:val="24"/>
        </w:rPr>
        <w:t xml:space="preserve"> (3) bekezdése tartalmazza. A</w:t>
      </w:r>
      <w:r w:rsidRPr="00D3596E">
        <w:rPr>
          <w:rFonts w:ascii="TimesNewRoman" w:hAnsi="TimesNewRoman" w:cs="TimesNewRoman"/>
          <w:b/>
          <w:sz w:val="24"/>
          <w:szCs w:val="24"/>
        </w:rPr>
        <w:t xml:space="preserve"> </w:t>
      </w:r>
      <w:r w:rsidRPr="00D3596E">
        <w:rPr>
          <w:rFonts w:ascii="TimesNewRoman" w:hAnsi="TimesNewRoman" w:cs="TimesNewRoman"/>
          <w:sz w:val="24"/>
          <w:szCs w:val="24"/>
        </w:rPr>
        <w:t>Hivatal részvételével fennálló jogviszonyokban a Hivatal képviselőjeként a jegyző jár el.</w:t>
      </w:r>
      <w:r>
        <w:rPr>
          <w:rFonts w:ascii="TimesNewRoman" w:hAnsi="TimesNewRoman" w:cs="TimesNewRoman"/>
          <w:sz w:val="24"/>
          <w:szCs w:val="24"/>
        </w:rPr>
        <w:t xml:space="preserve"> A jegyzőt a jegyző helyettesítésével megbízott ügyintéző</w:t>
      </w:r>
      <w:r w:rsidRPr="00D3596E">
        <w:rPr>
          <w:rFonts w:ascii="TimesNewRoman" w:hAnsi="TimesNewRoman" w:cs="TimesNewRoman"/>
          <w:sz w:val="24"/>
          <w:szCs w:val="24"/>
        </w:rPr>
        <w:t xml:space="preserve"> teljes jogkörrel</w:t>
      </w:r>
      <w:r>
        <w:rPr>
          <w:rFonts w:ascii="TimesNewRoman" w:hAnsi="TimesNewRoman" w:cs="TimesNewRoman"/>
          <w:sz w:val="24"/>
          <w:szCs w:val="24"/>
        </w:rPr>
        <w:t xml:space="preserve"> helyettesíti</w:t>
      </w:r>
      <w:r w:rsidRPr="00D3596E">
        <w:rPr>
          <w:rFonts w:ascii="TimesNewRoman" w:hAnsi="TimesNewRoman" w:cs="TimesNewRoman"/>
          <w:sz w:val="24"/>
          <w:szCs w:val="24"/>
        </w:rPr>
        <w:t>.</w:t>
      </w:r>
    </w:p>
    <w:p w:rsidR="007823E3" w:rsidRPr="00D3596E" w:rsidRDefault="007823E3" w:rsidP="007823E3">
      <w:pPr>
        <w:pStyle w:val="Listaszerbekezds1"/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imesNewRoman" w:hAnsi="TimesNewRoman" w:cs="TimesNewRoman"/>
          <w:sz w:val="24"/>
          <w:szCs w:val="24"/>
        </w:rPr>
      </w:pPr>
    </w:p>
    <w:p w:rsidR="007823E3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NewRoman" w:hAnsi="TimesNewRoman" w:cs="TimesNewRoman"/>
          <w:sz w:val="24"/>
          <w:szCs w:val="24"/>
        </w:rPr>
        <w:t xml:space="preserve">A Hivatalban a </w:t>
      </w:r>
      <w:r w:rsidRPr="00B55E88">
        <w:rPr>
          <w:rFonts w:ascii="TimesNewRoman" w:hAnsi="TimesNewRoman" w:cs="TimesNewRoman"/>
          <w:b/>
          <w:sz w:val="24"/>
          <w:szCs w:val="24"/>
        </w:rPr>
        <w:t>munkáltatói jogok gyakorlása</w:t>
      </w:r>
      <w:r>
        <w:rPr>
          <w:rFonts w:ascii="TimesNewRoman" w:hAnsi="TimesNewRoman" w:cs="TimesNewRoman"/>
          <w:sz w:val="24"/>
          <w:szCs w:val="24"/>
        </w:rPr>
        <w:t xml:space="preserve"> az alábbiak szerint történik:</w:t>
      </w:r>
    </w:p>
    <w:p w:rsidR="007823E3" w:rsidRDefault="007823E3" w:rsidP="007823E3">
      <w:pPr>
        <w:pStyle w:val="Listaszerbekezds1"/>
        <w:autoSpaceDE w:val="0"/>
        <w:autoSpaceDN w:val="0"/>
        <w:adjustRightInd w:val="0"/>
        <w:spacing w:before="120" w:after="0" w:line="240" w:lineRule="auto"/>
        <w:ind w:left="357"/>
        <w:contextualSpacing w:val="0"/>
        <w:jc w:val="both"/>
        <w:rPr>
          <w:rFonts w:ascii="TimesNewRoman" w:hAnsi="TimesNewRoman" w:cs="TimesNewRoman"/>
          <w:sz w:val="24"/>
          <w:szCs w:val="24"/>
        </w:rPr>
      </w:pPr>
    </w:p>
    <w:tbl>
      <w:tblPr>
        <w:tblW w:w="0" w:type="auto"/>
        <w:tblInd w:w="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945"/>
        <w:gridCol w:w="2837"/>
        <w:gridCol w:w="2792"/>
      </w:tblGrid>
      <w:tr w:rsidR="007823E3" w:rsidRPr="00341AB6" w:rsidTr="00B00C67">
        <w:tc>
          <w:tcPr>
            <w:tcW w:w="2945" w:type="dxa"/>
            <w:shd w:val="pct20" w:color="auto" w:fill="auto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</w:p>
        </w:tc>
        <w:tc>
          <w:tcPr>
            <w:tcW w:w="2837" w:type="dxa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341AB6">
              <w:rPr>
                <w:rFonts w:ascii="TimesNewRoman" w:hAnsi="TimesNewRoman" w:cs="TimesNewRoman"/>
                <w:sz w:val="24"/>
                <w:szCs w:val="24"/>
              </w:rPr>
              <w:t>Munkáltatói jogok</w:t>
            </w:r>
          </w:p>
        </w:tc>
        <w:tc>
          <w:tcPr>
            <w:tcW w:w="2792" w:type="dxa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341AB6">
              <w:rPr>
                <w:rFonts w:ascii="TimesNewRoman" w:hAnsi="TimesNewRoman" w:cs="TimesNewRoman"/>
                <w:sz w:val="24"/>
                <w:szCs w:val="24"/>
              </w:rPr>
              <w:t>Egyéb munkáltatói jogok</w:t>
            </w:r>
          </w:p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341AB6">
              <w:rPr>
                <w:rFonts w:ascii="TimesNewRoman" w:hAnsi="TimesNewRoman" w:cs="TimesNewRoman"/>
                <w:sz w:val="24"/>
                <w:szCs w:val="24"/>
              </w:rPr>
              <w:t>(</w:t>
            </w:r>
            <w:proofErr w:type="spellStart"/>
            <w:r w:rsidRPr="00341AB6">
              <w:rPr>
                <w:rFonts w:ascii="TimesNewRoman" w:hAnsi="TimesNewRoman" w:cs="TimesNewRoman"/>
                <w:sz w:val="24"/>
                <w:szCs w:val="24"/>
              </w:rPr>
              <w:t>Mötv</w:t>
            </w:r>
            <w:proofErr w:type="spellEnd"/>
            <w:r w:rsidRPr="00341AB6">
              <w:rPr>
                <w:rFonts w:ascii="TimesNewRoman" w:hAnsi="TimesNewRoman" w:cs="TimesNewRoman"/>
                <w:sz w:val="24"/>
                <w:szCs w:val="24"/>
              </w:rPr>
              <w:t>. 19. § b) pont)</w:t>
            </w:r>
          </w:p>
        </w:tc>
      </w:tr>
      <w:tr w:rsidR="007823E3" w:rsidRPr="00341AB6" w:rsidTr="00B00C67">
        <w:tc>
          <w:tcPr>
            <w:tcW w:w="2945" w:type="dxa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341AB6">
              <w:rPr>
                <w:rFonts w:ascii="TimesNewRoman" w:hAnsi="TimesNewRoman" w:cs="TimesNewRoman"/>
                <w:sz w:val="24"/>
                <w:szCs w:val="24"/>
              </w:rPr>
              <w:t>jegyző felett</w:t>
            </w:r>
          </w:p>
        </w:tc>
        <w:tc>
          <w:tcPr>
            <w:tcW w:w="2837" w:type="dxa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341AB6">
              <w:rPr>
                <w:rFonts w:ascii="TimesNewRoman" w:hAnsi="TimesNewRoman" w:cs="TimesNewRoman"/>
                <w:sz w:val="24"/>
                <w:szCs w:val="24"/>
              </w:rPr>
              <w:t xml:space="preserve">a </w:t>
            </w:r>
            <w:r>
              <w:rPr>
                <w:rFonts w:ascii="TimesNewRoman" w:hAnsi="TimesNewRoman" w:cs="TimesNewRoman"/>
                <w:sz w:val="24"/>
                <w:szCs w:val="24"/>
              </w:rPr>
              <w:t>H</w:t>
            </w:r>
            <w:r w:rsidRPr="00341AB6">
              <w:rPr>
                <w:rFonts w:ascii="TimesNewRoman" w:hAnsi="TimesNewRoman" w:cs="TimesNewRoman"/>
                <w:sz w:val="24"/>
                <w:szCs w:val="24"/>
              </w:rPr>
              <w:t xml:space="preserve">ivatal fenntartásában részt vevő önkormányzatok </w:t>
            </w:r>
            <w:r>
              <w:rPr>
                <w:rFonts w:ascii="TimesNewRoman" w:hAnsi="TimesNewRoman" w:cs="TimesNewRoman"/>
                <w:sz w:val="24"/>
                <w:szCs w:val="24"/>
              </w:rPr>
              <w:t>Polgármester</w:t>
            </w:r>
            <w:r w:rsidRPr="00341AB6">
              <w:rPr>
                <w:rFonts w:ascii="TimesNewRoman" w:hAnsi="TimesNewRoman" w:cs="TimesNewRoman"/>
                <w:sz w:val="24"/>
                <w:szCs w:val="24"/>
              </w:rPr>
              <w:t>i</w:t>
            </w:r>
            <w:r>
              <w:rPr>
                <w:rFonts w:ascii="TimesNewRoman" w:hAnsi="TimesNewRoman" w:cs="TimesNewRoman"/>
                <w:sz w:val="24"/>
                <w:szCs w:val="24"/>
              </w:rPr>
              <w:t xml:space="preserve"> Tanácsa</w:t>
            </w:r>
          </w:p>
        </w:tc>
        <w:tc>
          <w:tcPr>
            <w:tcW w:w="2792" w:type="dxa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Boldva</w:t>
            </w:r>
            <w:r w:rsidRPr="00341AB6">
              <w:rPr>
                <w:rFonts w:ascii="TimesNewRoman" w:hAnsi="TimesNewRoman" w:cs="TimesNewRoman"/>
                <w:sz w:val="24"/>
                <w:szCs w:val="24"/>
              </w:rPr>
              <w:t xml:space="preserve"> </w:t>
            </w:r>
            <w:r>
              <w:rPr>
                <w:rFonts w:ascii="TimesNewRoman" w:hAnsi="TimesNewRoman" w:cs="TimesNewRoman"/>
                <w:sz w:val="24"/>
                <w:szCs w:val="24"/>
              </w:rPr>
              <w:t>Község</w:t>
            </w:r>
            <w:r w:rsidRPr="00341AB6">
              <w:rPr>
                <w:rFonts w:ascii="TimesNewRoman" w:hAnsi="TimesNewRoman" w:cs="TimesNewRoman"/>
                <w:sz w:val="24"/>
                <w:szCs w:val="24"/>
              </w:rPr>
              <w:t xml:space="preserve"> Polgármestere</w:t>
            </w:r>
          </w:p>
        </w:tc>
      </w:tr>
      <w:tr w:rsidR="007823E3" w:rsidRPr="00341AB6" w:rsidTr="00B00C67">
        <w:tc>
          <w:tcPr>
            <w:tcW w:w="2945" w:type="dxa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36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341AB6">
              <w:rPr>
                <w:rFonts w:ascii="TimesNewRoman" w:hAnsi="TimesNewRoman" w:cs="TimesNewRoman"/>
                <w:sz w:val="24"/>
                <w:szCs w:val="24"/>
              </w:rPr>
              <w:t>közszolgálati tisztviselők (ügykezelők), munkavállalók felett*</w:t>
            </w:r>
          </w:p>
        </w:tc>
        <w:tc>
          <w:tcPr>
            <w:tcW w:w="2837" w:type="dxa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>
              <w:rPr>
                <w:rFonts w:ascii="TimesNewRoman" w:hAnsi="TimesNewRoman" w:cs="TimesNewRoman"/>
                <w:sz w:val="24"/>
                <w:szCs w:val="24"/>
              </w:rPr>
              <w:t>j</w:t>
            </w:r>
            <w:r w:rsidRPr="00341AB6">
              <w:rPr>
                <w:rFonts w:ascii="TimesNewRoman" w:hAnsi="TimesNewRoman" w:cs="TimesNewRoman"/>
                <w:sz w:val="24"/>
                <w:szCs w:val="24"/>
              </w:rPr>
              <w:t>egyző</w:t>
            </w:r>
          </w:p>
        </w:tc>
        <w:tc>
          <w:tcPr>
            <w:tcW w:w="2792" w:type="dxa"/>
          </w:tcPr>
          <w:p w:rsidR="007823E3" w:rsidRPr="00341AB6" w:rsidRDefault="007823E3" w:rsidP="00B00C67">
            <w:pPr>
              <w:pStyle w:val="Listaszerbekezds1"/>
              <w:autoSpaceDE w:val="0"/>
              <w:autoSpaceDN w:val="0"/>
              <w:adjustRightInd w:val="0"/>
              <w:spacing w:before="120" w:after="0" w:line="240" w:lineRule="auto"/>
              <w:ind w:left="0"/>
              <w:contextualSpacing w:val="0"/>
              <w:jc w:val="both"/>
              <w:rPr>
                <w:rFonts w:ascii="TimesNewRoman" w:hAnsi="TimesNewRoman" w:cs="TimesNewRoman"/>
                <w:sz w:val="24"/>
                <w:szCs w:val="24"/>
              </w:rPr>
            </w:pPr>
            <w:r w:rsidRPr="00341AB6">
              <w:rPr>
                <w:rFonts w:ascii="TimesNewRoman" w:hAnsi="TimesNewRoman" w:cs="TimesNewRoman"/>
                <w:sz w:val="24"/>
                <w:szCs w:val="24"/>
              </w:rPr>
              <w:t>jegyző</w:t>
            </w:r>
          </w:p>
        </w:tc>
      </w:tr>
    </w:tbl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204"/>
        <w:jc w:val="both"/>
        <w:rPr>
          <w:rFonts w:ascii="Times New Roman" w:hAnsi="Times New Roman"/>
          <w:sz w:val="20"/>
          <w:szCs w:val="20"/>
        </w:rPr>
      </w:pPr>
    </w:p>
    <w:p w:rsidR="007823E3" w:rsidRPr="00573F7A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73F7A">
        <w:rPr>
          <w:rFonts w:ascii="Times New Roman" w:hAnsi="Times New Roman"/>
          <w:sz w:val="24"/>
          <w:szCs w:val="24"/>
        </w:rPr>
        <w:t>*A polgármester</w:t>
      </w: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ek</w:t>
      </w:r>
      <w:proofErr w:type="spellEnd"/>
      <w:r>
        <w:rPr>
          <w:rFonts w:ascii="Times New Roman" w:hAnsi="Times New Roman"/>
          <w:sz w:val="24"/>
          <w:szCs w:val="24"/>
        </w:rPr>
        <w:t>)</w:t>
      </w:r>
      <w:r w:rsidRPr="00573F7A">
        <w:rPr>
          <w:rFonts w:ascii="Times New Roman" w:hAnsi="Times New Roman"/>
          <w:sz w:val="24"/>
          <w:szCs w:val="24"/>
        </w:rPr>
        <w:t xml:space="preserve"> egyetértése szükséges - az általa meghatározott körben a kinevezéshez, bérezéshez, vezetői megbízáshoz, felmentéshez, vezetői megbízás visszavonásához és jutalmazáshoz.</w:t>
      </w:r>
      <w:r>
        <w:rPr>
          <w:rFonts w:ascii="Times New Roman" w:hAnsi="Times New Roman"/>
          <w:sz w:val="24"/>
          <w:szCs w:val="24"/>
        </w:rPr>
        <w:t xml:space="preserve"> Az ezzel kapcsolatos jogosítványok polgármesterek közötti megoszlását </w:t>
      </w:r>
      <w:r w:rsidRPr="00B55E88">
        <w:rPr>
          <w:rFonts w:ascii="TimesNewRoman" w:hAnsi="TimesNewRoman" w:cs="TimesNewRoman"/>
          <w:sz w:val="24"/>
          <w:szCs w:val="24"/>
        </w:rPr>
        <w:t>a közös önkormányzati hivatal létrehozásáról szóló megállapodás rögzíti</w:t>
      </w:r>
      <w:r>
        <w:rPr>
          <w:rFonts w:ascii="TimesNewRoman" w:hAnsi="TimesNewRoman" w:cs="TimesNewRoman"/>
          <w:sz w:val="24"/>
          <w:szCs w:val="24"/>
        </w:rPr>
        <w:t>.</w:t>
      </w:r>
    </w:p>
    <w:p w:rsidR="007823E3" w:rsidRPr="00C2061E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" w:hAnsi="TimesNewRoman" w:cs="TimesNewRoman"/>
          <w:sz w:val="24"/>
          <w:szCs w:val="24"/>
        </w:rPr>
      </w:pPr>
      <w:r w:rsidRPr="000F2DA5">
        <w:rPr>
          <w:rFonts w:ascii="Times New Roman" w:hAnsi="Times New Roman"/>
          <w:sz w:val="24"/>
          <w:szCs w:val="24"/>
        </w:rPr>
        <w:t>A Hivatal</w:t>
      </w:r>
      <w:r w:rsidRPr="000F2DA5">
        <w:rPr>
          <w:rFonts w:ascii="Times New Roman" w:hAnsi="Times New Roman"/>
          <w:b/>
          <w:sz w:val="24"/>
          <w:szCs w:val="24"/>
        </w:rPr>
        <w:t xml:space="preserve"> tevékenységeit ellátó személyek feladatkörének, munkakörének</w:t>
      </w:r>
      <w:r>
        <w:rPr>
          <w:rFonts w:ascii="Times New Roman" w:hAnsi="Times New Roman"/>
          <w:b/>
          <w:sz w:val="24"/>
          <w:szCs w:val="24"/>
        </w:rPr>
        <w:t>, helyettesítési rendjének</w:t>
      </w:r>
      <w:r w:rsidRPr="000F2DA5">
        <w:rPr>
          <w:rFonts w:ascii="Times New Roman" w:hAnsi="Times New Roman"/>
          <w:b/>
          <w:sz w:val="24"/>
          <w:szCs w:val="24"/>
        </w:rPr>
        <w:t xml:space="preserve"> meghatározását </w:t>
      </w:r>
      <w:r w:rsidRPr="000F2DA5">
        <w:rPr>
          <w:rFonts w:ascii="Times New Roman" w:hAnsi="Times New Roman"/>
          <w:sz w:val="24"/>
          <w:szCs w:val="24"/>
        </w:rPr>
        <w:t xml:space="preserve">az SZMSZ </w:t>
      </w:r>
      <w:r w:rsidRPr="00C47EC1">
        <w:rPr>
          <w:rFonts w:ascii="Times New Roman" w:hAnsi="Times New Roman"/>
          <w:i/>
          <w:sz w:val="24"/>
          <w:szCs w:val="24"/>
        </w:rPr>
        <w:t>3. számú melléklete</w:t>
      </w:r>
      <w:r w:rsidRPr="000F2DA5">
        <w:rPr>
          <w:rFonts w:ascii="Times New Roman" w:hAnsi="Times New Roman"/>
          <w:sz w:val="24"/>
          <w:szCs w:val="24"/>
        </w:rPr>
        <w:t xml:space="preserve"> rögzíti.</w:t>
      </w:r>
    </w:p>
    <w:p w:rsidR="007823E3" w:rsidRPr="00C2061E" w:rsidRDefault="007823E3" w:rsidP="007823E3">
      <w:pPr>
        <w:autoSpaceDE w:val="0"/>
        <w:autoSpaceDN w:val="0"/>
        <w:adjustRightInd w:val="0"/>
        <w:spacing w:after="0" w:line="240" w:lineRule="auto"/>
        <w:ind w:left="357"/>
        <w:jc w:val="both"/>
        <w:rPr>
          <w:rFonts w:ascii="TimesNewRoman" w:hAnsi="TimesNewRoman" w:cs="TimesNewRoman"/>
          <w:sz w:val="24"/>
          <w:szCs w:val="24"/>
        </w:rPr>
      </w:pPr>
    </w:p>
    <w:p w:rsidR="007823E3" w:rsidRPr="00B55E88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09" w:hanging="352"/>
        <w:contextualSpacing w:val="0"/>
        <w:jc w:val="both"/>
        <w:rPr>
          <w:rFonts w:ascii="TimesNewRoman" w:hAnsi="TimesNewRoman" w:cs="TimesNewRoman"/>
          <w:b/>
          <w:sz w:val="24"/>
          <w:szCs w:val="24"/>
        </w:rPr>
      </w:pPr>
      <w:r w:rsidRPr="00B55E88">
        <w:rPr>
          <w:rFonts w:ascii="TimesNewRoman" w:hAnsi="TimesNewRoman" w:cs="TimesNewRoman"/>
          <w:b/>
          <w:sz w:val="24"/>
          <w:szCs w:val="24"/>
        </w:rPr>
        <w:t xml:space="preserve">A Hivatal egységes, </w:t>
      </w:r>
      <w:r>
        <w:rPr>
          <w:rFonts w:ascii="TimesNewRoman" w:hAnsi="TimesNewRoman" w:cs="TimesNewRoman"/>
          <w:b/>
          <w:sz w:val="24"/>
          <w:szCs w:val="24"/>
        </w:rPr>
        <w:t xml:space="preserve">szakmai </w:t>
      </w:r>
      <w:r w:rsidRPr="00B55E88">
        <w:rPr>
          <w:rFonts w:ascii="TimesNewRoman" w:hAnsi="TimesNewRoman" w:cs="TimesNewRoman"/>
          <w:b/>
          <w:sz w:val="24"/>
          <w:szCs w:val="24"/>
        </w:rPr>
        <w:t>szervezeti egységekre nem tagozódik, azonban a székhelyen</w:t>
      </w:r>
      <w:r>
        <w:rPr>
          <w:rFonts w:ascii="TimesNewRoman" w:hAnsi="TimesNewRoman" w:cs="TimesNewRoman"/>
          <w:b/>
          <w:sz w:val="24"/>
          <w:szCs w:val="24"/>
        </w:rPr>
        <w:t xml:space="preserve"> (3794 Boldva, Széchenyi István út 5.) </w:t>
      </w:r>
      <w:r w:rsidRPr="00B55E88">
        <w:rPr>
          <w:rFonts w:ascii="TimesNewRoman" w:hAnsi="TimesNewRoman" w:cs="TimesNewRoman"/>
          <w:b/>
          <w:sz w:val="24"/>
          <w:szCs w:val="24"/>
        </w:rPr>
        <w:t xml:space="preserve">kívül </w:t>
      </w:r>
      <w:r>
        <w:rPr>
          <w:rFonts w:ascii="TimesNewRoman" w:hAnsi="TimesNewRoman" w:cs="TimesNewRoman"/>
          <w:b/>
          <w:sz w:val="24"/>
          <w:szCs w:val="24"/>
        </w:rPr>
        <w:t>egy kirendeltségen</w:t>
      </w:r>
      <w:r w:rsidRPr="00B55E88">
        <w:rPr>
          <w:rFonts w:ascii="TimesNewRoman" w:hAnsi="TimesNewRoman" w:cs="TimesNewRoman"/>
          <w:b/>
          <w:sz w:val="24"/>
          <w:szCs w:val="24"/>
        </w:rPr>
        <w:t xml:space="preserve"> is kifejti tevékenységét:</w:t>
      </w:r>
    </w:p>
    <w:p w:rsidR="007823E3" w:rsidRPr="00B55E88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8"/>
          <w:szCs w:val="28"/>
        </w:rPr>
      </w:pPr>
    </w:p>
    <w:p w:rsidR="007823E3" w:rsidRPr="00A15342" w:rsidRDefault="007823E3" w:rsidP="007823E3">
      <w:pPr>
        <w:spacing w:before="120"/>
        <w:ind w:left="72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Kirendeltségei</w:t>
      </w:r>
      <w:r w:rsidRPr="00A15342">
        <w:rPr>
          <w:rFonts w:ascii="Times New Roman" w:hAnsi="Times New Roman"/>
          <w:sz w:val="24"/>
          <w:szCs w:val="24"/>
        </w:rPr>
        <w:t>:</w:t>
      </w:r>
      <w:r w:rsidRPr="00A15342">
        <w:rPr>
          <w:rFonts w:ascii="Times New Roman" w:hAnsi="Times New Roman"/>
          <w:sz w:val="24"/>
          <w:szCs w:val="24"/>
        </w:rPr>
        <w:tab/>
      </w:r>
      <w:r w:rsidRPr="00A15342">
        <w:rPr>
          <w:rFonts w:ascii="Times New Roman" w:hAnsi="Times New Roman"/>
          <w:b/>
          <w:sz w:val="24"/>
          <w:szCs w:val="24"/>
        </w:rPr>
        <w:tab/>
      </w:r>
    </w:p>
    <w:p w:rsidR="007823E3" w:rsidRPr="005225DA" w:rsidRDefault="007823E3" w:rsidP="007823E3">
      <w:pPr>
        <w:numPr>
          <w:ilvl w:val="0"/>
          <w:numId w:val="11"/>
        </w:numPr>
        <w:spacing w:before="120" w:after="0" w:line="240" w:lineRule="auto"/>
        <w:jc w:val="both"/>
        <w:rPr>
          <w:rFonts w:ascii="TimesNewRoman" w:hAnsi="TimesNewRoman" w:cs="TimesNew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Boldvai</w:t>
      </w:r>
      <w:r w:rsidRPr="00A15342">
        <w:rPr>
          <w:rFonts w:ascii="Times New Roman" w:hAnsi="Times New Roman"/>
          <w:sz w:val="24"/>
          <w:szCs w:val="24"/>
        </w:rPr>
        <w:t xml:space="preserve"> Közös Önkormányzati Hivatal </w:t>
      </w:r>
      <w:r>
        <w:rPr>
          <w:rFonts w:ascii="Times New Roman" w:hAnsi="Times New Roman"/>
          <w:sz w:val="24"/>
          <w:szCs w:val="24"/>
        </w:rPr>
        <w:t>Zilizi</w:t>
      </w:r>
      <w:r w:rsidRPr="00A15342">
        <w:rPr>
          <w:rFonts w:ascii="Times New Roman" w:hAnsi="Times New Roman"/>
          <w:sz w:val="24"/>
          <w:szCs w:val="24"/>
        </w:rPr>
        <w:t xml:space="preserve"> Kirendeltség </w:t>
      </w:r>
      <w:r>
        <w:rPr>
          <w:rFonts w:ascii="Times New Roman" w:hAnsi="Times New Roman"/>
          <w:sz w:val="24"/>
          <w:szCs w:val="24"/>
        </w:rPr>
        <w:t>3794 Ziliz, Dózsa György út 1.</w:t>
      </w:r>
    </w:p>
    <w:p w:rsidR="007823E3" w:rsidRDefault="007823E3" w:rsidP="007823E3">
      <w:pPr>
        <w:spacing w:before="120" w:after="0" w:line="240" w:lineRule="auto"/>
        <w:ind w:left="1080"/>
        <w:jc w:val="both"/>
        <w:rPr>
          <w:rFonts w:ascii="TimesNewRoman" w:hAnsi="TimesNewRoman" w:cs="TimesNewRoman"/>
          <w:sz w:val="28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F07421">
        <w:rPr>
          <w:rFonts w:ascii="TimesNewRoman" w:hAnsi="TimesNewRoman" w:cs="TimesNewRoman"/>
          <w:sz w:val="24"/>
          <w:szCs w:val="24"/>
        </w:rPr>
        <w:t xml:space="preserve">A </w:t>
      </w:r>
      <w:r>
        <w:rPr>
          <w:rFonts w:ascii="TimesNewRoman" w:hAnsi="TimesNewRoman" w:cs="TimesNewRoman"/>
          <w:sz w:val="24"/>
          <w:szCs w:val="24"/>
        </w:rPr>
        <w:t>székhely Boldvai és a zilizi</w:t>
      </w:r>
      <w:r w:rsidRPr="00F0742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kirendeltség</w:t>
      </w:r>
      <w:r w:rsidRPr="00F07421"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>közvetlenül a jegyző vezetése alatt állnak.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823E3" w:rsidRPr="00F07421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</w:p>
    <w:p w:rsidR="007823E3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lastRenderedPageBreak/>
        <w:t>A Hivatal munkarendje: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b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left="360" w:firstLine="1767"/>
        <w:jc w:val="both"/>
        <w:rPr>
          <w:rFonts w:ascii="TimesNewRoman" w:hAnsi="TimesNewRoman" w:cs="TimesNewRoman"/>
          <w:sz w:val="24"/>
          <w:szCs w:val="24"/>
        </w:rPr>
      </w:pPr>
      <w:r w:rsidRPr="00EE4AD1">
        <w:rPr>
          <w:rFonts w:ascii="TimesNewRoman" w:hAnsi="TimesNewRoman" w:cs="TimesNewRoman"/>
          <w:sz w:val="24"/>
          <w:szCs w:val="24"/>
        </w:rPr>
        <w:t xml:space="preserve">hétfőtől </w:t>
      </w:r>
      <w:r>
        <w:rPr>
          <w:rFonts w:ascii="TimesNewRoman" w:hAnsi="TimesNewRoman" w:cs="TimesNewRoman"/>
          <w:sz w:val="24"/>
          <w:szCs w:val="24"/>
        </w:rPr>
        <w:t>szerdáig</w:t>
      </w:r>
      <w:r w:rsidRPr="00EE4AD1">
        <w:rPr>
          <w:rFonts w:ascii="TimesNewRoman" w:hAnsi="TimesNewRoman" w:cs="TimesNewRoman"/>
          <w:sz w:val="24"/>
          <w:szCs w:val="24"/>
        </w:rPr>
        <w:t>:</w:t>
      </w:r>
      <w:r>
        <w:rPr>
          <w:rFonts w:ascii="TimesNewRoman" w:hAnsi="TimesNewRoman" w:cs="TimesNewRoman"/>
          <w:sz w:val="24"/>
          <w:szCs w:val="24"/>
        </w:rPr>
        <w:t xml:space="preserve"> </w:t>
      </w:r>
      <w:r>
        <w:rPr>
          <w:rFonts w:ascii="TimesNewRoman" w:hAnsi="TimesNewRoman" w:cs="TimesNewRoman"/>
          <w:sz w:val="24"/>
          <w:szCs w:val="24"/>
        </w:rPr>
        <w:tab/>
        <w:t>7</w:t>
      </w:r>
      <w:r w:rsidRPr="004A4B81">
        <w:rPr>
          <w:rFonts w:ascii="TimesNewRoman" w:hAnsi="TimesNewRoman" w:cs="TimesNewRoman"/>
          <w:sz w:val="24"/>
          <w:szCs w:val="24"/>
          <w:u w:val="single"/>
          <w:vertAlign w:val="superscript"/>
        </w:rPr>
        <w:t>30</w:t>
      </w:r>
      <w:r>
        <w:rPr>
          <w:rFonts w:ascii="TimesNewRoman" w:hAnsi="TimesNewRoman" w:cs="TimesNewRoman"/>
          <w:sz w:val="24"/>
          <w:szCs w:val="24"/>
        </w:rPr>
        <w:t>-16</w:t>
      </w:r>
      <w:r w:rsidRPr="004A4B81">
        <w:rPr>
          <w:rFonts w:ascii="TimesNewRoman" w:hAnsi="TimesNewRoman" w:cs="TimesNewRoman"/>
          <w:sz w:val="24"/>
          <w:szCs w:val="24"/>
          <w:u w:val="single"/>
          <w:vertAlign w:val="superscript"/>
        </w:rPr>
        <w:t>00</w:t>
      </w:r>
      <w:r>
        <w:rPr>
          <w:rFonts w:ascii="TimesNewRoman" w:hAnsi="TimesNewRoman" w:cs="TimesNewRoman"/>
          <w:sz w:val="24"/>
          <w:szCs w:val="24"/>
          <w:u w:val="single"/>
          <w:vertAlign w:val="superscript"/>
        </w:rPr>
        <w:t xml:space="preserve">  </w:t>
      </w:r>
      <w:r w:rsidRPr="00534D3D">
        <w:rPr>
          <w:rFonts w:ascii="TimesNewRoman" w:hAnsi="TimesNewRoman" w:cs="TimesNewRoman"/>
          <w:sz w:val="24"/>
          <w:szCs w:val="24"/>
        </w:rPr>
        <w:t>óra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left="360" w:firstLine="1767"/>
        <w:jc w:val="both"/>
        <w:rPr>
          <w:rFonts w:ascii="TimesNewRoman" w:hAnsi="TimesNewRoman" w:cs="TimesNewRoman"/>
          <w:sz w:val="24"/>
          <w:szCs w:val="24"/>
          <w:u w:val="single"/>
          <w:vertAlign w:val="superscript"/>
        </w:rPr>
      </w:pPr>
      <w:r>
        <w:rPr>
          <w:rFonts w:ascii="TimesNewRoman" w:hAnsi="TimesNewRoman" w:cs="TimesNewRoman"/>
          <w:sz w:val="24"/>
          <w:szCs w:val="24"/>
        </w:rPr>
        <w:t>csütörtök: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7</w:t>
      </w:r>
      <w:r w:rsidRPr="004A4B81">
        <w:rPr>
          <w:rFonts w:ascii="TimesNewRoman" w:hAnsi="TimesNewRoman" w:cs="TimesNewRoman"/>
          <w:sz w:val="24"/>
          <w:szCs w:val="24"/>
          <w:u w:val="single"/>
          <w:vertAlign w:val="superscript"/>
        </w:rPr>
        <w:t>30</w:t>
      </w:r>
      <w:r>
        <w:rPr>
          <w:rFonts w:ascii="TimesNewRoman" w:hAnsi="TimesNewRoman" w:cs="TimesNewRoman"/>
          <w:sz w:val="24"/>
          <w:szCs w:val="24"/>
        </w:rPr>
        <w:t>-17</w:t>
      </w:r>
      <w:r>
        <w:rPr>
          <w:rFonts w:ascii="TimesNewRoman" w:hAnsi="TimesNewRoman" w:cs="TimesNewRoman"/>
          <w:sz w:val="24"/>
          <w:szCs w:val="24"/>
          <w:u w:val="single"/>
          <w:vertAlign w:val="superscript"/>
        </w:rPr>
        <w:t>0</w:t>
      </w:r>
      <w:r w:rsidRPr="004A4B81">
        <w:rPr>
          <w:rFonts w:ascii="TimesNewRoman" w:hAnsi="TimesNewRoman" w:cs="TimesNewRoman"/>
          <w:sz w:val="24"/>
          <w:szCs w:val="24"/>
          <w:u w:val="single"/>
          <w:vertAlign w:val="superscript"/>
        </w:rPr>
        <w:t>0</w:t>
      </w:r>
      <w:r>
        <w:rPr>
          <w:rFonts w:ascii="TimesNewRoman" w:hAnsi="TimesNewRoman" w:cs="TimesNewRoman"/>
          <w:sz w:val="24"/>
          <w:szCs w:val="24"/>
          <w:u w:val="single"/>
          <w:vertAlign w:val="superscript"/>
        </w:rPr>
        <w:t xml:space="preserve"> </w:t>
      </w:r>
      <w:r w:rsidRPr="00534D3D">
        <w:rPr>
          <w:rFonts w:ascii="TimesNewRoman" w:hAnsi="TimesNewRoman" w:cs="TimesNewRoman"/>
          <w:sz w:val="24"/>
          <w:szCs w:val="24"/>
        </w:rPr>
        <w:t>óra</w:t>
      </w:r>
    </w:p>
    <w:p w:rsidR="007823E3" w:rsidRPr="00534D3D" w:rsidRDefault="007823E3" w:rsidP="007823E3">
      <w:pPr>
        <w:autoSpaceDE w:val="0"/>
        <w:autoSpaceDN w:val="0"/>
        <w:adjustRightInd w:val="0"/>
        <w:spacing w:after="0" w:line="240" w:lineRule="auto"/>
        <w:ind w:left="360" w:firstLine="1767"/>
        <w:jc w:val="both"/>
        <w:rPr>
          <w:rFonts w:ascii="TimesNewRoman" w:hAnsi="TimesNewRoman" w:cs="TimesNewRoman"/>
          <w:sz w:val="24"/>
          <w:szCs w:val="24"/>
        </w:rPr>
      </w:pPr>
      <w:r w:rsidRPr="005225DA">
        <w:rPr>
          <w:rFonts w:ascii="TimesNewRoman" w:hAnsi="TimesNewRoman" w:cs="TimesNewRoman"/>
          <w:sz w:val="24"/>
          <w:szCs w:val="24"/>
        </w:rPr>
        <w:t>péntek</w:t>
      </w:r>
      <w:r>
        <w:rPr>
          <w:rFonts w:ascii="TimesNewRoman" w:hAnsi="TimesNewRoman" w:cs="TimesNewRoman"/>
          <w:sz w:val="24"/>
          <w:szCs w:val="24"/>
        </w:rPr>
        <w:t>:</w:t>
      </w:r>
      <w:r>
        <w:rPr>
          <w:rFonts w:ascii="TimesNewRoman" w:hAnsi="TimesNewRoman" w:cs="TimesNewRoman"/>
          <w:sz w:val="24"/>
          <w:szCs w:val="24"/>
        </w:rPr>
        <w:tab/>
      </w:r>
      <w:r>
        <w:rPr>
          <w:rFonts w:ascii="TimesNewRoman" w:hAnsi="TimesNewRoman" w:cs="TimesNewRoman"/>
          <w:sz w:val="24"/>
          <w:szCs w:val="24"/>
        </w:rPr>
        <w:tab/>
        <w:t>7</w:t>
      </w:r>
      <w:r w:rsidRPr="001F0DB1">
        <w:rPr>
          <w:rFonts w:ascii="TimesNewRoman" w:hAnsi="TimesNewRoman" w:cs="TimesNewRoman"/>
          <w:sz w:val="24"/>
          <w:szCs w:val="24"/>
          <w:u w:val="single"/>
          <w:vertAlign w:val="superscript"/>
        </w:rPr>
        <w:t>30</w:t>
      </w:r>
      <w:r>
        <w:rPr>
          <w:rFonts w:ascii="TimesNewRoman" w:hAnsi="TimesNewRoman" w:cs="TimesNewRoman"/>
          <w:sz w:val="24"/>
          <w:szCs w:val="24"/>
        </w:rPr>
        <w:t>-12</w:t>
      </w:r>
      <w:r w:rsidRPr="001F0DB1">
        <w:rPr>
          <w:rFonts w:ascii="TimesNewRoman" w:hAnsi="TimesNewRoman" w:cs="TimesNewRoman"/>
          <w:sz w:val="24"/>
          <w:szCs w:val="24"/>
          <w:u w:val="single"/>
          <w:vertAlign w:val="superscript"/>
        </w:rPr>
        <w:t>30</w:t>
      </w:r>
      <w:r>
        <w:rPr>
          <w:rFonts w:ascii="TimesNewRoman" w:hAnsi="TimesNewRoman" w:cs="TimesNewRoman"/>
          <w:sz w:val="24"/>
          <w:szCs w:val="24"/>
          <w:vertAlign w:val="superscript"/>
        </w:rPr>
        <w:t xml:space="preserve"> </w:t>
      </w:r>
      <w:r w:rsidRPr="00534D3D">
        <w:rPr>
          <w:rFonts w:ascii="TimesNewRoman" w:hAnsi="TimesNewRoman" w:cs="TimesNewRoman"/>
          <w:sz w:val="24"/>
          <w:szCs w:val="24"/>
        </w:rPr>
        <w:t>óra</w:t>
      </w:r>
    </w:p>
    <w:p w:rsidR="007823E3" w:rsidRPr="00EE4AD1" w:rsidRDefault="007823E3" w:rsidP="007823E3">
      <w:pPr>
        <w:autoSpaceDE w:val="0"/>
        <w:autoSpaceDN w:val="0"/>
        <w:adjustRightInd w:val="0"/>
        <w:spacing w:after="0" w:line="240" w:lineRule="auto"/>
        <w:ind w:left="360" w:firstLine="1767"/>
        <w:jc w:val="both"/>
        <w:rPr>
          <w:rFonts w:ascii="TimesNewRoman" w:hAnsi="TimesNewRoman" w:cs="TimesNewRoman"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left="360" w:firstLine="1767"/>
        <w:jc w:val="both"/>
        <w:rPr>
          <w:rFonts w:ascii="TimesNewRoman" w:hAnsi="TimesNewRoman" w:cs="TimesNewRoman"/>
          <w:sz w:val="24"/>
          <w:szCs w:val="24"/>
        </w:rPr>
      </w:pPr>
    </w:p>
    <w:p w:rsidR="007823E3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>
        <w:rPr>
          <w:rFonts w:ascii="TimesNewRoman" w:hAnsi="TimesNewRoman" w:cs="TimesNewRoman"/>
          <w:b/>
          <w:sz w:val="24"/>
          <w:szCs w:val="24"/>
        </w:rPr>
        <w:t>A Hivatal ügyfélfogadási rendje:</w:t>
      </w:r>
    </w:p>
    <w:p w:rsidR="007823E3" w:rsidRPr="000A12A8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23E3" w:rsidRPr="00F06EA6" w:rsidRDefault="007823E3" w:rsidP="007823E3">
      <w:pPr>
        <w:pStyle w:val="Default"/>
        <w:ind w:left="1417" w:firstLine="70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Hétfőn: </w:t>
      </w:r>
      <w:r w:rsidRPr="00F06EA6">
        <w:rPr>
          <w:color w:val="auto"/>
          <w:sz w:val="23"/>
          <w:szCs w:val="23"/>
        </w:rPr>
        <w:t>délel</w:t>
      </w:r>
      <w:r>
        <w:rPr>
          <w:color w:val="auto"/>
          <w:sz w:val="23"/>
          <w:szCs w:val="23"/>
        </w:rPr>
        <w:t>őtt 8:00-12:00, délután 13:00-16</w:t>
      </w:r>
      <w:r w:rsidRPr="00F06EA6">
        <w:rPr>
          <w:color w:val="auto"/>
          <w:sz w:val="23"/>
          <w:szCs w:val="23"/>
        </w:rPr>
        <w:t>:00</w:t>
      </w:r>
    </w:p>
    <w:p w:rsidR="007823E3" w:rsidRDefault="007823E3" w:rsidP="007823E3">
      <w:pPr>
        <w:pStyle w:val="Default"/>
        <w:ind w:left="1417" w:firstLine="70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Kedd: 8:00-12:00,</w:t>
      </w:r>
    </w:p>
    <w:p w:rsidR="007823E3" w:rsidRDefault="007823E3" w:rsidP="007823E3">
      <w:pPr>
        <w:pStyle w:val="Default"/>
        <w:ind w:left="1417" w:firstLine="70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Szerda: nincsen ügyfélfogadás</w:t>
      </w:r>
    </w:p>
    <w:p w:rsidR="007823E3" w:rsidRDefault="007823E3" w:rsidP="007823E3">
      <w:pPr>
        <w:pStyle w:val="Default"/>
        <w:ind w:left="1417" w:firstLine="70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Csütörtök:</w:t>
      </w:r>
      <w:r w:rsidRPr="005225DA">
        <w:rPr>
          <w:color w:val="auto"/>
          <w:sz w:val="23"/>
          <w:szCs w:val="23"/>
        </w:rPr>
        <w:t xml:space="preserve"> </w:t>
      </w:r>
      <w:r w:rsidRPr="00F06EA6">
        <w:rPr>
          <w:color w:val="auto"/>
          <w:sz w:val="23"/>
          <w:szCs w:val="23"/>
        </w:rPr>
        <w:t>délel</w:t>
      </w:r>
      <w:r>
        <w:rPr>
          <w:color w:val="auto"/>
          <w:sz w:val="23"/>
          <w:szCs w:val="23"/>
        </w:rPr>
        <w:t>őtt 8:00-12:00, délután 13:00-17</w:t>
      </w:r>
      <w:r w:rsidRPr="00F06EA6">
        <w:rPr>
          <w:color w:val="auto"/>
          <w:sz w:val="23"/>
          <w:szCs w:val="23"/>
        </w:rPr>
        <w:t>:00</w:t>
      </w:r>
    </w:p>
    <w:p w:rsidR="007823E3" w:rsidRPr="00F06EA6" w:rsidRDefault="007823E3" w:rsidP="007823E3">
      <w:pPr>
        <w:pStyle w:val="Default"/>
        <w:ind w:left="1417" w:firstLine="707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P</w:t>
      </w:r>
      <w:r w:rsidRPr="00F06EA6">
        <w:rPr>
          <w:color w:val="auto"/>
          <w:sz w:val="23"/>
          <w:szCs w:val="23"/>
        </w:rPr>
        <w:t>énteken: 8:00-12:00</w:t>
      </w:r>
    </w:p>
    <w:p w:rsidR="007823E3" w:rsidRPr="00425DD7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</w:p>
    <w:p w:rsidR="007823E3" w:rsidRPr="00F07421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 w:rsidRPr="00B55E88">
        <w:rPr>
          <w:rFonts w:ascii="TimesNewRoman,Bold" w:hAnsi="TimesNewRoman,Bold" w:cs="TimesNewRoman,Bold"/>
          <w:bCs/>
          <w:sz w:val="24"/>
          <w:szCs w:val="24"/>
        </w:rPr>
        <w:t>A Hivatal gazdasági szervezettel nem rendelkezik.</w:t>
      </w:r>
    </w:p>
    <w:p w:rsidR="007823E3" w:rsidRPr="00F07421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NewRoman" w:hAnsi="TimesNewRoman" w:cs="TimesNewRoman"/>
          <w:b/>
          <w:sz w:val="24"/>
          <w:szCs w:val="24"/>
        </w:rPr>
      </w:pPr>
    </w:p>
    <w:p w:rsidR="007823E3" w:rsidRPr="008A7EDF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4"/>
        </w:rPr>
      </w:pPr>
      <w:r w:rsidRPr="00F07421">
        <w:rPr>
          <w:rFonts w:ascii="TimesNewRoman,Italic" w:hAnsi="TimesNewRoman,Italic" w:cs="TimesNewRoman,Italic"/>
          <w:iCs/>
          <w:sz w:val="24"/>
          <w:szCs w:val="24"/>
        </w:rPr>
        <w:t xml:space="preserve">A Hivatal külön megállapodás alapján ellátja a </w:t>
      </w:r>
      <w:r>
        <w:rPr>
          <w:rFonts w:ascii="TimesNewRoman,Italic" w:hAnsi="TimesNewRoman,Italic" w:cs="TimesNewRoman,Italic"/>
          <w:iCs/>
          <w:sz w:val="24"/>
          <w:szCs w:val="24"/>
        </w:rPr>
        <w:t>H</w:t>
      </w:r>
      <w:r w:rsidRPr="00F07421">
        <w:rPr>
          <w:rFonts w:ascii="TimesNewRoman,Italic CE" w:hAnsi="TimesNewRoman,Italic CE" w:cs="TimesNewRoman,Italic CE"/>
          <w:iCs/>
          <w:sz w:val="24"/>
          <w:szCs w:val="24"/>
        </w:rPr>
        <w:t>ivatal fenntartásában részt vevő önkormányzatok által fenntartott</w:t>
      </w:r>
      <w:r>
        <w:rPr>
          <w:rFonts w:ascii="TimesNewRoman,Italic CE" w:hAnsi="TimesNewRoman,Italic CE" w:cs="TimesNewRoman,Italic CE"/>
          <w:iCs/>
          <w:sz w:val="24"/>
          <w:szCs w:val="24"/>
        </w:rPr>
        <w:t>, vagy területükön működő</w:t>
      </w:r>
      <w:r w:rsidRPr="00F07421">
        <w:rPr>
          <w:rFonts w:ascii="TimesNewRoman,Italic" w:hAnsi="TimesNewRoman,Italic" w:cs="TimesNewRoman,Italic"/>
          <w:iCs/>
          <w:sz w:val="24"/>
          <w:szCs w:val="24"/>
        </w:rPr>
        <w:t xml:space="preserve"> alábbi </w:t>
      </w:r>
      <w:r w:rsidRPr="00D3596E">
        <w:rPr>
          <w:rFonts w:ascii="TimesNewRoman,Italic CE" w:hAnsi="TimesNewRoman,Italic CE" w:cs="TimesNewRoman,Italic CE"/>
          <w:b/>
          <w:iCs/>
          <w:sz w:val="24"/>
          <w:szCs w:val="24"/>
        </w:rPr>
        <w:t>önállóan működő költségvetési szervek</w:t>
      </w:r>
      <w:r w:rsidRPr="00F07421">
        <w:rPr>
          <w:rFonts w:ascii="TimesNewRoman,Italic" w:hAnsi="TimesNewRoman,Italic" w:cs="TimesNewRoman,Italic"/>
          <w:iCs/>
          <w:sz w:val="24"/>
          <w:szCs w:val="24"/>
        </w:rPr>
        <w:t xml:space="preserve"> pénzügyi, gazdasági feladatait</w:t>
      </w:r>
      <w:r w:rsidRPr="00710949">
        <w:rPr>
          <w:rFonts w:ascii="TimesNewRoman,Italic" w:hAnsi="TimesNewRoman,Italic" w:cs="TimesNewRoman,Italic"/>
          <w:iCs/>
          <w:sz w:val="24"/>
          <w:szCs w:val="24"/>
        </w:rPr>
        <w:t>:</w:t>
      </w:r>
      <w:r w:rsidRPr="00E00A09">
        <w:rPr>
          <w:rFonts w:ascii="TimesNewRoman,Italic" w:hAnsi="TimesNewRoman,Italic" w:cs="TimesNewRoman,Italic"/>
          <w:iCs/>
          <w:sz w:val="24"/>
          <w:szCs w:val="24"/>
        </w:rPr>
        <w:t xml:space="preserve"> </w:t>
      </w:r>
    </w:p>
    <w:p w:rsidR="007823E3" w:rsidRPr="001304C0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>
        <w:rPr>
          <w:rFonts w:ascii="TimesNewRoman,Italic" w:hAnsi="TimesNewRoman,Italic" w:cs="TimesNewRoman,Italic"/>
          <w:iCs/>
          <w:sz w:val="24"/>
          <w:szCs w:val="24"/>
        </w:rPr>
        <w:t>Boldvai Mesevár</w:t>
      </w:r>
      <w:r w:rsidRPr="001304C0">
        <w:rPr>
          <w:rFonts w:ascii="TimesNewRoman,Italic" w:hAnsi="TimesNewRoman,Italic" w:cs="TimesNewRoman,Italic"/>
          <w:iCs/>
          <w:sz w:val="24"/>
          <w:szCs w:val="24"/>
        </w:rPr>
        <w:t xml:space="preserve"> Óvoda, </w:t>
      </w:r>
    </w:p>
    <w:p w:rsidR="007823E3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>
        <w:rPr>
          <w:rFonts w:ascii="TimesNewRoman,Italic" w:hAnsi="TimesNewRoman,Italic" w:cs="TimesNewRoman,Italic"/>
          <w:iCs/>
          <w:sz w:val="24"/>
          <w:szCs w:val="24"/>
        </w:rPr>
        <w:t>Boldvai</w:t>
      </w:r>
      <w:r w:rsidRPr="001304C0">
        <w:rPr>
          <w:rFonts w:ascii="TimesNewRoman,Italic" w:hAnsi="TimesNewRoman,Italic" w:cs="TimesNewRoman,Italic"/>
          <w:iCs/>
          <w:sz w:val="24"/>
          <w:szCs w:val="24"/>
        </w:rPr>
        <w:t xml:space="preserve"> </w:t>
      </w:r>
      <w:r>
        <w:rPr>
          <w:rFonts w:ascii="TimesNewRoman,Italic" w:hAnsi="TimesNewRoman,Italic" w:cs="TimesNewRoman,Italic"/>
          <w:iCs/>
          <w:sz w:val="24"/>
          <w:szCs w:val="24"/>
        </w:rPr>
        <w:t>Szociális Alapszolgáltató Központ</w:t>
      </w:r>
      <w:r w:rsidRPr="001304C0">
        <w:rPr>
          <w:rFonts w:ascii="TimesNewRoman,Italic" w:hAnsi="TimesNewRoman,Italic" w:cs="TimesNewRoman,Italic"/>
          <w:iCs/>
          <w:sz w:val="24"/>
          <w:szCs w:val="24"/>
        </w:rPr>
        <w:t xml:space="preserve"> </w:t>
      </w:r>
    </w:p>
    <w:p w:rsidR="007823E3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>
        <w:rPr>
          <w:rFonts w:ascii="TimesNewRoman,Italic" w:hAnsi="TimesNewRoman,Italic" w:cs="TimesNewRoman,Italic"/>
          <w:iCs/>
          <w:sz w:val="24"/>
          <w:szCs w:val="24"/>
        </w:rPr>
        <w:t>Boldvai Roma Nemzetiségi Önkormányzat</w:t>
      </w:r>
    </w:p>
    <w:p w:rsidR="007823E3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>
        <w:rPr>
          <w:rFonts w:ascii="TimesNewRoman,Italic" w:hAnsi="TimesNewRoman,Italic" w:cs="TimesNewRoman,Italic"/>
          <w:iCs/>
          <w:sz w:val="24"/>
          <w:szCs w:val="24"/>
        </w:rPr>
        <w:t>Boldva Ziliz Községek Köznevelési Intézményfenntartó Társulása</w:t>
      </w:r>
    </w:p>
    <w:p w:rsidR="007823E3" w:rsidRPr="001304C0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NewRoman,Italic" w:hAnsi="TimesNewRoman,Italic" w:cs="TimesNewRoman,Italic"/>
          <w:iCs/>
          <w:sz w:val="24"/>
          <w:szCs w:val="24"/>
        </w:rPr>
      </w:pPr>
      <w:r>
        <w:rPr>
          <w:rFonts w:ascii="TimesNewRoman,Italic" w:hAnsi="TimesNewRoman,Italic" w:cs="TimesNewRoman,Italic"/>
          <w:iCs/>
          <w:sz w:val="24"/>
          <w:szCs w:val="24"/>
        </w:rPr>
        <w:t>Boldva Körzeti Szociális és Gyermekjóléti Intézményfenntartó Társulása</w:t>
      </w:r>
    </w:p>
    <w:p w:rsidR="007823E3" w:rsidRPr="002D5718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660"/>
        <w:jc w:val="both"/>
        <w:rPr>
          <w:rFonts w:ascii="TimesNewRoman,Italic" w:hAnsi="TimesNewRoman,Italic" w:cs="TimesNewRoman,Italic"/>
          <w:iCs/>
          <w:sz w:val="24"/>
          <w:szCs w:val="24"/>
        </w:rPr>
      </w:pPr>
    </w:p>
    <w:p w:rsidR="007823E3" w:rsidRPr="001E2378" w:rsidRDefault="007823E3" w:rsidP="007823E3">
      <w:pPr>
        <w:pStyle w:val="Listaszerbekezds1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83984">
        <w:rPr>
          <w:rFonts w:ascii="TimesNewRoman" w:hAnsi="TimesNewRoman" w:cs="TimesNewRoman"/>
          <w:sz w:val="24"/>
          <w:szCs w:val="24"/>
        </w:rPr>
        <w:t xml:space="preserve">A </w:t>
      </w:r>
      <w:r w:rsidRPr="001E2378">
        <w:rPr>
          <w:rFonts w:ascii="TimesNewRoman" w:hAnsi="TimesNewRoman" w:cs="TimesNewRoman"/>
          <w:sz w:val="24"/>
          <w:szCs w:val="24"/>
        </w:rPr>
        <w:t xml:space="preserve">Hivatal </w:t>
      </w:r>
      <w:r w:rsidRPr="001E2378">
        <w:rPr>
          <w:rFonts w:ascii="TimesNewRoman" w:hAnsi="TimesNewRoman" w:cs="TimesNewRoman"/>
          <w:b/>
          <w:sz w:val="24"/>
          <w:szCs w:val="24"/>
        </w:rPr>
        <w:t xml:space="preserve">belső ellenőrzési feladatait </w:t>
      </w:r>
      <w:r w:rsidRPr="001E2378">
        <w:rPr>
          <w:rFonts w:ascii="TimesNewRoman" w:hAnsi="TimesNewRoman" w:cs="TimesNewRoman"/>
          <w:sz w:val="24"/>
          <w:szCs w:val="24"/>
        </w:rPr>
        <w:t xml:space="preserve">a külső erőforrás bevonásával, </w:t>
      </w:r>
      <w:r>
        <w:rPr>
          <w:rFonts w:ascii="TimesNewRoman" w:hAnsi="TimesNewRoman" w:cs="TimesNewRoman"/>
          <w:sz w:val="24"/>
          <w:szCs w:val="24"/>
        </w:rPr>
        <w:t>polgárjogi szerződés keretén belül látja el.</w:t>
      </w:r>
      <w:r w:rsidRPr="001E2378">
        <w:rPr>
          <w:rFonts w:ascii="TimesNewRoman" w:hAnsi="TimesNewRoman" w:cs="TimesNewRoman"/>
          <w:sz w:val="24"/>
          <w:szCs w:val="24"/>
        </w:rPr>
        <w:t xml:space="preserve"> </w:t>
      </w:r>
    </w:p>
    <w:p w:rsidR="007823E3" w:rsidRPr="00E74F17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1E2378">
        <w:rPr>
          <w:rFonts w:ascii="Times New Roman" w:hAnsi="Times New Roman"/>
          <w:color w:val="000000"/>
          <w:sz w:val="24"/>
          <w:szCs w:val="24"/>
        </w:rPr>
        <w:t>A belső ellenőrzési szervezet feladata: a Hivatal minden tevékenységére, különösen a költségvetési bevételek és kiadások tervezésének, felhasználásának és elszámolásának, valamint az eszközökkel és forrásokkal való gazdálkodásnak a vizsgálatára.</w:t>
      </w:r>
      <w:r w:rsidRPr="00E74F1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 </w:t>
      </w:r>
      <w:r w:rsidRPr="00E74F17">
        <w:rPr>
          <w:rFonts w:ascii="Times New Roman" w:hAnsi="Times New Roman"/>
          <w:color w:val="000000"/>
          <w:sz w:val="24"/>
          <w:szCs w:val="24"/>
        </w:rPr>
        <w:t>A belső ellenőr jogállását és feladat-meghatározását tekintve a jegyző irányítása alatt áll. Feladatait a költségvetési szervek belső kontrollrendszeréről és belső ellenőrzéséről szóló 370/2011. (XII. 31.) Korm. rendelet alapján látja el. A belső ellenőrzés független, tárgyilagos bizonyosságot adó és tanácsadó tevékenység, amelynek célja, hogy az ellenőrzött szervezet működését fejlessze, és eredményességét növelje. A jegyző felelős a belső ellenőr feladatköri és szervezeti függetlenségének a biztosításáért, és ezt a felelősséget másra nem ruházhatja át. A belső ellenőr tevékenységét a vonatkozó jogszabályok, a nemzetközi belső ellenőrzési standardok, a pénzügyminiszter útmutatói, valamint a jegyző által jóváhagyott belső ellenőrzési kézikönyv szerint végzi. A belső ellenőr - a feladatellátásra kötött megbízási szerződésben foglaltak alapján - ellátja a 370/2011. (XII. 31.) Korm. rendelet sze</w:t>
      </w:r>
      <w:r>
        <w:rPr>
          <w:rFonts w:ascii="Times New Roman" w:hAnsi="Times New Roman"/>
          <w:color w:val="000000"/>
          <w:sz w:val="24"/>
          <w:szCs w:val="24"/>
        </w:rPr>
        <w:t xml:space="preserve">rinti belső ellenőrzési vezetői </w:t>
      </w:r>
      <w:r w:rsidRPr="00E74F17">
        <w:rPr>
          <w:rFonts w:ascii="Times New Roman" w:hAnsi="Times New Roman"/>
          <w:color w:val="000000"/>
          <w:sz w:val="24"/>
          <w:szCs w:val="24"/>
        </w:rPr>
        <w:t>feladatokat.</w:t>
      </w:r>
    </w:p>
    <w:p w:rsidR="007823E3" w:rsidRPr="00E74F17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Pr="002632F2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IV</w:t>
      </w:r>
      <w:r w:rsidRPr="002632F2">
        <w:rPr>
          <w:rFonts w:ascii="Times New Roman" w:hAnsi="Times New Roman"/>
          <w:b/>
          <w:caps/>
          <w:sz w:val="24"/>
          <w:szCs w:val="24"/>
        </w:rPr>
        <w:t>.</w:t>
      </w:r>
    </w:p>
    <w:p w:rsidR="007823E3" w:rsidRPr="002632F2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vegyes és záró rendelkezések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Pr="002632F2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7823E3" w:rsidRPr="00883984" w:rsidRDefault="007823E3" w:rsidP="007823E3">
      <w:pPr>
        <w:pStyle w:val="Listaszerbekezds1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4"/>
        </w:rPr>
      </w:pPr>
      <w:r w:rsidRPr="00883984">
        <w:rPr>
          <w:rFonts w:ascii="TimesNewRoman" w:hAnsi="TimesNewRoman" w:cs="TimesNewRoman"/>
          <w:sz w:val="24"/>
          <w:szCs w:val="24"/>
        </w:rPr>
        <w:t>A Hivatalban vagyonnyilatkozat-tételre köteles köz</w:t>
      </w:r>
      <w:r>
        <w:rPr>
          <w:rFonts w:ascii="TimesNewRoman" w:hAnsi="TimesNewRoman" w:cs="TimesNewRoman"/>
          <w:sz w:val="24"/>
          <w:szCs w:val="24"/>
        </w:rPr>
        <w:t xml:space="preserve">szolgálati </w:t>
      </w:r>
      <w:r w:rsidRPr="00883984">
        <w:rPr>
          <w:rFonts w:ascii="TimesNewRoman" w:hAnsi="TimesNewRoman" w:cs="TimesNewRoman"/>
          <w:sz w:val="24"/>
          <w:szCs w:val="24"/>
        </w:rPr>
        <w:t xml:space="preserve">tisztviselők munkaköreinek jegyzékét az SZMSZ </w:t>
      </w:r>
      <w:r w:rsidRPr="00883984">
        <w:rPr>
          <w:rFonts w:ascii="TimesNewRoman" w:hAnsi="TimesNewRoman" w:cs="TimesNewRoman"/>
          <w:i/>
          <w:sz w:val="24"/>
          <w:szCs w:val="24"/>
        </w:rPr>
        <w:t>4. sz. melléklete</w:t>
      </w:r>
      <w:r w:rsidRPr="00883984">
        <w:rPr>
          <w:rFonts w:ascii="TimesNewRoman" w:hAnsi="TimesNewRoman" w:cs="TimesNewRoman"/>
          <w:sz w:val="24"/>
          <w:szCs w:val="24"/>
        </w:rPr>
        <w:t xml:space="preserve"> tartalmazza.</w:t>
      </w:r>
    </w:p>
    <w:p w:rsidR="007823E3" w:rsidRPr="00883984" w:rsidRDefault="007823E3" w:rsidP="007823E3">
      <w:pPr>
        <w:pStyle w:val="Listaszerbekezds1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" w:hAnsi="TimesNewRoman" w:cs="TimesNewRoman"/>
          <w:sz w:val="24"/>
          <w:szCs w:val="24"/>
        </w:rPr>
      </w:pPr>
      <w:r w:rsidRPr="00883984">
        <w:rPr>
          <w:rFonts w:ascii="TimesNewRoman" w:hAnsi="TimesNewRoman" w:cs="TimesNewRoman"/>
          <w:sz w:val="24"/>
          <w:szCs w:val="24"/>
        </w:rPr>
        <w:t xml:space="preserve">Az iratkezelés szervezeti rendje, az azzal összefüggő feladat-és hatáskörök, és az iratkezelés felügyeletének szabályozása az SZMSZ </w:t>
      </w:r>
      <w:r w:rsidRPr="00883984">
        <w:rPr>
          <w:rFonts w:ascii="TimesNewRoman" w:hAnsi="TimesNewRoman" w:cs="TimesNewRoman"/>
          <w:i/>
          <w:sz w:val="24"/>
          <w:szCs w:val="24"/>
        </w:rPr>
        <w:t>5. sz. mellékletét</w:t>
      </w:r>
      <w:r w:rsidRPr="00883984">
        <w:rPr>
          <w:rFonts w:ascii="TimesNewRoman" w:hAnsi="TimesNewRoman" w:cs="TimesNewRoman"/>
          <w:sz w:val="24"/>
          <w:szCs w:val="24"/>
        </w:rPr>
        <w:t xml:space="preserve"> képezi.</w:t>
      </w:r>
    </w:p>
    <w:p w:rsidR="007823E3" w:rsidRDefault="007823E3" w:rsidP="007823E3">
      <w:pPr>
        <w:pStyle w:val="Listaszerbekezds1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" w:hAnsi="TimesNewRoman" w:cs="TimesNewRoman"/>
          <w:sz w:val="24"/>
          <w:szCs w:val="28"/>
        </w:rPr>
      </w:pPr>
      <w:r w:rsidRPr="004B7335">
        <w:rPr>
          <w:rFonts w:ascii="TimesNewRoman" w:hAnsi="TimesNewRoman" w:cs="TimesNewRoman"/>
          <w:sz w:val="24"/>
          <w:szCs w:val="28"/>
        </w:rPr>
        <w:t xml:space="preserve">Jelen SZMSZ </w:t>
      </w:r>
      <w:r w:rsidRPr="007C41A9">
        <w:rPr>
          <w:rFonts w:ascii="TimesNewRoman" w:hAnsi="TimesNewRoman" w:cs="TimesNewRoman"/>
          <w:i/>
          <w:sz w:val="24"/>
          <w:szCs w:val="28"/>
        </w:rPr>
        <w:t>függelékeit</w:t>
      </w:r>
      <w:r w:rsidRPr="004B7335">
        <w:rPr>
          <w:rFonts w:ascii="TimesNewRoman" w:hAnsi="TimesNewRoman" w:cs="TimesNewRoman"/>
          <w:sz w:val="24"/>
          <w:szCs w:val="28"/>
        </w:rPr>
        <w:t xml:space="preserve"> képezik a Hivatallal közszolgálati-, </w:t>
      </w:r>
      <w:r>
        <w:rPr>
          <w:rFonts w:ascii="TimesNewRoman" w:hAnsi="TimesNewRoman" w:cs="TimesNewRoman"/>
          <w:sz w:val="24"/>
          <w:szCs w:val="28"/>
        </w:rPr>
        <w:t>és</w:t>
      </w:r>
      <w:r w:rsidRPr="004B7335">
        <w:rPr>
          <w:rFonts w:ascii="TimesNewRoman" w:hAnsi="TimesNewRoman" w:cs="TimesNewRoman"/>
          <w:sz w:val="24"/>
          <w:szCs w:val="28"/>
        </w:rPr>
        <w:t xml:space="preserve"> munka jogviszonyban álló foglalkoztatottak </w:t>
      </w:r>
      <w:r w:rsidRPr="007C41A9">
        <w:rPr>
          <w:rFonts w:ascii="TimesNewRoman" w:hAnsi="TimesNewRoman" w:cs="TimesNewRoman"/>
          <w:i/>
          <w:sz w:val="24"/>
          <w:szCs w:val="28"/>
        </w:rPr>
        <w:t>munkaköri leírásai</w:t>
      </w:r>
      <w:r w:rsidRPr="004B7335">
        <w:rPr>
          <w:rFonts w:ascii="TimesNewRoman" w:hAnsi="TimesNewRoman" w:cs="TimesNewRoman"/>
          <w:sz w:val="24"/>
          <w:szCs w:val="28"/>
        </w:rPr>
        <w:t>.</w:t>
      </w:r>
    </w:p>
    <w:p w:rsidR="007823E3" w:rsidRDefault="007823E3" w:rsidP="007823E3">
      <w:pPr>
        <w:pStyle w:val="Listaszerbekezds1"/>
        <w:numPr>
          <w:ilvl w:val="0"/>
          <w:numId w:val="5"/>
        </w:numPr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rPr>
          <w:rFonts w:ascii="TimesNewRoman" w:hAnsi="TimesNewRoman" w:cs="TimesNewRoman"/>
          <w:sz w:val="24"/>
          <w:szCs w:val="28"/>
        </w:rPr>
      </w:pPr>
      <w:r w:rsidRPr="004B7335">
        <w:rPr>
          <w:rFonts w:ascii="TimesNewRoman" w:hAnsi="TimesNewRoman" w:cs="TimesNewRoman"/>
          <w:sz w:val="24"/>
          <w:szCs w:val="28"/>
        </w:rPr>
        <w:t xml:space="preserve">Jelen SZMSZ </w:t>
      </w:r>
      <w:r w:rsidRPr="007C41A9">
        <w:rPr>
          <w:rFonts w:ascii="TimesNewRoman" w:hAnsi="TimesNewRoman" w:cs="TimesNewRoman"/>
          <w:i/>
          <w:sz w:val="24"/>
          <w:szCs w:val="28"/>
        </w:rPr>
        <w:t>függelékeit</w:t>
      </w:r>
      <w:r w:rsidRPr="004B7335">
        <w:rPr>
          <w:rFonts w:ascii="TimesNewRoman" w:hAnsi="TimesNewRoman" w:cs="TimesNewRoman"/>
          <w:sz w:val="24"/>
          <w:szCs w:val="28"/>
        </w:rPr>
        <w:t xml:space="preserve"> képezik a Hivatal</w:t>
      </w:r>
      <w:r>
        <w:rPr>
          <w:rFonts w:ascii="TimesNewRoman" w:hAnsi="TimesNewRoman" w:cs="TimesNewRoman"/>
          <w:sz w:val="24"/>
          <w:szCs w:val="28"/>
        </w:rPr>
        <w:t xml:space="preserve"> </w:t>
      </w:r>
      <w:r w:rsidRPr="007C41A9">
        <w:rPr>
          <w:rFonts w:ascii="TimesNewRoman" w:hAnsi="TimesNewRoman" w:cs="TimesNewRoman"/>
          <w:i/>
          <w:sz w:val="24"/>
          <w:szCs w:val="28"/>
        </w:rPr>
        <w:t>szabályzatai</w:t>
      </w:r>
      <w:r>
        <w:rPr>
          <w:rFonts w:ascii="TimesNewRoman" w:hAnsi="TimesNewRoman" w:cs="TimesNewRoman"/>
          <w:sz w:val="24"/>
          <w:szCs w:val="28"/>
        </w:rPr>
        <w:t>.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>Boldva, 2014. február 10.</w:t>
      </w:r>
    </w:p>
    <w:p w:rsidR="007823E3" w:rsidRPr="004B7335" w:rsidRDefault="007823E3" w:rsidP="007823E3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NewRoman" w:hAnsi="TimesNewRoman" w:cs="TimesNewRoman"/>
          <w:b/>
          <w:sz w:val="24"/>
          <w:szCs w:val="28"/>
        </w:rPr>
      </w:pPr>
      <w:r>
        <w:rPr>
          <w:rFonts w:ascii="TimesNewRoman" w:hAnsi="TimesNewRoman" w:cs="TimesNewRoman"/>
          <w:b/>
          <w:sz w:val="24"/>
          <w:szCs w:val="28"/>
        </w:rPr>
        <w:t xml:space="preserve">Dr. </w:t>
      </w:r>
      <w:proofErr w:type="spellStart"/>
      <w:r>
        <w:rPr>
          <w:rFonts w:ascii="TimesNewRoman" w:hAnsi="TimesNewRoman" w:cs="TimesNewRoman"/>
          <w:b/>
          <w:sz w:val="24"/>
          <w:szCs w:val="28"/>
        </w:rPr>
        <w:t>Gadóczi</w:t>
      </w:r>
      <w:proofErr w:type="spellEnd"/>
      <w:r>
        <w:rPr>
          <w:rFonts w:ascii="TimesNewRoman" w:hAnsi="TimesNewRoman" w:cs="TimesNewRoman"/>
          <w:b/>
          <w:sz w:val="24"/>
          <w:szCs w:val="28"/>
        </w:rPr>
        <w:t xml:space="preserve"> Bertalan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962"/>
        <w:jc w:val="both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 xml:space="preserve">      jegyző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3969"/>
        <w:jc w:val="both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 xml:space="preserve">   a költségvetési szerv vezetője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8"/>
        </w:rPr>
      </w:pPr>
    </w:p>
    <w:p w:rsidR="007823E3" w:rsidRPr="009A1E74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b/>
          <w:sz w:val="24"/>
          <w:szCs w:val="28"/>
        </w:rPr>
      </w:pPr>
      <w:r>
        <w:rPr>
          <w:rFonts w:ascii="TimesNewRoman" w:hAnsi="TimesNewRoman" w:cs="TimesNewRoman"/>
          <w:b/>
          <w:sz w:val="24"/>
          <w:szCs w:val="28"/>
        </w:rPr>
        <w:t>ZÁRADÉK: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>Jelen SZMSZ-t és mellékleteit Boldva Községi Önkormányzat Képviselő-testülete, mint a Boldvai Közös Önkormányzati Hivatalirányító szerve, 2/2014. (II.10.) önkormányzati rendelet jóváhagyta.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>Boldva, 2014. február 10.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NewRoman" w:hAnsi="TimesNewRoman" w:cs="TimesNewRoman"/>
          <w:sz w:val="24"/>
          <w:szCs w:val="28"/>
        </w:rPr>
      </w:pPr>
    </w:p>
    <w:p w:rsidR="007823E3" w:rsidRPr="004B7335" w:rsidRDefault="007823E3" w:rsidP="007823E3">
      <w:pPr>
        <w:autoSpaceDE w:val="0"/>
        <w:autoSpaceDN w:val="0"/>
        <w:adjustRightInd w:val="0"/>
        <w:spacing w:after="0" w:line="240" w:lineRule="auto"/>
        <w:ind w:firstLine="4678"/>
        <w:jc w:val="both"/>
        <w:rPr>
          <w:rFonts w:ascii="TimesNewRoman" w:hAnsi="TimesNewRoman" w:cs="TimesNewRoman"/>
          <w:b/>
          <w:sz w:val="24"/>
          <w:szCs w:val="28"/>
        </w:rPr>
      </w:pPr>
      <w:r>
        <w:rPr>
          <w:rFonts w:ascii="TimesNewRoman" w:hAnsi="TimesNewRoman" w:cs="TimesNewRoman"/>
          <w:b/>
          <w:sz w:val="24"/>
          <w:szCs w:val="28"/>
        </w:rPr>
        <w:t xml:space="preserve">  Csabai Gyula 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 xml:space="preserve">          polgármester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3544"/>
        <w:jc w:val="both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>a költségvetési szerv irányító szervének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  <w:r>
        <w:rPr>
          <w:rFonts w:ascii="TimesNewRoman" w:hAnsi="TimesNewRoman" w:cs="TimesNewRoman"/>
          <w:sz w:val="24"/>
          <w:szCs w:val="28"/>
        </w:rPr>
        <w:t xml:space="preserve">  vezetője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Pr="00861186" w:rsidRDefault="007823E3" w:rsidP="007823E3">
      <w:pPr>
        <w:spacing w:before="100" w:beforeAutospacing="1" w:after="198"/>
        <w:jc w:val="right"/>
        <w:rPr>
          <w:rFonts w:ascii="Times New Roman" w:hAnsi="Times New Roman"/>
          <w:b/>
          <w:iCs/>
          <w:color w:val="000000"/>
          <w:lang w:eastAsia="hu-HU"/>
        </w:rPr>
      </w:pPr>
      <w:r>
        <w:rPr>
          <w:rFonts w:ascii="Times New Roman" w:hAnsi="Times New Roman"/>
          <w:b/>
          <w:iCs/>
          <w:color w:val="000000"/>
          <w:lang w:eastAsia="hu-HU"/>
        </w:rPr>
        <w:lastRenderedPageBreak/>
        <w:t>„</w:t>
      </w:r>
      <w:r w:rsidRPr="00861186">
        <w:rPr>
          <w:rFonts w:ascii="Times New Roman" w:hAnsi="Times New Roman"/>
          <w:b/>
          <w:iCs/>
          <w:color w:val="000000"/>
          <w:lang w:eastAsia="hu-HU"/>
        </w:rPr>
        <w:t xml:space="preserve">4. számú függelék </w:t>
      </w:r>
    </w:p>
    <w:p w:rsidR="007823E3" w:rsidRPr="00861186" w:rsidRDefault="007823E3" w:rsidP="007823E3">
      <w:pPr>
        <w:spacing w:before="100" w:beforeAutospacing="1" w:after="198"/>
        <w:jc w:val="center"/>
        <w:rPr>
          <w:rFonts w:ascii="Times New Roman" w:hAnsi="Times New Roman"/>
          <w:b/>
          <w:i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/>
          <w:i/>
          <w:iCs/>
          <w:color w:val="000000"/>
          <w:sz w:val="24"/>
          <w:szCs w:val="24"/>
          <w:lang w:eastAsia="hu-HU"/>
        </w:rPr>
        <w:t>Boldva Községi Önkormányzat alaptevékenysége besorolási rendje</w:t>
      </w:r>
    </w:p>
    <w:p w:rsidR="007823E3" w:rsidRDefault="007823E3" w:rsidP="007823E3">
      <w:pPr>
        <w:spacing w:before="100" w:beforeAutospacing="1" w:after="0" w:line="240" w:lineRule="auto"/>
        <w:jc w:val="both"/>
        <w:rPr>
          <w:rFonts w:ascii="Times New Roman" w:hAnsi="Times New Roman"/>
          <w:bCs/>
          <w:i/>
          <w:iCs/>
          <w:color w:val="000000"/>
          <w:sz w:val="24"/>
          <w:szCs w:val="24"/>
          <w:lang w:eastAsia="hu-HU"/>
        </w:rPr>
      </w:pPr>
    </w:p>
    <w:p w:rsidR="007823E3" w:rsidRPr="00A531B4" w:rsidRDefault="007823E3" w:rsidP="007823E3">
      <w:pPr>
        <w:spacing w:before="100" w:beforeAutospacing="1" w:after="0" w:line="240" w:lineRule="auto"/>
        <w:jc w:val="both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A531B4">
        <w:rPr>
          <w:rFonts w:ascii="Times New Roman" w:hAnsi="Times New Roman"/>
          <w:bCs/>
          <w:i/>
          <w:iCs/>
          <w:color w:val="000000"/>
          <w:sz w:val="24"/>
          <w:szCs w:val="24"/>
          <w:lang w:eastAsia="hu-HU"/>
        </w:rPr>
        <w:t>Boldva Község Önkormányzata</w:t>
      </w:r>
      <w:r w:rsidRPr="00A531B4">
        <w:rPr>
          <w:rFonts w:ascii="Times New Roman" w:hAnsi="Times New Roman"/>
          <w:bCs/>
          <w:i/>
          <w:color w:val="000000"/>
          <w:sz w:val="24"/>
          <w:szCs w:val="24"/>
          <w:lang w:eastAsia="hu-HU"/>
        </w:rPr>
        <w:t xml:space="preserve"> alaptevékenységének kormányzati funkciók szerinti besorolása:</w:t>
      </w:r>
    </w:p>
    <w:p w:rsidR="007823E3" w:rsidRPr="00861186" w:rsidRDefault="007823E3" w:rsidP="007823E3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823E3" w:rsidRPr="00861186" w:rsidRDefault="007823E3" w:rsidP="007823E3">
      <w:pPr>
        <w:spacing w:before="100" w:beforeAutospacing="1" w:after="0" w:line="240" w:lineRule="auto"/>
        <w:ind w:left="2160" w:hanging="1452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011130 Önkormányzatok és önkormányzati hivatalok jogalkotó és általános igazgatási tevékenysége</w:t>
      </w:r>
    </w:p>
    <w:p w:rsidR="007823E3" w:rsidRPr="00861186" w:rsidRDefault="007823E3" w:rsidP="007823E3">
      <w:pPr>
        <w:spacing w:before="100" w:beforeAutospacing="1" w:after="0" w:line="240" w:lineRule="auto"/>
        <w:ind w:left="2160" w:hanging="1452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013320 Köztemető-fenntartás és működtetés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045120 Út, autópálya építése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045160 Közutak, hidak alagutak üzemeltetéses</w:t>
      </w:r>
    </w:p>
    <w:p w:rsidR="007823E3" w:rsidRPr="00861186" w:rsidRDefault="007823E3" w:rsidP="007823E3">
      <w:pPr>
        <w:spacing w:before="100" w:beforeAutospacing="1" w:after="0" w:line="240" w:lineRule="auto"/>
        <w:ind w:left="2126" w:hanging="1418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051030 Nem veszélyes (települési) hulladék vegyes (ömlesztett) begyűjtése, szállítása, átrakása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064010 Közvilágítás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066020 Város-, községgazdálkodási egyéb szolgáltatások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072111 Háziorvosi alapellátás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072311 Fogorvosi alapellátás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074031 Család és nővédelmi egészségügyi gondozás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074032 Ifjúság egészségügyi gondozás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082042 Könyvtári állomány gyarapítása, nyilvántartása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082044 Könyvtári szolgáltatások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082064 Múzeumi közművelődési, közönségkapcsolati tevékenységek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041231 Rövid időtartamú közfoglalkoztatás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041232 Start-munka program – Téli közfoglalkoztatás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041233 Hosszabb időtartamú közfoglalkoztatás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041237 Közfoglalkoztatási mintaprogram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047320 Turizmus fejlesztési támogatások és tevékenységek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081030 Sportlétesítmények működtetése és fejlesztése</w:t>
      </w:r>
    </w:p>
    <w:p w:rsidR="007823E3" w:rsidRPr="00861186" w:rsidRDefault="007823E3" w:rsidP="007823E3">
      <w:pPr>
        <w:spacing w:before="100" w:beforeAutospacing="1" w:after="0" w:line="240" w:lineRule="auto"/>
        <w:ind w:left="2126" w:hanging="1406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lastRenderedPageBreak/>
        <w:t>082091 Közművelődés – közösségi és társadalmi részvétel fejlesztése</w:t>
      </w:r>
    </w:p>
    <w:p w:rsidR="007823E3" w:rsidRPr="00861186" w:rsidRDefault="007823E3" w:rsidP="007823E3">
      <w:pPr>
        <w:spacing w:before="100" w:beforeAutospacing="1" w:after="0" w:line="240" w:lineRule="auto"/>
        <w:ind w:left="2126" w:hanging="1406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096010 Óvodai intézményi étkeztetés</w:t>
      </w:r>
    </w:p>
    <w:p w:rsidR="007823E3" w:rsidRPr="00861186" w:rsidRDefault="007823E3" w:rsidP="007823E3">
      <w:pPr>
        <w:spacing w:before="100" w:beforeAutospacing="1" w:after="0" w:line="240" w:lineRule="auto"/>
        <w:ind w:left="2126" w:hanging="1406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096020 Iskolai intézményi étkeztetés</w:t>
      </w:r>
    </w:p>
    <w:p w:rsidR="007823E3" w:rsidRDefault="007823E3" w:rsidP="007823E3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823E3" w:rsidRPr="00861186" w:rsidRDefault="007823E3" w:rsidP="007823E3">
      <w:pPr>
        <w:spacing w:before="100" w:beforeAutospacing="1" w:after="0" w:line="240" w:lineRule="auto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823E3" w:rsidRPr="00A531B4" w:rsidRDefault="007823E3" w:rsidP="007823E3">
      <w:pPr>
        <w:spacing w:before="100" w:beforeAutospacing="1" w:after="0" w:line="240" w:lineRule="auto"/>
        <w:rPr>
          <w:rFonts w:ascii="Times New Roman" w:hAnsi="Times New Roman"/>
          <w:i/>
          <w:color w:val="000000"/>
          <w:sz w:val="24"/>
          <w:szCs w:val="24"/>
          <w:lang w:eastAsia="hu-HU"/>
        </w:rPr>
      </w:pPr>
      <w:r w:rsidRPr="00A531B4">
        <w:rPr>
          <w:rFonts w:ascii="Times New Roman" w:hAnsi="Times New Roman"/>
          <w:bCs/>
          <w:i/>
          <w:color w:val="000000"/>
          <w:sz w:val="24"/>
          <w:szCs w:val="24"/>
          <w:lang w:eastAsia="hu-HU"/>
        </w:rPr>
        <w:t xml:space="preserve">A </w:t>
      </w:r>
      <w:r w:rsidRPr="00A531B4">
        <w:rPr>
          <w:rFonts w:ascii="Times New Roman" w:hAnsi="Times New Roman"/>
          <w:bCs/>
          <w:i/>
          <w:iCs/>
          <w:color w:val="000000"/>
          <w:sz w:val="24"/>
          <w:szCs w:val="24"/>
          <w:lang w:eastAsia="hu-HU"/>
        </w:rPr>
        <w:t>Boldva Község Önkormányzata</w:t>
      </w:r>
      <w:r w:rsidRPr="00A531B4">
        <w:rPr>
          <w:rFonts w:ascii="Times New Roman" w:hAnsi="Times New Roman"/>
          <w:bCs/>
          <w:i/>
          <w:color w:val="000000"/>
          <w:sz w:val="24"/>
          <w:szCs w:val="24"/>
          <w:lang w:eastAsia="hu-HU"/>
        </w:rPr>
        <w:t xml:space="preserve"> államháztartási szakágazat rend szerinti besorolása:     </w:t>
      </w:r>
    </w:p>
    <w:p w:rsidR="007823E3" w:rsidRPr="00861186" w:rsidRDefault="007823E3" w:rsidP="007823E3">
      <w:pPr>
        <w:spacing w:before="100" w:beforeAutospacing="1" w:after="0" w:line="240" w:lineRule="auto"/>
        <w:ind w:firstLine="709"/>
        <w:rPr>
          <w:rFonts w:ascii="Times New Roman" w:hAnsi="Times New Roman"/>
          <w:color w:val="000000"/>
          <w:sz w:val="24"/>
          <w:szCs w:val="24"/>
          <w:lang w:eastAsia="hu-HU"/>
        </w:rPr>
      </w:pPr>
      <w:r w:rsidRPr="00861186"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841105 Helyi önkormányzatok és társulások igazgatási tevékenysége</w:t>
      </w:r>
      <w:r>
        <w:rPr>
          <w:rFonts w:ascii="Times New Roman" w:hAnsi="Times New Roman"/>
          <w:bCs/>
          <w:iCs/>
          <w:color w:val="000000"/>
          <w:sz w:val="24"/>
          <w:szCs w:val="24"/>
          <w:lang w:eastAsia="hu-HU"/>
        </w:rPr>
        <w:t>”</w:t>
      </w:r>
      <w:r>
        <w:rPr>
          <w:rStyle w:val="Lbjegyzet-hivatkozs"/>
          <w:rFonts w:ascii="Times New Roman" w:hAnsi="Times New Roman"/>
          <w:bCs/>
          <w:iCs/>
          <w:color w:val="000000"/>
          <w:sz w:val="24"/>
          <w:szCs w:val="24"/>
          <w:lang w:eastAsia="hu-HU"/>
        </w:rPr>
        <w:footnoteReference w:id="2"/>
      </w:r>
    </w:p>
    <w:p w:rsidR="007823E3" w:rsidRPr="00861186" w:rsidRDefault="007823E3" w:rsidP="007823E3">
      <w:pPr>
        <w:spacing w:before="100" w:beforeAutospacing="1" w:after="24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823E3" w:rsidRPr="00861186" w:rsidRDefault="007823E3" w:rsidP="007823E3">
      <w:pPr>
        <w:spacing w:before="100" w:beforeAutospacing="1" w:after="240"/>
        <w:rPr>
          <w:rFonts w:ascii="Times New Roman" w:hAnsi="Times New Roman"/>
          <w:color w:val="000000"/>
          <w:sz w:val="24"/>
          <w:szCs w:val="24"/>
          <w:lang w:eastAsia="hu-HU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  <w:sectPr w:rsidR="007823E3" w:rsidSect="008D7509">
          <w:footerReference w:type="even" r:id="rId7"/>
          <w:footerReference w:type="default" r:id="rId8"/>
          <w:pgSz w:w="11906" w:h="16838"/>
          <w:pgMar w:top="993" w:right="1417" w:bottom="1079" w:left="1417" w:header="708" w:footer="708" w:gutter="0"/>
          <w:cols w:space="708"/>
          <w:titlePg/>
          <w:docGrid w:linePitch="360"/>
        </w:sectPr>
      </w:pPr>
    </w:p>
    <w:p w:rsidR="007823E3" w:rsidRPr="00D469A7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</w:pPr>
      <w:r>
        <w:rPr>
          <w:rFonts w:ascii="TimesNewRoman,Bold" w:hAnsi="TimesNewRoman,Bold" w:cs="TimesNewRoman,Bold"/>
          <w:bCs/>
          <w:sz w:val="20"/>
          <w:szCs w:val="20"/>
        </w:rPr>
        <w:lastRenderedPageBreak/>
        <w:t xml:space="preserve">A BOLDVAI KÖZÖS ÖNKORMÁNYZATI </w:t>
      </w:r>
      <w:r w:rsidRPr="00D469A7">
        <w:rPr>
          <w:rFonts w:ascii="TimesNewRoman,Bold" w:hAnsi="TimesNewRoman,Bold" w:cs="TimesNewRoman,Bold"/>
          <w:bCs/>
          <w:sz w:val="20"/>
          <w:szCs w:val="20"/>
        </w:rPr>
        <w:t>HIVATAL</w:t>
      </w:r>
    </w:p>
    <w:p w:rsidR="007823E3" w:rsidRPr="00D469A7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 CE" w:hAnsi="TimesNewRoman,Bold CE" w:cs="TimesNewRoman,Bold CE"/>
          <w:bCs/>
          <w:sz w:val="20"/>
          <w:szCs w:val="20"/>
        </w:rPr>
      </w:pPr>
      <w:r w:rsidRPr="00D469A7">
        <w:rPr>
          <w:rFonts w:ascii="TimesNewRoman,Bold CE" w:hAnsi="TimesNewRoman,Bold CE" w:cs="TimesNewRoman,Bold CE"/>
          <w:bCs/>
          <w:sz w:val="20"/>
          <w:szCs w:val="20"/>
        </w:rPr>
        <w:t>SZERVEZETI ÉS MŰKÖDÉSI SZABÁLYZATA</w:t>
      </w:r>
    </w:p>
    <w:p w:rsidR="007823E3" w:rsidRDefault="007823E3" w:rsidP="007823E3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D469A7">
        <w:rPr>
          <w:rFonts w:ascii="TimesNewRoman,Bold" w:hAnsi="TimesNewRoman,Bold" w:cs="TimesNewRoman,Bold"/>
          <w:b/>
          <w:bCs/>
          <w:sz w:val="24"/>
          <w:szCs w:val="24"/>
        </w:rPr>
        <w:t>számú melléklete</w:t>
      </w:r>
    </w:p>
    <w:p w:rsidR="007823E3" w:rsidRPr="00D469A7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360"/>
        <w:rPr>
          <w:rFonts w:ascii="TimesNewRoman,Bold" w:hAnsi="TimesNewRoman,Bold" w:cs="TimesNewRoman,Bold"/>
          <w:b/>
          <w:bCs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aps/>
          <w:spacing w:val="60"/>
          <w:sz w:val="24"/>
          <w:szCs w:val="28"/>
        </w:rPr>
      </w:pPr>
      <w:r w:rsidRPr="00201523">
        <w:rPr>
          <w:rFonts w:ascii="TimesNewRoman" w:hAnsi="TimesNewRoman" w:cs="TimesNewRoman"/>
          <w:b/>
          <w:caps/>
          <w:spacing w:val="60"/>
          <w:sz w:val="24"/>
          <w:szCs w:val="24"/>
        </w:rPr>
        <w:t>A Hivatal szervezeti sémája</w:t>
      </w:r>
    </w:p>
    <w:p w:rsidR="007823E3" w:rsidRPr="00BD3118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aps/>
          <w:spacing w:val="60"/>
          <w:sz w:val="24"/>
          <w:szCs w:val="28"/>
        </w:rPr>
      </w:pPr>
      <w:r w:rsidRPr="0046736B">
        <w:rPr>
          <w:noProof/>
          <w:lang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37" type="#_x0000_t202" style="position:absolute;left:0;text-align:left;margin-left:447.4pt;margin-top:.45pt;width:72.75pt;height:100.5pt;z-index:2516715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">
            <v:textbox>
              <w:txbxContent>
                <w:p w:rsidR="007823E3" w:rsidRPr="00CB3DF5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Ziliz</w:t>
                  </w:r>
                </w:p>
                <w:p w:rsidR="007823E3" w:rsidRPr="00AE0561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E0561">
                    <w:rPr>
                      <w:rFonts w:ascii="Times New Roman" w:hAnsi="Times New Roman"/>
                      <w:sz w:val="16"/>
                      <w:szCs w:val="16"/>
                    </w:rPr>
                    <w:t>KÖZSÉGI</w:t>
                  </w:r>
                </w:p>
                <w:p w:rsidR="007823E3" w:rsidRPr="00AE0561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E0561">
                    <w:rPr>
                      <w:rFonts w:ascii="Times New Roman" w:hAnsi="Times New Roman"/>
                      <w:sz w:val="16"/>
                      <w:szCs w:val="16"/>
                    </w:rPr>
                    <w:t>ÖNKORMÁNY-ZATÁNAK</w:t>
                  </w:r>
                </w:p>
                <w:p w:rsidR="007823E3" w:rsidRPr="00AE0561" w:rsidRDefault="007823E3" w:rsidP="007823E3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E0561">
                    <w:rPr>
                      <w:rFonts w:ascii="Times New Roman" w:hAnsi="Times New Roman"/>
                      <w:sz w:val="16"/>
                      <w:szCs w:val="16"/>
                    </w:rPr>
                    <w:t>KÉPVISELŐ-TESTÜLETE</w:t>
                  </w:r>
                </w:p>
                <w:p w:rsidR="007823E3" w:rsidRDefault="007823E3" w:rsidP="007823E3"/>
              </w:txbxContent>
            </v:textbox>
          </v:shape>
        </w:pict>
      </w:r>
      <w:r w:rsidRPr="0046736B">
        <w:rPr>
          <w:noProof/>
          <w:lang w:eastAsia="hu-HU"/>
        </w:rPr>
        <w:pict>
          <v:shape id="Text Box 4" o:spid="_x0000_s1029" type="#_x0000_t202" style="position:absolute;left:0;text-align:left;margin-left:184.9pt;margin-top:.45pt;width:77.65pt;height:96.7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">
            <v:textbox>
              <w:txbxContent>
                <w:p w:rsidR="007823E3" w:rsidRPr="00CB3DF5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>
                    <w:rPr>
                      <w:rFonts w:ascii="Times New Roman" w:hAnsi="Times New Roman"/>
                      <w:b/>
                    </w:rPr>
                    <w:t>Boldva</w:t>
                  </w:r>
                </w:p>
                <w:p w:rsidR="007823E3" w:rsidRPr="00AE0561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E0561">
                    <w:rPr>
                      <w:rFonts w:ascii="Times New Roman" w:hAnsi="Times New Roman"/>
                      <w:sz w:val="16"/>
                      <w:szCs w:val="16"/>
                    </w:rPr>
                    <w:t>KÖZSÉGI</w:t>
                  </w:r>
                </w:p>
                <w:p w:rsidR="007823E3" w:rsidRPr="00AE0561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E0561">
                    <w:rPr>
                      <w:rFonts w:ascii="Times New Roman" w:hAnsi="Times New Roman"/>
                      <w:sz w:val="16"/>
                      <w:szCs w:val="16"/>
                    </w:rPr>
                    <w:t>ÖNKORMÁNY-ZATÁNAK</w:t>
                  </w:r>
                </w:p>
                <w:p w:rsidR="007823E3" w:rsidRPr="00AE0561" w:rsidRDefault="007823E3" w:rsidP="007823E3">
                  <w:pPr>
                    <w:jc w:val="center"/>
                    <w:rPr>
                      <w:rFonts w:ascii="Times New Roman" w:hAnsi="Times New Roman"/>
                      <w:sz w:val="16"/>
                      <w:szCs w:val="16"/>
                    </w:rPr>
                  </w:pPr>
                  <w:r w:rsidRPr="00AE0561">
                    <w:rPr>
                      <w:rFonts w:ascii="Times New Roman" w:hAnsi="Times New Roman"/>
                      <w:sz w:val="16"/>
                      <w:szCs w:val="16"/>
                    </w:rPr>
                    <w:t>KÉPVISELŐ-TESTÜLETE</w:t>
                  </w:r>
                </w:p>
                <w:p w:rsidR="007823E3" w:rsidRDefault="007823E3" w:rsidP="007823E3"/>
              </w:txbxContent>
            </v:textbox>
          </v:shape>
        </w:pict>
      </w:r>
      <w:r w:rsidRPr="0046736B">
        <w:rPr>
          <w:noProof/>
          <w:lang w:eastAsia="hu-HU"/>
        </w:rPr>
        <w:pict>
          <v:shape id="Text Box 5" o:spid="_x0000_s1032" type="#_x0000_t202" style="position:absolute;left:0;text-align:left;margin-left:21.4pt;margin-top:151.2pt;width:661.5pt;height:44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">
            <v:textbox>
              <w:txbxContent>
                <w:p w:rsidR="007823E3" w:rsidRPr="00586F1A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86F1A">
                    <w:rPr>
                      <w:rFonts w:ascii="Times New Roman" w:hAnsi="Times New Roman"/>
                      <w:b/>
                    </w:rPr>
                    <w:t>JEGYZŐ</w:t>
                  </w:r>
                </w:p>
                <w:p w:rsidR="007823E3" w:rsidRPr="00586F1A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586F1A">
                    <w:rPr>
                      <w:rFonts w:ascii="Times New Roman" w:hAnsi="Times New Roman"/>
                      <w:b/>
                    </w:rPr>
                    <w:t>VEZETÉS</w:t>
                  </w:r>
                </w:p>
              </w:txbxContent>
            </v:textbox>
          </v:shape>
        </w:pict>
      </w:r>
      <w:r w:rsidRPr="0046736B">
        <w:rPr>
          <w:noProof/>
          <w:lang w:eastAsia="hu-HU"/>
        </w:rPr>
        <w:pict>
          <v:shape id="Text Box 6" o:spid="_x0000_s1030" type="#_x0000_t202" style="position:absolute;left:0;text-align:left;margin-left:16.9pt;margin-top:100.95pt;width:666pt;height:31.5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">
            <v:textbox>
              <w:txbxContent>
                <w:p w:rsidR="007823E3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caps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 xml:space="preserve">  </w:t>
                  </w:r>
                  <w:r w:rsidRPr="00CB3DF5"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>polgármesterek</w:t>
                  </w:r>
                  <w:r>
                    <w:rPr>
                      <w:rFonts w:ascii="Times New Roman" w:hAnsi="Times New Roman"/>
                      <w:caps/>
                      <w:sz w:val="24"/>
                      <w:szCs w:val="24"/>
                    </w:rPr>
                    <w:t xml:space="preserve"> TANÁCSA</w:t>
                  </w:r>
                </w:p>
                <w:p w:rsidR="007823E3" w:rsidRPr="00AC7B5E" w:rsidRDefault="007823E3" w:rsidP="007823E3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</w:rPr>
                  </w:pPr>
                  <w:r w:rsidRPr="00AC7B5E">
                    <w:rPr>
                      <w:rFonts w:ascii="Times New Roman" w:hAnsi="Times New Roman"/>
                    </w:rPr>
                    <w:t>irányítás</w:t>
                  </w:r>
                </w:p>
              </w:txbxContent>
            </v:textbox>
          </v:shape>
        </w:pict>
      </w:r>
      <w:r w:rsidRPr="0046736B">
        <w:rPr>
          <w:noProof/>
          <w:lang w:eastAsia="hu-H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7" o:spid="_x0000_s1035" type="#_x0000_t32" style="position:absolute;left:0;text-align:left;margin-left:347.65pt;margin-top:131.7pt;width:.05pt;height:24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">
            <v:stroke endarrow="block"/>
          </v:shape>
        </w:pict>
      </w:r>
      <w:r w:rsidRPr="0046736B">
        <w:rPr>
          <w:noProof/>
          <w:lang w:eastAsia="hu-HU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AutoShape 8" o:spid="_x0000_s1036" type="#_x0000_t67" style="position:absolute;left:0;text-align:left;margin-left:340.5pt;margin-top:180.45pt;width:7.15pt;height:35.2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">
            <v:textbox style="layout-flow:vertical-ideographic"/>
          </v:shape>
        </w:pict>
      </w:r>
      <w:r w:rsidRPr="0046736B">
        <w:rPr>
          <w:noProof/>
          <w:lang w:eastAsia="hu-HU"/>
        </w:rPr>
        <w:pict>
          <v:shape id="AutoShape 9" o:spid="_x0000_s1034" type="#_x0000_t32" style="position:absolute;left:0;text-align:left;margin-left:406.9pt;margin-top:64.2pt;width:40.5pt;height:40.5pt;flip:x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">
            <v:stroke endarrow="block"/>
          </v:shape>
        </w:pict>
      </w:r>
      <w:r w:rsidRPr="0046736B">
        <w:rPr>
          <w:noProof/>
          <w:lang w:eastAsia="hu-HU"/>
        </w:rPr>
        <w:pict>
          <v:shape id="AutoShape 10" o:spid="_x0000_s1033" type="#_x0000_t32" style="position:absolute;left:0;text-align:left;margin-left:254.65pt;margin-top:64.2pt;width:42.75pt;height:40.5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">
            <v:stroke endarrow="block"/>
          </v:shape>
        </w:pict>
      </w:r>
    </w:p>
    <w:p w:rsidR="007823E3" w:rsidRDefault="007823E3" w:rsidP="007823E3">
      <w:pPr>
        <w:tabs>
          <w:tab w:val="left" w:pos="11475"/>
        </w:tabs>
        <w:spacing w:after="0" w:line="240" w:lineRule="auto"/>
        <w:rPr>
          <w:rFonts w:ascii="TimesNewRoman,Bold" w:hAnsi="TimesNewRoman,Bold" w:cs="TimesNewRoman,Bold"/>
          <w:sz w:val="20"/>
          <w:szCs w:val="20"/>
        </w:rPr>
      </w:pPr>
      <w:r>
        <w:rPr>
          <w:rFonts w:ascii="TimesNewRoman,Bold" w:hAnsi="TimesNewRoman,Bold" w:cs="TimesNewRoman,Bold"/>
          <w:sz w:val="20"/>
          <w:szCs w:val="20"/>
        </w:rPr>
        <w:tab/>
      </w:r>
    </w:p>
    <w:p w:rsidR="007823E3" w:rsidRDefault="007823E3" w:rsidP="007823E3">
      <w:pPr>
        <w:spacing w:after="0" w:line="240" w:lineRule="auto"/>
        <w:jc w:val="center"/>
        <w:rPr>
          <w:rFonts w:ascii="TimesNewRoman,Bold" w:hAnsi="TimesNewRoman,Bold" w:cs="TimesNewRoman,Bold"/>
          <w:b/>
          <w:bCs/>
          <w:sz w:val="20"/>
          <w:szCs w:val="20"/>
        </w:rPr>
        <w:sectPr w:rsidR="007823E3" w:rsidSect="00740B2B">
          <w:pgSz w:w="16838" w:h="11906" w:orient="landscape"/>
          <w:pgMar w:top="1417" w:right="993" w:bottom="1417" w:left="1417" w:header="708" w:footer="708" w:gutter="0"/>
          <w:cols w:space="708"/>
          <w:titlePg/>
          <w:docGrid w:linePitch="360"/>
        </w:sectPr>
      </w:pPr>
      <w:r w:rsidRPr="0046736B">
        <w:rPr>
          <w:noProof/>
          <w:lang w:eastAsia="hu-HU"/>
        </w:rPr>
        <w:pict>
          <v:shape id="Text Box 11" o:spid="_x0000_s1031" type="#_x0000_t202" style="position:absolute;left:0;text-align:left;margin-left:21.4pt;margin-top:116.9pt;width:661.5pt;height:176.2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" fillcolor="#d8d8d8">
            <v:textbox>
              <w:txbxContent>
                <w:p w:rsidR="007823E3" w:rsidRDefault="007823E3" w:rsidP="007823E3"/>
                <w:p w:rsidR="007823E3" w:rsidRDefault="007823E3" w:rsidP="007823E3"/>
                <w:p w:rsidR="007823E3" w:rsidRPr="00327E9C" w:rsidRDefault="007823E3" w:rsidP="007823E3">
                  <w:r>
                    <w:t xml:space="preserve">                                               </w:t>
                  </w:r>
                </w:p>
                <w:tbl>
                  <w:tblPr>
                    <w:tblW w:w="0" w:type="auto"/>
                    <w:tblInd w:w="2578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0A0"/>
                  </w:tblPr>
                  <w:tblGrid>
                    <w:gridCol w:w="4291"/>
                    <w:gridCol w:w="3508"/>
                  </w:tblGrid>
                  <w:tr w:rsidR="007823E3" w:rsidRPr="00AC7B5E" w:rsidTr="00534D3D">
                    <w:trPr>
                      <w:trHeight w:val="349"/>
                    </w:trPr>
                    <w:tc>
                      <w:tcPr>
                        <w:tcW w:w="4291" w:type="dxa"/>
                        <w:shd w:val="clear" w:color="auto" w:fill="FFFFFF"/>
                      </w:tcPr>
                      <w:p w:rsidR="007823E3" w:rsidRDefault="007823E3" w:rsidP="0067068F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ZILIZ</w:t>
                        </w:r>
                      </w:p>
                      <w:p w:rsidR="007823E3" w:rsidRPr="00AC7B5E" w:rsidRDefault="007823E3" w:rsidP="0067068F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KIRENDELTSÉG</w:t>
                        </w:r>
                      </w:p>
                    </w:tc>
                    <w:tc>
                      <w:tcPr>
                        <w:tcW w:w="3508" w:type="dxa"/>
                        <w:shd w:val="clear" w:color="auto" w:fill="FFFFFF"/>
                      </w:tcPr>
                      <w:p w:rsidR="007823E3" w:rsidRDefault="007823E3" w:rsidP="0067068F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 xml:space="preserve">BOLDVAI </w:t>
                        </w:r>
                      </w:p>
                      <w:p w:rsidR="007823E3" w:rsidRPr="00AC7B5E" w:rsidRDefault="007823E3" w:rsidP="0067068F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/>
                            <w:sz w:val="28"/>
                            <w:szCs w:val="28"/>
                          </w:rPr>
                          <w:t>SZÉKHELY</w:t>
                        </w:r>
                      </w:p>
                    </w:tc>
                  </w:tr>
                </w:tbl>
                <w:p w:rsidR="007823E3" w:rsidRPr="00AC7B5E" w:rsidRDefault="007823E3" w:rsidP="007823E3">
                  <w:pPr>
                    <w:spacing w:before="120" w:after="120" w:line="240" w:lineRule="auto"/>
                    <w:jc w:val="center"/>
                    <w:rPr>
                      <w:rFonts w:ascii="Times New Roman félkövér" w:hAnsi="Times New Roman félkövér"/>
                      <w:b/>
                      <w:caps/>
                      <w:sz w:val="32"/>
                      <w:szCs w:val="28"/>
                    </w:rPr>
                  </w:pPr>
                  <w:r>
                    <w:rPr>
                      <w:rFonts w:ascii="Times New Roman félkövér" w:hAnsi="Times New Roman félkövér"/>
                      <w:b/>
                      <w:caps/>
                      <w:sz w:val="32"/>
                      <w:szCs w:val="28"/>
                    </w:rPr>
                    <w:t>BOLDVAI</w:t>
                  </w:r>
                  <w:r w:rsidRPr="00AC7B5E">
                    <w:rPr>
                      <w:rFonts w:ascii="Times New Roman félkövér" w:hAnsi="Times New Roman félkövér"/>
                      <w:b/>
                      <w:caps/>
                      <w:sz w:val="32"/>
                      <w:szCs w:val="28"/>
                    </w:rPr>
                    <w:t xml:space="preserve"> közös önkormányzati hivatal</w:t>
                  </w:r>
                </w:p>
              </w:txbxContent>
            </v:textbox>
          </v:shape>
        </w:pict>
      </w:r>
    </w:p>
    <w:p w:rsidR="007823E3" w:rsidRPr="00B82C92" w:rsidRDefault="007823E3" w:rsidP="007823E3">
      <w:pPr>
        <w:spacing w:after="0" w:line="240" w:lineRule="auto"/>
        <w:jc w:val="center"/>
        <w:rPr>
          <w:rFonts w:ascii="TimesNewRoman,Bold" w:hAnsi="TimesNewRoman,Bold" w:cs="TimesNewRoman,Bold"/>
          <w:bCs/>
          <w:i/>
          <w:sz w:val="20"/>
          <w:szCs w:val="20"/>
        </w:rPr>
      </w:pPr>
      <w:r>
        <w:rPr>
          <w:rFonts w:ascii="TimesNewRoman,Bold" w:hAnsi="TimesNewRoman,Bold" w:cs="TimesNewRoman,Bold"/>
          <w:bCs/>
          <w:i/>
          <w:sz w:val="20"/>
          <w:szCs w:val="20"/>
        </w:rPr>
        <w:lastRenderedPageBreak/>
        <w:t>BOLDVAI</w:t>
      </w:r>
      <w:r w:rsidRPr="00B82C92">
        <w:rPr>
          <w:rFonts w:ascii="TimesNewRoman,Bold" w:hAnsi="TimesNewRoman,Bold" w:cs="TimesNewRoman,Bold"/>
          <w:bCs/>
          <w:i/>
          <w:sz w:val="20"/>
          <w:szCs w:val="20"/>
        </w:rPr>
        <w:t xml:space="preserve"> </w:t>
      </w:r>
      <w:r>
        <w:rPr>
          <w:rFonts w:ascii="TimesNewRoman,Bold" w:hAnsi="TimesNewRoman,Bold" w:cs="TimesNewRoman,Bold"/>
          <w:bCs/>
          <w:i/>
          <w:sz w:val="20"/>
          <w:szCs w:val="20"/>
        </w:rPr>
        <w:t>KÖZÖS ÖNKORMÁNYZATI</w:t>
      </w:r>
      <w:r w:rsidRPr="00B82C92">
        <w:rPr>
          <w:rFonts w:ascii="TimesNewRoman,Bold" w:hAnsi="TimesNewRoman,Bold" w:cs="TimesNewRoman,Bold"/>
          <w:bCs/>
          <w:i/>
          <w:sz w:val="20"/>
          <w:szCs w:val="20"/>
        </w:rPr>
        <w:t xml:space="preserve"> HIVATAL</w:t>
      </w:r>
    </w:p>
    <w:p w:rsidR="007823E3" w:rsidRPr="00B82C92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 CE" w:hAnsi="TimesNewRoman,Bold CE" w:cs="TimesNewRoman,Bold CE"/>
          <w:bCs/>
          <w:i/>
          <w:sz w:val="20"/>
          <w:szCs w:val="20"/>
        </w:rPr>
      </w:pPr>
      <w:r w:rsidRPr="00B82C92">
        <w:rPr>
          <w:rFonts w:ascii="TimesNewRoman,Bold CE" w:hAnsi="TimesNewRoman,Bold CE" w:cs="TimesNewRoman,Bold CE"/>
          <w:bCs/>
          <w:i/>
          <w:sz w:val="20"/>
          <w:szCs w:val="20"/>
        </w:rPr>
        <w:t>SZERVEZETI ÉS MŰKÖDÉSI SZABÁLYZATA</w:t>
      </w:r>
    </w:p>
    <w:p w:rsidR="007823E3" w:rsidRPr="00B82C92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20"/>
          <w:szCs w:val="20"/>
        </w:rPr>
      </w:pPr>
    </w:p>
    <w:p w:rsidR="007823E3" w:rsidRDefault="007823E3" w:rsidP="007823E3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/>
          <w:bCs/>
          <w:i/>
          <w:sz w:val="24"/>
          <w:szCs w:val="24"/>
        </w:rPr>
      </w:pPr>
      <w:r w:rsidRPr="00B82C92">
        <w:rPr>
          <w:rFonts w:ascii="TimesNewRoman,Bold" w:hAnsi="TimesNewRoman,Bold" w:cs="TimesNewRoman,Bold"/>
          <w:b/>
          <w:bCs/>
          <w:i/>
          <w:sz w:val="24"/>
          <w:szCs w:val="24"/>
        </w:rPr>
        <w:t>számú melléklete</w:t>
      </w:r>
    </w:p>
    <w:p w:rsidR="007823E3" w:rsidRPr="00B82C92" w:rsidRDefault="007823E3" w:rsidP="007823E3">
      <w:pPr>
        <w:pStyle w:val="Listaszerbekezds1"/>
        <w:autoSpaceDE w:val="0"/>
        <w:autoSpaceDN w:val="0"/>
        <w:adjustRightInd w:val="0"/>
        <w:spacing w:after="0" w:line="240" w:lineRule="auto"/>
        <w:ind w:left="360"/>
        <w:rPr>
          <w:rFonts w:ascii="TimesNewRoman,Bold" w:hAnsi="TimesNewRoman,Bold" w:cs="TimesNewRoman,Bold"/>
          <w:b/>
          <w:bCs/>
          <w:i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aps/>
          <w:spacing w:val="60"/>
          <w:sz w:val="20"/>
          <w:szCs w:val="20"/>
        </w:rPr>
      </w:pPr>
      <w:r w:rsidRPr="00B61EC4">
        <w:rPr>
          <w:rFonts w:ascii="TimesNewRoman" w:hAnsi="TimesNewRoman" w:cs="TimesNewRoman"/>
          <w:b/>
          <w:caps/>
          <w:spacing w:val="60"/>
          <w:sz w:val="20"/>
          <w:szCs w:val="20"/>
        </w:rPr>
        <w:t>A Hivatal állománytáblája</w:t>
      </w:r>
    </w:p>
    <w:p w:rsidR="007823E3" w:rsidRPr="00B61EC4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aps/>
          <w:spacing w:val="60"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202"/>
        <w:gridCol w:w="995"/>
        <w:gridCol w:w="22"/>
        <w:gridCol w:w="2186"/>
        <w:gridCol w:w="2775"/>
      </w:tblGrid>
      <w:tr w:rsidR="007823E3" w:rsidRPr="00A82FFB" w:rsidTr="00B00C67">
        <w:tc>
          <w:tcPr>
            <w:tcW w:w="4197" w:type="dxa"/>
            <w:gridSpan w:val="2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</w:p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caps/>
                <w:sz w:val="20"/>
                <w:szCs w:val="20"/>
              </w:rPr>
              <w:t>Munkakör megnevezése</w:t>
            </w:r>
          </w:p>
        </w:tc>
        <w:tc>
          <w:tcPr>
            <w:tcW w:w="4983" w:type="dxa"/>
            <w:gridSpan w:val="3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</w:p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caps/>
                <w:sz w:val="20"/>
                <w:szCs w:val="20"/>
              </w:rPr>
              <w:t>Engedélyezett létszám</w:t>
            </w:r>
          </w:p>
        </w:tc>
      </w:tr>
      <w:tr w:rsidR="007823E3" w:rsidRPr="00A82FFB" w:rsidTr="00B00C67">
        <w:tc>
          <w:tcPr>
            <w:tcW w:w="9180" w:type="dxa"/>
            <w:gridSpan w:val="5"/>
            <w:shd w:val="clear" w:color="auto" w:fill="BFBFBF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Köz</w:t>
            </w:r>
            <w:r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 xml:space="preserve">szolgálati </w:t>
            </w:r>
            <w:r w:rsidRPr="00A82FFB"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tisztviselők</w:t>
            </w:r>
          </w:p>
        </w:tc>
      </w:tr>
      <w:tr w:rsidR="007823E3" w:rsidRPr="00A82FFB" w:rsidTr="00B00C67">
        <w:tc>
          <w:tcPr>
            <w:tcW w:w="9180" w:type="dxa"/>
            <w:gridSpan w:val="5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Vezetők</w:t>
            </w:r>
          </w:p>
        </w:tc>
      </w:tr>
      <w:tr w:rsidR="007823E3" w:rsidRPr="00525B42" w:rsidTr="00B00C67">
        <w:tc>
          <w:tcPr>
            <w:tcW w:w="4197" w:type="dxa"/>
            <w:gridSpan w:val="2"/>
          </w:tcPr>
          <w:p w:rsidR="007823E3" w:rsidRPr="00525B42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J</w:t>
            </w:r>
            <w:r w:rsidRPr="00525B42">
              <w:rPr>
                <w:rFonts w:ascii="TimesNewRoman" w:hAnsi="TimesNewRoman" w:cs="TimesNewRoman"/>
                <w:i/>
                <w:sz w:val="20"/>
                <w:szCs w:val="20"/>
              </w:rPr>
              <w:t>egyző</w:t>
            </w:r>
          </w:p>
        </w:tc>
        <w:tc>
          <w:tcPr>
            <w:tcW w:w="4983" w:type="dxa"/>
            <w:gridSpan w:val="3"/>
          </w:tcPr>
          <w:p w:rsidR="007823E3" w:rsidRPr="00525B42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525B42">
              <w:rPr>
                <w:rFonts w:ascii="TimesNewRoman" w:hAnsi="TimesNewRoman" w:cs="TimesNewRoman"/>
                <w:sz w:val="20"/>
                <w:szCs w:val="20"/>
              </w:rPr>
              <w:t>1 fő</w:t>
            </w:r>
          </w:p>
        </w:tc>
      </w:tr>
      <w:tr w:rsidR="007823E3" w:rsidRPr="00A82FFB" w:rsidTr="00B00C67">
        <w:trPr>
          <w:trHeight w:val="273"/>
        </w:trPr>
        <w:tc>
          <w:tcPr>
            <w:tcW w:w="6405" w:type="dxa"/>
            <w:gridSpan w:val="4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Vezetők</w:t>
            </w: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összesen:</w:t>
            </w:r>
          </w:p>
        </w:tc>
        <w:tc>
          <w:tcPr>
            <w:tcW w:w="2775" w:type="dxa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1 </w:t>
            </w: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>fő</w:t>
            </w:r>
          </w:p>
        </w:tc>
      </w:tr>
      <w:tr w:rsidR="007823E3" w:rsidRPr="00A82FFB" w:rsidTr="00B00C67">
        <w:trPr>
          <w:trHeight w:val="366"/>
        </w:trPr>
        <w:tc>
          <w:tcPr>
            <w:tcW w:w="9180" w:type="dxa"/>
            <w:gridSpan w:val="5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>Beosztott köz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szolgálati </w:t>
            </w: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>tisztviselők</w:t>
            </w:r>
          </w:p>
        </w:tc>
      </w:tr>
      <w:tr w:rsidR="007823E3" w:rsidRPr="00A82FFB" w:rsidTr="00B00C67">
        <w:trPr>
          <w:trHeight w:val="135"/>
        </w:trPr>
        <w:tc>
          <w:tcPr>
            <w:tcW w:w="9180" w:type="dxa"/>
            <w:gridSpan w:val="5"/>
          </w:tcPr>
          <w:p w:rsidR="007823E3" w:rsidRPr="00AC7B5E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BOLDVA</w:t>
            </w:r>
            <w:r w:rsidRPr="00AC7B5E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SZÉKHELY</w:t>
            </w:r>
          </w:p>
        </w:tc>
      </w:tr>
      <w:tr w:rsidR="007823E3" w:rsidRPr="00A82FFB" w:rsidTr="00B00C67">
        <w:trPr>
          <w:trHeight w:val="259"/>
        </w:trPr>
        <w:tc>
          <w:tcPr>
            <w:tcW w:w="4197" w:type="dxa"/>
            <w:gridSpan w:val="2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i/>
                <w:sz w:val="20"/>
                <w:szCs w:val="20"/>
              </w:rPr>
              <w:t>Titkársági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, iktatási, </w:t>
            </w:r>
            <w:proofErr w:type="spellStart"/>
            <w:r>
              <w:rPr>
                <w:rFonts w:ascii="TimesNewRoman" w:hAnsi="TimesNewRoman" w:cs="TimesNewRoman"/>
                <w:i/>
                <w:sz w:val="20"/>
                <w:szCs w:val="20"/>
              </w:rPr>
              <w:t>irattározási</w:t>
            </w:r>
            <w:proofErr w:type="spellEnd"/>
            <w:r w:rsidRPr="00A82FF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ügyintéző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  <w:gridSpan w:val="3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sz w:val="20"/>
                <w:szCs w:val="20"/>
              </w:rPr>
              <w:t>1 fő</w:t>
            </w:r>
          </w:p>
        </w:tc>
      </w:tr>
      <w:tr w:rsidR="007823E3" w:rsidRPr="00A82FFB" w:rsidTr="00B00C67">
        <w:tc>
          <w:tcPr>
            <w:tcW w:w="4197" w:type="dxa"/>
            <w:gridSpan w:val="2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Gazdálkodási</w:t>
            </w:r>
            <w:r w:rsidRPr="00A82FF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ügyintéző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83" w:type="dxa"/>
            <w:gridSpan w:val="3"/>
          </w:tcPr>
          <w:p w:rsidR="007823E3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Pr="00A82FFB">
              <w:rPr>
                <w:rFonts w:ascii="TimesNewRoman" w:hAnsi="TimesNewRoman" w:cs="TimesNewRoman"/>
                <w:sz w:val="20"/>
                <w:szCs w:val="20"/>
              </w:rPr>
              <w:t xml:space="preserve"> fő</w:t>
            </w:r>
          </w:p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7823E3" w:rsidRPr="00A82FFB" w:rsidTr="00B00C67">
        <w:trPr>
          <w:trHeight w:val="407"/>
        </w:trPr>
        <w:tc>
          <w:tcPr>
            <w:tcW w:w="4219" w:type="dxa"/>
            <w:gridSpan w:val="3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Adó és szabálysértési </w:t>
            </w:r>
            <w:r w:rsidRPr="00A82FFB">
              <w:rPr>
                <w:rFonts w:ascii="TimesNewRoman" w:hAnsi="TimesNewRoman" w:cs="TimesNewRoman"/>
                <w:i/>
                <w:sz w:val="20"/>
                <w:szCs w:val="20"/>
              </w:rPr>
              <w:t>ügyintéző</w:t>
            </w: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2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Pr="00A82FFB">
              <w:rPr>
                <w:rFonts w:ascii="TimesNewRoman" w:hAnsi="TimesNewRoman" w:cs="TimesNewRoman"/>
                <w:sz w:val="20"/>
                <w:szCs w:val="20"/>
              </w:rPr>
              <w:t xml:space="preserve"> fő</w:t>
            </w:r>
          </w:p>
        </w:tc>
      </w:tr>
      <w:tr w:rsidR="007823E3" w:rsidRPr="00A82FFB" w:rsidTr="00B00C67">
        <w:trPr>
          <w:trHeight w:val="470"/>
        </w:trPr>
        <w:tc>
          <w:tcPr>
            <w:tcW w:w="4197" w:type="dxa"/>
            <w:gridSpan w:val="2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Gyámügyi, szociálpolitikai és anyakönyvi</w:t>
            </w:r>
            <w:r w:rsidRPr="00A82FFB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ügyintéző</w:t>
            </w:r>
          </w:p>
        </w:tc>
        <w:tc>
          <w:tcPr>
            <w:tcW w:w="4983" w:type="dxa"/>
            <w:gridSpan w:val="3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</w:t>
            </w:r>
            <w:r w:rsidRPr="00A82FFB">
              <w:rPr>
                <w:rFonts w:ascii="TimesNewRoman" w:hAnsi="TimesNewRoman" w:cs="TimesNewRoman"/>
                <w:sz w:val="20"/>
                <w:szCs w:val="20"/>
              </w:rPr>
              <w:t xml:space="preserve"> fő</w:t>
            </w:r>
          </w:p>
        </w:tc>
      </w:tr>
      <w:tr w:rsidR="007823E3" w:rsidRPr="00A82FFB" w:rsidTr="00B00C67">
        <w:trPr>
          <w:trHeight w:val="69"/>
        </w:trPr>
        <w:tc>
          <w:tcPr>
            <w:tcW w:w="4219" w:type="dxa"/>
            <w:gridSpan w:val="3"/>
          </w:tcPr>
          <w:p w:rsidR="007823E3" w:rsidRPr="00525B42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 xml:space="preserve">Általános </w:t>
            </w:r>
            <w:r w:rsidRPr="00525B42">
              <w:rPr>
                <w:rFonts w:ascii="TimesNewRoman" w:hAnsi="TimesNewRoman" w:cs="TimesNewRoman"/>
                <w:i/>
                <w:sz w:val="20"/>
                <w:szCs w:val="20"/>
              </w:rPr>
              <w:t>igazgatási ügyintéző</w:t>
            </w:r>
          </w:p>
        </w:tc>
        <w:tc>
          <w:tcPr>
            <w:tcW w:w="4961" w:type="dxa"/>
            <w:gridSpan w:val="2"/>
          </w:tcPr>
          <w:p w:rsidR="007823E3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 fő</w:t>
            </w:r>
          </w:p>
        </w:tc>
      </w:tr>
      <w:tr w:rsidR="007823E3" w:rsidRPr="00A82FFB" w:rsidTr="00B00C67">
        <w:trPr>
          <w:trHeight w:val="69"/>
        </w:trPr>
        <w:tc>
          <w:tcPr>
            <w:tcW w:w="4219" w:type="dxa"/>
            <w:gridSpan w:val="3"/>
          </w:tcPr>
          <w:p w:rsidR="007823E3" w:rsidRPr="00525B42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Pénzügyi- gazdálkodási ügyintéző</w:t>
            </w:r>
          </w:p>
        </w:tc>
        <w:tc>
          <w:tcPr>
            <w:tcW w:w="4961" w:type="dxa"/>
            <w:gridSpan w:val="2"/>
          </w:tcPr>
          <w:p w:rsidR="007823E3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 fő</w:t>
            </w:r>
          </w:p>
        </w:tc>
      </w:tr>
      <w:tr w:rsidR="007823E3" w:rsidRPr="00A82FFB" w:rsidTr="00B00C67">
        <w:trPr>
          <w:trHeight w:val="69"/>
        </w:trPr>
        <w:tc>
          <w:tcPr>
            <w:tcW w:w="9180" w:type="dxa"/>
            <w:gridSpan w:val="5"/>
          </w:tcPr>
          <w:p w:rsidR="007823E3" w:rsidRPr="0031385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caps/>
                <w:sz w:val="20"/>
                <w:szCs w:val="20"/>
              </w:rPr>
              <w:t xml:space="preserve">ZILIZ </w:t>
            </w:r>
            <w:r w:rsidRPr="0031385B">
              <w:rPr>
                <w:rFonts w:ascii="TimesNewRoman" w:hAnsi="TimesNewRoman" w:cs="TimesNewRoman"/>
                <w:b/>
                <w:sz w:val="20"/>
                <w:szCs w:val="20"/>
              </w:rPr>
              <w:t>KIRENDELTSÉG</w:t>
            </w:r>
          </w:p>
        </w:tc>
      </w:tr>
      <w:tr w:rsidR="007823E3" w:rsidRPr="00A82FFB" w:rsidTr="00B00C67">
        <w:trPr>
          <w:trHeight w:val="69"/>
        </w:trPr>
        <w:tc>
          <w:tcPr>
            <w:tcW w:w="4219" w:type="dxa"/>
            <w:gridSpan w:val="3"/>
          </w:tcPr>
          <w:p w:rsidR="007823E3" w:rsidRPr="00525B42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sz w:val="20"/>
                <w:szCs w:val="20"/>
              </w:rPr>
              <w:t>Pénzügyi-gazdálkodási</w:t>
            </w:r>
            <w:r w:rsidRPr="00525B42">
              <w:rPr>
                <w:rFonts w:ascii="TimesNewRoman" w:hAnsi="TimesNewRoman" w:cs="TimesNewRoman"/>
                <w:i/>
                <w:sz w:val="20"/>
                <w:szCs w:val="20"/>
              </w:rPr>
              <w:t xml:space="preserve"> ügyintéző</w:t>
            </w:r>
          </w:p>
        </w:tc>
        <w:tc>
          <w:tcPr>
            <w:tcW w:w="4961" w:type="dxa"/>
            <w:gridSpan w:val="2"/>
          </w:tcPr>
          <w:p w:rsidR="007823E3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sz w:val="20"/>
                <w:szCs w:val="20"/>
              </w:rPr>
              <w:t>1 fő</w:t>
            </w:r>
          </w:p>
        </w:tc>
      </w:tr>
      <w:tr w:rsidR="007823E3" w:rsidRPr="00A82FFB" w:rsidTr="00B00C67">
        <w:trPr>
          <w:trHeight w:val="69"/>
        </w:trPr>
        <w:tc>
          <w:tcPr>
            <w:tcW w:w="4219" w:type="dxa"/>
            <w:gridSpan w:val="3"/>
          </w:tcPr>
          <w:p w:rsidR="007823E3" w:rsidRPr="00525B42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</w:p>
        </w:tc>
        <w:tc>
          <w:tcPr>
            <w:tcW w:w="4961" w:type="dxa"/>
            <w:gridSpan w:val="2"/>
          </w:tcPr>
          <w:p w:rsidR="007823E3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</w:p>
        </w:tc>
      </w:tr>
      <w:tr w:rsidR="007823E3" w:rsidRPr="00A82FFB" w:rsidTr="00B00C67">
        <w:trPr>
          <w:trHeight w:val="364"/>
        </w:trPr>
        <w:tc>
          <w:tcPr>
            <w:tcW w:w="4219" w:type="dxa"/>
            <w:gridSpan w:val="3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>Beosztott köz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szolgálati </w:t>
            </w: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>tisztviselők összesen:</w:t>
            </w:r>
          </w:p>
        </w:tc>
        <w:tc>
          <w:tcPr>
            <w:tcW w:w="4961" w:type="dxa"/>
            <w:gridSpan w:val="2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right"/>
              <w:rPr>
                <w:rFonts w:ascii="TimesNewRoman" w:hAnsi="TimesNewRoman" w:cs="TimesNewRoman"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7 </w:t>
            </w: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>fő</w:t>
            </w:r>
          </w:p>
        </w:tc>
      </w:tr>
      <w:tr w:rsidR="007823E3" w:rsidRPr="00A82FFB" w:rsidTr="00B00C67">
        <w:trPr>
          <w:trHeight w:val="135"/>
        </w:trPr>
        <w:tc>
          <w:tcPr>
            <w:tcW w:w="4219" w:type="dxa"/>
            <w:gridSpan w:val="3"/>
            <w:tcBorders>
              <w:right w:val="nil"/>
            </w:tcBorders>
            <w:shd w:val="clear" w:color="auto" w:fill="BFBFBF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Köz</w:t>
            </w:r>
            <w:r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 xml:space="preserve">szolgálati </w:t>
            </w:r>
            <w:r w:rsidRPr="00A82FFB"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tisztviselők mindösszesen:</w:t>
            </w:r>
          </w:p>
        </w:tc>
        <w:tc>
          <w:tcPr>
            <w:tcW w:w="4961" w:type="dxa"/>
            <w:gridSpan w:val="2"/>
            <w:tcBorders>
              <w:left w:val="nil"/>
            </w:tcBorders>
            <w:shd w:val="clear" w:color="auto" w:fill="BFBFBF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 xml:space="preserve">8 </w:t>
            </w:r>
            <w:r w:rsidRPr="00A82FFB"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fő</w:t>
            </w:r>
          </w:p>
        </w:tc>
      </w:tr>
      <w:tr w:rsidR="007823E3" w:rsidRPr="00A82FFB" w:rsidTr="00B00C67">
        <w:trPr>
          <w:trHeight w:val="135"/>
        </w:trPr>
        <w:tc>
          <w:tcPr>
            <w:tcW w:w="3202" w:type="dxa"/>
            <w:tcBorders>
              <w:right w:val="nil"/>
            </w:tcBorders>
            <w:shd w:val="clear" w:color="auto" w:fill="BFBFBF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HIVATAL ENGEDÉLYEZETT LÉTSZÁMA MINDÖSSZESEN:</w:t>
            </w:r>
          </w:p>
        </w:tc>
        <w:tc>
          <w:tcPr>
            <w:tcW w:w="3203" w:type="dxa"/>
            <w:gridSpan w:val="3"/>
            <w:tcBorders>
              <w:right w:val="nil"/>
            </w:tcBorders>
            <w:shd w:val="clear" w:color="auto" w:fill="BFBFBF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</w:p>
        </w:tc>
        <w:tc>
          <w:tcPr>
            <w:tcW w:w="2775" w:type="dxa"/>
            <w:tcBorders>
              <w:left w:val="nil"/>
            </w:tcBorders>
            <w:shd w:val="clear" w:color="auto" w:fill="BFBFBF"/>
          </w:tcPr>
          <w:p w:rsidR="007823E3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10 FŐ</w:t>
            </w:r>
          </w:p>
          <w:p w:rsidR="007823E3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</w:p>
        </w:tc>
      </w:tr>
    </w:tbl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ind w:firstLine="4820"/>
        <w:jc w:val="both"/>
        <w:rPr>
          <w:rFonts w:ascii="TimesNewRoman" w:hAnsi="TimesNewRoman" w:cs="TimesNewRoman"/>
          <w:sz w:val="24"/>
          <w:szCs w:val="28"/>
        </w:rPr>
      </w:pPr>
    </w:p>
    <w:p w:rsidR="007823E3" w:rsidRPr="00D469A7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</w:pPr>
      <w:r>
        <w:rPr>
          <w:rFonts w:ascii="TimesNewRoman" w:hAnsi="TimesNewRoman" w:cs="TimesNewRoman"/>
          <w:sz w:val="24"/>
          <w:szCs w:val="28"/>
        </w:rPr>
        <w:br w:type="page"/>
      </w:r>
      <w:r w:rsidRPr="002973FF">
        <w:rPr>
          <w:rFonts w:ascii="TimesNewRoman,Bold" w:hAnsi="TimesNewRoman,Bold" w:cs="TimesNewRoman,Bold"/>
          <w:bCs/>
          <w:caps/>
          <w:sz w:val="20"/>
          <w:szCs w:val="20"/>
        </w:rPr>
        <w:lastRenderedPageBreak/>
        <w:t xml:space="preserve">A </w:t>
      </w:r>
      <w:r>
        <w:rPr>
          <w:rFonts w:ascii="TimesNewRoman,Bold" w:hAnsi="TimesNewRoman,Bold" w:cs="TimesNewRoman,Bold"/>
          <w:bCs/>
          <w:caps/>
          <w:sz w:val="20"/>
          <w:szCs w:val="20"/>
        </w:rPr>
        <w:t>BOLDVAI</w:t>
      </w:r>
      <w:r w:rsidRPr="002973FF">
        <w:rPr>
          <w:rFonts w:ascii="TimesNewRoman,Bold" w:hAnsi="TimesNewRoman,Bold" w:cs="TimesNewRoman,Bold"/>
          <w:bCs/>
          <w:caps/>
          <w:sz w:val="20"/>
          <w:szCs w:val="20"/>
        </w:rPr>
        <w:t xml:space="preserve"> közös önkormányzati hivatal</w:t>
      </w:r>
      <w:r w:rsidRPr="00D469A7">
        <w:rPr>
          <w:rFonts w:ascii="TimesNewRoman,Bold" w:hAnsi="TimesNewRoman,Bold" w:cs="TimesNewRoman,Bold"/>
          <w:bCs/>
          <w:sz w:val="20"/>
          <w:szCs w:val="20"/>
        </w:rPr>
        <w:t xml:space="preserve"> HIVATAL</w:t>
      </w:r>
      <w:r>
        <w:rPr>
          <w:rFonts w:ascii="TimesNewRoman,Bold" w:hAnsi="TimesNewRoman,Bold" w:cs="TimesNewRoman,Bold"/>
          <w:bCs/>
          <w:sz w:val="20"/>
          <w:szCs w:val="20"/>
        </w:rPr>
        <w:t>A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</w:pPr>
      <w:r w:rsidRPr="00D469A7">
        <w:rPr>
          <w:rFonts w:ascii="TimesNewRoman,Bold CE" w:hAnsi="TimesNewRoman,Bold CE" w:cs="TimesNewRoman,Bold CE"/>
          <w:bCs/>
          <w:sz w:val="20"/>
          <w:szCs w:val="20"/>
        </w:rPr>
        <w:t>SZERVEZETI ÉS MŰKÖDÉSI SZABÁLYZATA</w:t>
      </w:r>
    </w:p>
    <w:p w:rsidR="007823E3" w:rsidRPr="00EF5798" w:rsidRDefault="007823E3" w:rsidP="007823E3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ind w:left="714" w:hanging="357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EF5798">
        <w:rPr>
          <w:rFonts w:ascii="TimesNewRoman,Bold" w:hAnsi="TimesNewRoman,Bold" w:cs="TimesNewRoman,Bold"/>
          <w:b/>
          <w:bCs/>
          <w:sz w:val="24"/>
          <w:szCs w:val="24"/>
        </w:rPr>
        <w:t>számú melléklete</w:t>
      </w:r>
    </w:p>
    <w:p w:rsidR="007823E3" w:rsidRDefault="007823E3" w:rsidP="007823E3">
      <w:pPr>
        <w:autoSpaceDE w:val="0"/>
        <w:autoSpaceDN w:val="0"/>
        <w:adjustRightInd w:val="0"/>
        <w:spacing w:before="60" w:after="60" w:line="240" w:lineRule="auto"/>
        <w:jc w:val="center"/>
        <w:rPr>
          <w:rFonts w:ascii="Times New Roman" w:hAnsi="Times New Roman"/>
          <w:b/>
          <w:caps/>
          <w:spacing w:val="60"/>
          <w:sz w:val="24"/>
          <w:szCs w:val="24"/>
        </w:rPr>
      </w:pPr>
      <w:r w:rsidRPr="0017650E">
        <w:rPr>
          <w:rFonts w:ascii="Times New Roman" w:hAnsi="Times New Roman"/>
          <w:b/>
          <w:caps/>
          <w:spacing w:val="60"/>
          <w:sz w:val="24"/>
          <w:szCs w:val="24"/>
        </w:rPr>
        <w:t>A Hivatal tevékenységeit ellátó személyek feladatköre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4197"/>
        <w:gridCol w:w="22"/>
        <w:gridCol w:w="4961"/>
      </w:tblGrid>
      <w:tr w:rsidR="007823E3" w:rsidRPr="00A82FFB" w:rsidTr="00B00C67">
        <w:tc>
          <w:tcPr>
            <w:tcW w:w="4197" w:type="dxa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</w:p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caps/>
                <w:sz w:val="20"/>
                <w:szCs w:val="20"/>
              </w:rPr>
              <w:t>Munkakör megnevezése</w:t>
            </w:r>
          </w:p>
        </w:tc>
        <w:tc>
          <w:tcPr>
            <w:tcW w:w="4983" w:type="dxa"/>
            <w:gridSpan w:val="2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</w:p>
          <w:p w:rsidR="007823E3" w:rsidRPr="00A82FFB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caps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caps/>
                <w:sz w:val="20"/>
                <w:szCs w:val="20"/>
              </w:rPr>
              <w:t>feladatkör</w:t>
            </w:r>
          </w:p>
        </w:tc>
      </w:tr>
      <w:tr w:rsidR="007823E3" w:rsidRPr="00A82FFB" w:rsidTr="00B00C67">
        <w:tc>
          <w:tcPr>
            <w:tcW w:w="9180" w:type="dxa"/>
            <w:gridSpan w:val="3"/>
            <w:shd w:val="clear" w:color="auto" w:fill="BFBFBF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before="60" w:after="60" w:line="240" w:lineRule="auto"/>
              <w:jc w:val="center"/>
              <w:rPr>
                <w:rFonts w:ascii="TimesNewRoman" w:hAnsi="TimesNewRoman" w:cs="TimesNewRoman"/>
                <w:b/>
                <w:i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Köz</w:t>
            </w:r>
            <w:r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 xml:space="preserve">szolgálati </w:t>
            </w:r>
            <w:r w:rsidRPr="00A82FFB">
              <w:rPr>
                <w:rFonts w:ascii="TimesNewRoman" w:hAnsi="TimesNewRoman" w:cs="TimesNewRoman"/>
                <w:b/>
                <w:i/>
                <w:sz w:val="20"/>
                <w:szCs w:val="20"/>
              </w:rPr>
              <w:t>tisztviselők</w:t>
            </w:r>
          </w:p>
        </w:tc>
      </w:tr>
      <w:tr w:rsidR="007823E3" w:rsidRPr="00A82FFB" w:rsidTr="00B00C67">
        <w:tc>
          <w:tcPr>
            <w:tcW w:w="9180" w:type="dxa"/>
            <w:gridSpan w:val="3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Vezetők</w:t>
            </w:r>
          </w:p>
        </w:tc>
      </w:tr>
      <w:tr w:rsidR="007823E3" w:rsidRPr="00572335" w:rsidTr="00B00C67">
        <w:tc>
          <w:tcPr>
            <w:tcW w:w="4197" w:type="dxa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16"/>
                <w:szCs w:val="16"/>
              </w:rPr>
            </w:pPr>
            <w:r>
              <w:rPr>
                <w:rFonts w:ascii="TimesNewRoman" w:hAnsi="TimesNewRoman" w:cs="TimesNewRoman"/>
                <w:i/>
                <w:sz w:val="16"/>
                <w:szCs w:val="16"/>
              </w:rPr>
              <w:t>J</w:t>
            </w:r>
            <w:r w:rsidRPr="00572335">
              <w:rPr>
                <w:rFonts w:ascii="TimesNewRoman" w:hAnsi="TimesNewRoman" w:cs="TimesNewRoman"/>
                <w:i/>
                <w:sz w:val="16"/>
                <w:szCs w:val="16"/>
              </w:rPr>
              <w:t>egyző</w:t>
            </w:r>
          </w:p>
        </w:tc>
        <w:tc>
          <w:tcPr>
            <w:tcW w:w="4983" w:type="dxa"/>
            <w:gridSpan w:val="2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16"/>
                <w:szCs w:val="16"/>
              </w:rPr>
            </w:pPr>
            <w:r w:rsidRPr="00572335">
              <w:rPr>
                <w:rFonts w:ascii="TimesNewRoman" w:hAnsi="TimesNewRoman" w:cs="TimesNewRoman"/>
                <w:sz w:val="16"/>
                <w:szCs w:val="16"/>
              </w:rPr>
              <w:t>a hivatal vezetése</w:t>
            </w:r>
          </w:p>
        </w:tc>
      </w:tr>
      <w:tr w:rsidR="007823E3" w:rsidRPr="00A82FFB" w:rsidTr="00B00C67">
        <w:trPr>
          <w:trHeight w:val="366"/>
        </w:trPr>
        <w:tc>
          <w:tcPr>
            <w:tcW w:w="9180" w:type="dxa"/>
            <w:gridSpan w:val="3"/>
          </w:tcPr>
          <w:p w:rsidR="007823E3" w:rsidRPr="00A82FFB" w:rsidRDefault="007823E3" w:rsidP="00B00C67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>Beosztott köz</w:t>
            </w:r>
            <w:r>
              <w:rPr>
                <w:rFonts w:ascii="TimesNewRoman" w:hAnsi="TimesNewRoman" w:cs="TimesNewRoman"/>
                <w:b/>
                <w:sz w:val="20"/>
                <w:szCs w:val="20"/>
              </w:rPr>
              <w:t xml:space="preserve">szolgálati </w:t>
            </w:r>
            <w:r w:rsidRPr="00A82FFB">
              <w:rPr>
                <w:rFonts w:ascii="TimesNewRoman" w:hAnsi="TimesNewRoman" w:cs="TimesNewRoman"/>
                <w:b/>
                <w:sz w:val="20"/>
                <w:szCs w:val="20"/>
              </w:rPr>
              <w:t>tisztviselők</w:t>
            </w:r>
          </w:p>
        </w:tc>
      </w:tr>
      <w:tr w:rsidR="007823E3" w:rsidRPr="00AC7B5E" w:rsidTr="00B00C67">
        <w:trPr>
          <w:trHeight w:val="135"/>
        </w:trPr>
        <w:tc>
          <w:tcPr>
            <w:tcW w:w="9180" w:type="dxa"/>
            <w:gridSpan w:val="3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sz w:val="20"/>
                <w:szCs w:val="20"/>
              </w:rPr>
              <w:t>BOLDVAI</w:t>
            </w:r>
            <w:r w:rsidRPr="00572335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SZÉKHELY</w:t>
            </w:r>
          </w:p>
        </w:tc>
      </w:tr>
      <w:tr w:rsidR="007823E3" w:rsidRPr="00572335" w:rsidTr="00B00C67">
        <w:trPr>
          <w:trHeight w:val="470"/>
        </w:trPr>
        <w:tc>
          <w:tcPr>
            <w:tcW w:w="4197" w:type="dxa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16"/>
                <w:szCs w:val="16"/>
              </w:rPr>
            </w:pPr>
            <w:r>
              <w:rPr>
                <w:rFonts w:ascii="TimesNewRoman" w:hAnsi="TimesNewRoman" w:cs="TimesNewRoman"/>
                <w:i/>
                <w:sz w:val="16"/>
                <w:szCs w:val="16"/>
              </w:rPr>
              <w:t xml:space="preserve">Titkársági, iktatási, </w:t>
            </w:r>
            <w:proofErr w:type="spellStart"/>
            <w:r>
              <w:rPr>
                <w:rFonts w:ascii="TimesNewRoman" w:hAnsi="TimesNewRoman" w:cs="TimesNewRoman"/>
                <w:i/>
                <w:sz w:val="16"/>
                <w:szCs w:val="16"/>
              </w:rPr>
              <w:t>irattározási</w:t>
            </w:r>
            <w:proofErr w:type="spellEnd"/>
            <w:r>
              <w:rPr>
                <w:rFonts w:ascii="TimesNewRoman" w:hAnsi="TimesNewRoman" w:cs="TimesNewRoman"/>
                <w:i/>
                <w:sz w:val="16"/>
                <w:szCs w:val="16"/>
              </w:rPr>
              <w:t xml:space="preserve"> </w:t>
            </w:r>
            <w:r w:rsidRPr="00572335">
              <w:rPr>
                <w:rFonts w:ascii="TimesNewRoman" w:hAnsi="TimesNewRoman" w:cs="TimesNewRoman"/>
                <w:i/>
                <w:sz w:val="16"/>
                <w:szCs w:val="16"/>
              </w:rPr>
              <w:t xml:space="preserve">ügyintéző </w:t>
            </w:r>
          </w:p>
        </w:tc>
        <w:tc>
          <w:tcPr>
            <w:tcW w:w="4983" w:type="dxa"/>
            <w:gridSpan w:val="2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16"/>
                <w:szCs w:val="16"/>
              </w:rPr>
            </w:pPr>
            <w:r w:rsidRPr="00572335">
              <w:rPr>
                <w:rFonts w:ascii="TimesNewRoman" w:hAnsi="TimesNewRoman" w:cs="TimesNewRoman"/>
                <w:sz w:val="16"/>
                <w:szCs w:val="16"/>
              </w:rPr>
              <w:t>a polgármester és a jegyző számára titkársági feladatok ellátása</w:t>
            </w:r>
            <w:r>
              <w:rPr>
                <w:rFonts w:ascii="TimesNewRoman" w:hAnsi="TimesNewRoman" w:cs="TimesNewRoman"/>
                <w:sz w:val="16"/>
                <w:szCs w:val="16"/>
              </w:rPr>
              <w:t>. A bizottságok és a kisebbségi önkormányzat működésével kapcsolatos feladatok. T</w:t>
            </w:r>
            <w:r w:rsidRPr="00572335">
              <w:rPr>
                <w:rFonts w:ascii="TimesNewRoman" w:hAnsi="TimesNewRoman" w:cs="TimesNewRoman"/>
                <w:sz w:val="16"/>
                <w:szCs w:val="16"/>
              </w:rPr>
              <w:t>estületi munka adminisztrációja</w:t>
            </w:r>
            <w:r>
              <w:rPr>
                <w:rFonts w:ascii="TimesNewRoman" w:hAnsi="TimesNewRoman" w:cs="TimesNewRoman"/>
                <w:sz w:val="16"/>
                <w:szCs w:val="16"/>
              </w:rPr>
              <w:t>. A közfoglalkoztatással kapcsolatos felad</w:t>
            </w:r>
            <w:r w:rsidRPr="00572335">
              <w:rPr>
                <w:rFonts w:ascii="TimesNewRoman" w:hAnsi="TimesNewRoman" w:cs="TimesNewRoman"/>
                <w:sz w:val="16"/>
                <w:szCs w:val="16"/>
              </w:rPr>
              <w:t>atok ellátása</w:t>
            </w:r>
          </w:p>
        </w:tc>
      </w:tr>
      <w:tr w:rsidR="007823E3" w:rsidRPr="00572335" w:rsidTr="00B00C67">
        <w:trPr>
          <w:trHeight w:val="470"/>
        </w:trPr>
        <w:tc>
          <w:tcPr>
            <w:tcW w:w="4197" w:type="dxa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16"/>
                <w:szCs w:val="16"/>
              </w:rPr>
            </w:pPr>
            <w:r>
              <w:rPr>
                <w:rFonts w:ascii="TimesNewRoman" w:hAnsi="TimesNewRoman" w:cs="TimesNewRoman"/>
                <w:i/>
                <w:sz w:val="16"/>
                <w:szCs w:val="16"/>
              </w:rPr>
              <w:t>G</w:t>
            </w:r>
            <w:r w:rsidRPr="00572335">
              <w:rPr>
                <w:rFonts w:ascii="TimesNewRoman" w:hAnsi="TimesNewRoman" w:cs="TimesNewRoman"/>
                <w:i/>
                <w:sz w:val="16"/>
                <w:szCs w:val="16"/>
              </w:rPr>
              <w:t xml:space="preserve">azdálkodási ügyintéző </w:t>
            </w:r>
          </w:p>
        </w:tc>
        <w:tc>
          <w:tcPr>
            <w:tcW w:w="4983" w:type="dxa"/>
            <w:gridSpan w:val="2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16"/>
                <w:szCs w:val="16"/>
              </w:rPr>
            </w:pPr>
            <w:r w:rsidRPr="00572335">
              <w:rPr>
                <w:rFonts w:ascii="TimesNewRoman" w:hAnsi="TimesNewRoman" w:cs="TimesNewRoman"/>
                <w:sz w:val="16"/>
                <w:szCs w:val="16"/>
              </w:rPr>
              <w:t>a hivatal, az önkormányzatok és a hozzá kapcsolódó önállóan működő szervek gazdasági feladatainak ellátása</w:t>
            </w:r>
          </w:p>
        </w:tc>
      </w:tr>
      <w:tr w:rsidR="007823E3" w:rsidRPr="00572335" w:rsidTr="00B00C67">
        <w:trPr>
          <w:trHeight w:val="470"/>
        </w:trPr>
        <w:tc>
          <w:tcPr>
            <w:tcW w:w="4197" w:type="dxa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sz w:val="16"/>
                <w:szCs w:val="16"/>
              </w:rPr>
            </w:pPr>
            <w:r w:rsidRPr="00572335">
              <w:rPr>
                <w:rFonts w:ascii="TimesNewRoman" w:hAnsi="TimesNewRoman" w:cs="TimesNewRoman"/>
                <w:i/>
                <w:sz w:val="16"/>
                <w:szCs w:val="16"/>
              </w:rPr>
              <w:t xml:space="preserve"> Adóügyi</w:t>
            </w:r>
            <w:r>
              <w:rPr>
                <w:rFonts w:ascii="TimesNewRoman" w:hAnsi="TimesNewRoman" w:cs="TimesNewRoman"/>
                <w:i/>
                <w:sz w:val="16"/>
                <w:szCs w:val="16"/>
              </w:rPr>
              <w:t xml:space="preserve"> és szabálysértési</w:t>
            </w:r>
            <w:r w:rsidRPr="00572335">
              <w:rPr>
                <w:rFonts w:ascii="TimesNewRoman" w:hAnsi="TimesNewRoman" w:cs="TimesNewRoman"/>
                <w:i/>
                <w:sz w:val="16"/>
                <w:szCs w:val="16"/>
              </w:rPr>
              <w:t xml:space="preserve"> ügyintéző </w:t>
            </w:r>
          </w:p>
        </w:tc>
        <w:tc>
          <w:tcPr>
            <w:tcW w:w="4983" w:type="dxa"/>
            <w:gridSpan w:val="2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16"/>
                <w:szCs w:val="16"/>
              </w:rPr>
            </w:pPr>
            <w:r w:rsidRPr="00572335">
              <w:rPr>
                <w:rFonts w:ascii="TimesNewRoman" w:hAnsi="TimesNewRoman" w:cs="TimesNewRoman"/>
                <w:sz w:val="16"/>
                <w:szCs w:val="16"/>
              </w:rPr>
              <w:t>jegyzői adóigazgatási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, szabálysértési, birtokvitás, népesség nyilvántartási </w:t>
            </w:r>
            <w:r w:rsidRPr="00572335">
              <w:rPr>
                <w:rFonts w:ascii="TimesNewRoman" w:hAnsi="TimesNewRoman" w:cs="TimesNewRoman"/>
                <w:sz w:val="16"/>
                <w:szCs w:val="16"/>
              </w:rPr>
              <w:t>feladatok ellátása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,  </w:t>
            </w:r>
          </w:p>
        </w:tc>
      </w:tr>
      <w:tr w:rsidR="007823E3" w:rsidRPr="00572335" w:rsidTr="00B00C67">
        <w:trPr>
          <w:trHeight w:val="470"/>
        </w:trPr>
        <w:tc>
          <w:tcPr>
            <w:tcW w:w="4197" w:type="dxa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16"/>
                <w:szCs w:val="16"/>
              </w:rPr>
            </w:pPr>
            <w:r w:rsidRPr="00BA195E">
              <w:rPr>
                <w:rFonts w:ascii="TimesNewRoman" w:hAnsi="TimesNewRoman" w:cs="TimesNewRoman"/>
                <w:i/>
                <w:sz w:val="16"/>
                <w:szCs w:val="16"/>
              </w:rPr>
              <w:t>Gyámügyi, szociálpolitikai és anyakönyvi ügyintéző</w:t>
            </w:r>
          </w:p>
        </w:tc>
        <w:tc>
          <w:tcPr>
            <w:tcW w:w="4983" w:type="dxa"/>
            <w:gridSpan w:val="2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16"/>
                <w:szCs w:val="16"/>
              </w:rPr>
            </w:pPr>
            <w:r w:rsidRPr="00572335">
              <w:rPr>
                <w:rFonts w:ascii="TimesNewRoman" w:hAnsi="TimesNewRoman" w:cs="TimesNewRoman"/>
                <w:sz w:val="16"/>
                <w:szCs w:val="16"/>
              </w:rPr>
              <w:t xml:space="preserve">a jegyző hatáskörébe tartozó </w:t>
            </w:r>
            <w:r>
              <w:rPr>
                <w:rFonts w:ascii="TimesNewRoman" w:hAnsi="TimesNewRoman" w:cs="TimesNewRoman"/>
                <w:sz w:val="16"/>
                <w:szCs w:val="16"/>
              </w:rPr>
              <w:t>gyámügyi, anyakönyvi feladatok</w:t>
            </w:r>
            <w:r w:rsidRPr="00572335">
              <w:rPr>
                <w:rFonts w:ascii="TimesNewRoman" w:hAnsi="TimesNewRoman" w:cs="TimesNewRoman"/>
                <w:sz w:val="16"/>
                <w:szCs w:val="16"/>
              </w:rPr>
              <w:t xml:space="preserve"> és a jegyző, a polgármester és a képviselő-testület hatásköré</w:t>
            </w:r>
            <w:r>
              <w:rPr>
                <w:rFonts w:ascii="TimesNewRoman" w:hAnsi="TimesNewRoman" w:cs="TimesNewRoman"/>
                <w:sz w:val="16"/>
                <w:szCs w:val="16"/>
              </w:rPr>
              <w:t>be tartozó szociális</w:t>
            </w:r>
            <w:r w:rsidRPr="00572335">
              <w:rPr>
                <w:rFonts w:ascii="TimesNewRoman" w:hAnsi="TimesNewRoman" w:cs="TimesNewRoman"/>
                <w:sz w:val="16"/>
                <w:szCs w:val="16"/>
              </w:rPr>
              <w:t xml:space="preserve"> feladatok ellátása</w:t>
            </w:r>
            <w:r>
              <w:rPr>
                <w:rFonts w:ascii="TimesNewRoman" w:hAnsi="TimesNewRoman" w:cs="TimesNewRoman"/>
                <w:sz w:val="16"/>
                <w:szCs w:val="16"/>
              </w:rPr>
              <w:t>. Testületi munka.</w:t>
            </w:r>
          </w:p>
        </w:tc>
      </w:tr>
      <w:tr w:rsidR="007823E3" w:rsidRPr="00572335" w:rsidTr="00B00C67">
        <w:trPr>
          <w:trHeight w:val="470"/>
        </w:trPr>
        <w:tc>
          <w:tcPr>
            <w:tcW w:w="4197" w:type="dxa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16"/>
                <w:szCs w:val="16"/>
              </w:rPr>
            </w:pPr>
            <w:r w:rsidRPr="00FD0C82">
              <w:rPr>
                <w:rFonts w:ascii="TimesNewRoman" w:hAnsi="TimesNewRoman" w:cs="TimesNewRoman"/>
                <w:i/>
                <w:sz w:val="16"/>
                <w:szCs w:val="16"/>
              </w:rPr>
              <w:t>Általános igazgatási ügyintéző</w:t>
            </w:r>
          </w:p>
        </w:tc>
        <w:tc>
          <w:tcPr>
            <w:tcW w:w="4983" w:type="dxa"/>
            <w:gridSpan w:val="2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NewRoman" w:hAnsi="TimesNewRoman" w:cs="TimesNewRoman"/>
                <w:sz w:val="16"/>
                <w:szCs w:val="16"/>
              </w:rPr>
            </w:pPr>
            <w:r w:rsidRPr="00572335">
              <w:rPr>
                <w:rFonts w:ascii="TimesNewRoman" w:hAnsi="TimesNewRoman" w:cs="TimesNewRoman"/>
                <w:sz w:val="16"/>
                <w:szCs w:val="16"/>
              </w:rPr>
              <w:t xml:space="preserve">a jegyző hatáskörébe tartozó 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hagyatéki, kereskedelmi és szociális igazgatási feladatok ellátása.  </w:t>
            </w:r>
          </w:p>
        </w:tc>
      </w:tr>
      <w:tr w:rsidR="007823E3" w:rsidRPr="00572335" w:rsidTr="00B00C67">
        <w:trPr>
          <w:trHeight w:val="69"/>
        </w:trPr>
        <w:tc>
          <w:tcPr>
            <w:tcW w:w="4219" w:type="dxa"/>
            <w:gridSpan w:val="2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18"/>
                <w:szCs w:val="18"/>
              </w:rPr>
            </w:pPr>
            <w:r w:rsidRPr="00FD0C82">
              <w:rPr>
                <w:rFonts w:ascii="TimesNewRoman" w:hAnsi="TimesNewRoman" w:cs="TimesNewRoman"/>
                <w:i/>
                <w:sz w:val="16"/>
                <w:szCs w:val="16"/>
              </w:rPr>
              <w:t>Pénzügyi - gazdálkodási ügyintéző</w:t>
            </w:r>
          </w:p>
        </w:tc>
        <w:tc>
          <w:tcPr>
            <w:tcW w:w="4961" w:type="dxa"/>
          </w:tcPr>
          <w:p w:rsidR="007823E3" w:rsidRPr="00ED15AE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right"/>
              <w:rPr>
                <w:rFonts w:ascii="TimesNewRoman" w:hAnsi="TimesNewRoman" w:cs="TimesNewRoman"/>
                <w:sz w:val="16"/>
                <w:szCs w:val="16"/>
              </w:rPr>
            </w:pPr>
            <w:r w:rsidRPr="00ED15AE">
              <w:rPr>
                <w:rFonts w:ascii="TimesNewRoman" w:hAnsi="TimesNewRoman" w:cs="TimesNewRoman"/>
                <w:sz w:val="16"/>
                <w:szCs w:val="16"/>
              </w:rPr>
              <w:t>a hivatal, az önkormányzat és a hozzá kapcsolódó önállóan működő szervek gazdasági</w:t>
            </w:r>
            <w:r>
              <w:rPr>
                <w:rFonts w:ascii="TimesNewRoman" w:hAnsi="TimesNewRoman" w:cs="TimesNewRoman"/>
                <w:sz w:val="16"/>
                <w:szCs w:val="16"/>
              </w:rPr>
              <w:t>, pénztárkezelési</w:t>
            </w:r>
            <w:r w:rsidRPr="00ED15AE">
              <w:rPr>
                <w:rFonts w:ascii="TimesNewRoman" w:hAnsi="TimesNewRoman" w:cs="TimesNewRoman"/>
                <w:sz w:val="16"/>
                <w:szCs w:val="16"/>
              </w:rPr>
              <w:t xml:space="preserve"> feladatainak ellátása</w:t>
            </w:r>
          </w:p>
        </w:tc>
      </w:tr>
      <w:tr w:rsidR="007823E3" w:rsidRPr="001304C0" w:rsidTr="00B00C67">
        <w:trPr>
          <w:trHeight w:val="69"/>
        </w:trPr>
        <w:tc>
          <w:tcPr>
            <w:tcW w:w="9180" w:type="dxa"/>
            <w:gridSpan w:val="3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center"/>
              <w:rPr>
                <w:rFonts w:ascii="TimesNewRoman" w:hAnsi="TimesNewRoman" w:cs="TimesNewRoman"/>
                <w:b/>
                <w:sz w:val="20"/>
                <w:szCs w:val="20"/>
              </w:rPr>
            </w:pPr>
            <w:r>
              <w:rPr>
                <w:rFonts w:ascii="TimesNewRoman" w:hAnsi="TimesNewRoman" w:cs="TimesNewRoman"/>
                <w:b/>
                <w:caps/>
                <w:sz w:val="20"/>
                <w:szCs w:val="20"/>
              </w:rPr>
              <w:t>ZILIZI</w:t>
            </w:r>
            <w:r w:rsidRPr="00572335">
              <w:rPr>
                <w:rFonts w:ascii="TimesNewRoman" w:hAnsi="TimesNewRoman" w:cs="TimesNewRoman"/>
                <w:b/>
                <w:sz w:val="20"/>
                <w:szCs w:val="20"/>
              </w:rPr>
              <w:t xml:space="preserve"> KIRENDELTSÉG</w:t>
            </w:r>
          </w:p>
        </w:tc>
      </w:tr>
      <w:tr w:rsidR="007823E3" w:rsidRPr="00572335" w:rsidTr="00B00C67">
        <w:trPr>
          <w:trHeight w:val="69"/>
        </w:trPr>
        <w:tc>
          <w:tcPr>
            <w:tcW w:w="4219" w:type="dxa"/>
            <w:gridSpan w:val="2"/>
          </w:tcPr>
          <w:p w:rsidR="007823E3" w:rsidRPr="00572335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NewRoman" w:hAnsi="TimesNewRoman" w:cs="TimesNewRoman"/>
                <w:i/>
                <w:sz w:val="20"/>
                <w:szCs w:val="20"/>
              </w:rPr>
            </w:pPr>
            <w:r w:rsidRPr="00ED15AE">
              <w:rPr>
                <w:rFonts w:ascii="TimesNewRoman" w:hAnsi="TimesNewRoman" w:cs="TimesNewRoman"/>
                <w:i/>
                <w:sz w:val="16"/>
                <w:szCs w:val="16"/>
              </w:rPr>
              <w:t>Pénzügyi-gazdálkodási ügyintéző</w:t>
            </w:r>
          </w:p>
        </w:tc>
        <w:tc>
          <w:tcPr>
            <w:tcW w:w="4961" w:type="dxa"/>
          </w:tcPr>
          <w:p w:rsidR="007823E3" w:rsidRPr="00ED15AE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hanging="138"/>
              <w:jc w:val="right"/>
              <w:rPr>
                <w:rFonts w:ascii="TimesNewRoman" w:hAnsi="TimesNewRoman" w:cs="TimesNewRoman"/>
                <w:sz w:val="16"/>
                <w:szCs w:val="16"/>
              </w:rPr>
            </w:pPr>
            <w:r w:rsidRPr="00ED15AE">
              <w:rPr>
                <w:rFonts w:ascii="TimesNewRoman" w:hAnsi="TimesNewRoman" w:cs="TimesNewRoman"/>
                <w:sz w:val="16"/>
                <w:szCs w:val="16"/>
              </w:rPr>
              <w:t>A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 zilizi önkormányzattal kapcsolatos gazdálkodási, pénztárkezelési feladatainak ellátása. . A közfoglalkoztatással kapcsolatos felad</w:t>
            </w:r>
            <w:r w:rsidRPr="00572335">
              <w:rPr>
                <w:rFonts w:ascii="TimesNewRoman" w:hAnsi="TimesNewRoman" w:cs="TimesNewRoman"/>
                <w:sz w:val="16"/>
                <w:szCs w:val="16"/>
              </w:rPr>
              <w:t>atok ellátása</w:t>
            </w:r>
            <w:r>
              <w:rPr>
                <w:rFonts w:ascii="TimesNewRoman" w:hAnsi="TimesNewRoman" w:cs="TimesNewRoman"/>
                <w:sz w:val="16"/>
                <w:szCs w:val="16"/>
              </w:rPr>
              <w:t xml:space="preserve">. Zilizi testületi munka. </w:t>
            </w:r>
          </w:p>
        </w:tc>
      </w:tr>
    </w:tbl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8"/>
        </w:rPr>
      </w:pPr>
      <w:r w:rsidRPr="00C50542">
        <w:rPr>
          <w:rFonts w:ascii="TimesNewRoman" w:hAnsi="TimesNewRoman" w:cs="TimesNewRoman"/>
          <w:b/>
          <w:sz w:val="24"/>
          <w:szCs w:val="28"/>
        </w:rPr>
        <w:t xml:space="preserve">A feladatokat ellátó személyek egyedi munkaköri leírásai, a feladatok személyenkénti leosztása a jelen </w:t>
      </w:r>
      <w:r>
        <w:rPr>
          <w:rFonts w:ascii="TimesNewRoman" w:hAnsi="TimesNewRoman" w:cs="TimesNewRoman"/>
          <w:b/>
          <w:sz w:val="24"/>
          <w:szCs w:val="28"/>
        </w:rPr>
        <w:t>SZMSZ</w:t>
      </w:r>
      <w:r w:rsidRPr="00C50542">
        <w:rPr>
          <w:rFonts w:ascii="TimesNewRoman" w:hAnsi="TimesNewRoman" w:cs="TimesNewRoman"/>
          <w:b/>
          <w:sz w:val="24"/>
          <w:szCs w:val="28"/>
        </w:rPr>
        <w:t xml:space="preserve"> függelékét képezik.</w:t>
      </w: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rPr>
          <w:rFonts w:ascii="TimesNewRoman" w:hAnsi="TimesNewRoman" w:cs="TimesNewRoman"/>
          <w:b/>
          <w:sz w:val="24"/>
          <w:szCs w:val="28"/>
        </w:rPr>
      </w:pPr>
    </w:p>
    <w:p w:rsidR="007823E3" w:rsidRPr="00D469A7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</w:pPr>
      <w:r>
        <w:rPr>
          <w:rFonts w:ascii="TimesNewRoman,Bold" w:hAnsi="TimesNewRoman,Bold" w:cs="TimesNewRoman,Bold"/>
          <w:bCs/>
          <w:sz w:val="20"/>
          <w:szCs w:val="20"/>
        </w:rPr>
        <w:lastRenderedPageBreak/>
        <w:t>A BOLDVAI KÖZÖS ÖNKORMÁNYZATI HIVATAL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</w:pPr>
      <w:r w:rsidRPr="00D469A7">
        <w:rPr>
          <w:rFonts w:ascii="TimesNewRoman,Bold CE" w:hAnsi="TimesNewRoman,Bold CE" w:cs="TimesNewRoman,Bold CE"/>
          <w:bCs/>
          <w:sz w:val="20"/>
          <w:szCs w:val="20"/>
        </w:rPr>
        <w:t>SZERVEZETI ÉS MŰKÖDÉ</w:t>
      </w:r>
      <w:r w:rsidRPr="00D469A7">
        <w:rPr>
          <w:rFonts w:ascii="TimesNewRoman,Bold" w:hAnsi="TimesNewRoman,Bold" w:cs="TimesNewRoman,Bold"/>
          <w:bCs/>
          <w:sz w:val="20"/>
          <w:szCs w:val="20"/>
        </w:rPr>
        <w:t>SI SZABÁLYZATA</w:t>
      </w:r>
    </w:p>
    <w:p w:rsidR="007823E3" w:rsidRPr="001D3BC3" w:rsidRDefault="007823E3" w:rsidP="007823E3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1D3BC3">
        <w:rPr>
          <w:rFonts w:ascii="TimesNewRoman,Bold" w:hAnsi="TimesNewRoman,Bold" w:cs="TimesNewRoman,Bold"/>
          <w:b/>
          <w:bCs/>
          <w:sz w:val="24"/>
          <w:szCs w:val="24"/>
        </w:rPr>
        <w:t>számú melléklete</w:t>
      </w:r>
    </w:p>
    <w:p w:rsidR="007823E3" w:rsidRPr="004101E0" w:rsidRDefault="007823E3" w:rsidP="007823E3">
      <w:pPr>
        <w:autoSpaceDE w:val="0"/>
        <w:autoSpaceDN w:val="0"/>
        <w:adjustRightInd w:val="0"/>
        <w:spacing w:before="60" w:after="60" w:line="240" w:lineRule="auto"/>
        <w:ind w:left="360"/>
        <w:jc w:val="center"/>
        <w:rPr>
          <w:rFonts w:ascii="Times New Roman" w:hAnsi="Times New Roman"/>
          <w:b/>
          <w:i/>
          <w:caps/>
          <w:spacing w:val="60"/>
          <w:sz w:val="24"/>
          <w:szCs w:val="24"/>
        </w:rPr>
      </w:pPr>
      <w:r w:rsidRPr="004101E0">
        <w:rPr>
          <w:rFonts w:ascii="TimesNewRoman" w:hAnsi="TimesNewRoman" w:cs="TimesNewRoman"/>
          <w:b/>
          <w:i/>
          <w:caps/>
          <w:spacing w:val="60"/>
          <w:sz w:val="24"/>
          <w:szCs w:val="24"/>
        </w:rPr>
        <w:t>A Hivatalban vagyonnyilatkozat-tételre köteles köz</w:t>
      </w:r>
      <w:r>
        <w:rPr>
          <w:rFonts w:ascii="TimesNewRoman" w:hAnsi="TimesNewRoman" w:cs="TimesNewRoman"/>
          <w:b/>
          <w:i/>
          <w:caps/>
          <w:spacing w:val="60"/>
          <w:sz w:val="24"/>
          <w:szCs w:val="24"/>
        </w:rPr>
        <w:t xml:space="preserve">SZOLGÁLATI </w:t>
      </w:r>
      <w:r w:rsidRPr="004101E0">
        <w:rPr>
          <w:rFonts w:ascii="TimesNewRoman" w:hAnsi="TimesNewRoman" w:cs="TimesNewRoman"/>
          <w:b/>
          <w:i/>
          <w:caps/>
          <w:spacing w:val="60"/>
          <w:sz w:val="24"/>
          <w:szCs w:val="24"/>
        </w:rPr>
        <w:t>tisztviselők munkaköreinek jegyzéke</w:t>
      </w:r>
      <w:r w:rsidRPr="004101E0">
        <w:rPr>
          <w:rFonts w:ascii="Times New Roman" w:hAnsi="Times New Roman"/>
          <w:b/>
          <w:i/>
          <w:caps/>
          <w:spacing w:val="60"/>
          <w:sz w:val="24"/>
          <w:szCs w:val="24"/>
        </w:rPr>
        <w:t xml:space="preserve"> </w:t>
      </w:r>
    </w:p>
    <w:p w:rsidR="007823E3" w:rsidRPr="004101E0" w:rsidRDefault="007823E3" w:rsidP="007823E3">
      <w:pPr>
        <w:spacing w:after="0" w:line="240" w:lineRule="auto"/>
        <w:ind w:left="360"/>
        <w:rPr>
          <w:i/>
        </w:rPr>
      </w:pPr>
    </w:p>
    <w:p w:rsidR="007823E3" w:rsidRPr="004101E0" w:rsidRDefault="007823E3" w:rsidP="007823E3">
      <w:pPr>
        <w:spacing w:after="0" w:line="240" w:lineRule="auto"/>
        <w:ind w:left="360"/>
        <w:rPr>
          <w:i/>
        </w:rPr>
      </w:pPr>
    </w:p>
    <w:p w:rsidR="007823E3" w:rsidRDefault="007823E3" w:rsidP="007823E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101E0">
        <w:rPr>
          <w:rFonts w:ascii="Times New Roman" w:hAnsi="Times New Roman"/>
          <w:i/>
          <w:sz w:val="24"/>
          <w:szCs w:val="24"/>
        </w:rPr>
        <w:t>A Hivatalban vagyonnyilatkozat-tételre köteles köz</w:t>
      </w:r>
      <w:r>
        <w:rPr>
          <w:rFonts w:ascii="Times New Roman" w:hAnsi="Times New Roman"/>
          <w:i/>
          <w:sz w:val="24"/>
          <w:szCs w:val="24"/>
        </w:rPr>
        <w:t xml:space="preserve">szolgálati </w:t>
      </w:r>
      <w:r w:rsidRPr="004101E0">
        <w:rPr>
          <w:rFonts w:ascii="Times New Roman" w:hAnsi="Times New Roman"/>
          <w:i/>
          <w:sz w:val="24"/>
          <w:szCs w:val="24"/>
        </w:rPr>
        <w:t xml:space="preserve">tisztviselői munkakörök az egyes vagyonnyilatkozat-tételi kötelezettségekről szóló 2007. évi CLII. törvény (a továbbiakban: </w:t>
      </w:r>
      <w:proofErr w:type="spellStart"/>
      <w:r w:rsidRPr="004101E0">
        <w:rPr>
          <w:rFonts w:ascii="Times New Roman" w:hAnsi="Times New Roman"/>
          <w:i/>
          <w:sz w:val="24"/>
          <w:szCs w:val="24"/>
        </w:rPr>
        <w:t>Vtv</w:t>
      </w:r>
      <w:proofErr w:type="spellEnd"/>
      <w:r w:rsidRPr="004101E0">
        <w:rPr>
          <w:rFonts w:ascii="Times New Roman" w:hAnsi="Times New Roman"/>
          <w:i/>
          <w:sz w:val="24"/>
          <w:szCs w:val="24"/>
        </w:rPr>
        <w:t>.) 4. §</w:t>
      </w:r>
      <w:proofErr w:type="spellStart"/>
      <w:r w:rsidRPr="004101E0">
        <w:rPr>
          <w:rFonts w:ascii="Times New Roman" w:hAnsi="Times New Roman"/>
          <w:i/>
          <w:sz w:val="24"/>
          <w:szCs w:val="24"/>
        </w:rPr>
        <w:t>-ának</w:t>
      </w:r>
      <w:proofErr w:type="spellEnd"/>
      <w:r w:rsidRPr="004101E0">
        <w:rPr>
          <w:rFonts w:ascii="Times New Roman" w:hAnsi="Times New Roman"/>
          <w:i/>
          <w:sz w:val="24"/>
          <w:szCs w:val="24"/>
        </w:rPr>
        <w:t xml:space="preserve"> a) pontja alapján a következők:</w:t>
      </w:r>
    </w:p>
    <w:p w:rsidR="007823E3" w:rsidRPr="004101E0" w:rsidRDefault="007823E3" w:rsidP="007823E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7823E3" w:rsidRPr="004101E0" w:rsidRDefault="007823E3" w:rsidP="007823E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tbl>
      <w:tblPr>
        <w:tblW w:w="96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10"/>
        <w:gridCol w:w="3071"/>
        <w:gridCol w:w="3071"/>
      </w:tblGrid>
      <w:tr w:rsidR="007823E3" w:rsidRPr="004101E0" w:rsidTr="00B00C67">
        <w:tc>
          <w:tcPr>
            <w:tcW w:w="3510" w:type="dxa"/>
          </w:tcPr>
          <w:p w:rsidR="007823E3" w:rsidRDefault="007823E3" w:rsidP="00B00C67">
            <w:pPr>
              <w:spacing w:before="12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b/>
                <w:i/>
                <w:sz w:val="24"/>
                <w:szCs w:val="24"/>
              </w:rPr>
              <w:t>JEGYZŐ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,</w:t>
            </w:r>
          </w:p>
          <w:p w:rsidR="007823E3" w:rsidRPr="004101E0" w:rsidRDefault="007823E3" w:rsidP="00B00C67">
            <w:pPr>
              <w:spacing w:before="12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before="12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Vtv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. 3. §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-ának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 (1) bekezdése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a-c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) pontjai valamint a (2) bekezdésének c) pontja alapján.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before="120"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évente </w:t>
            </w:r>
          </w:p>
          <w:p w:rsidR="007823E3" w:rsidRPr="004101E0" w:rsidRDefault="007823E3" w:rsidP="00B00C67">
            <w:pPr>
              <w:spacing w:before="120"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(3. § (1) bekezdés b) pontja alapján)</w:t>
            </w:r>
          </w:p>
        </w:tc>
      </w:tr>
      <w:tr w:rsidR="007823E3" w:rsidRPr="004101E0" w:rsidTr="00B00C67">
        <w:tc>
          <w:tcPr>
            <w:tcW w:w="3510" w:type="dxa"/>
          </w:tcPr>
          <w:p w:rsidR="007823E3" w:rsidRPr="004101E0" w:rsidRDefault="007823E3" w:rsidP="00B00C67">
            <w:pPr>
              <w:spacing w:before="120" w:after="0" w:line="240" w:lineRule="auto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>TITKÁRSÁGI, iktatási, irattározási</w:t>
            </w:r>
            <w:r w:rsidRPr="004101E0"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 xml:space="preserve"> ügyintéző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Vtv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. 3. §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-ának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 (1) bekezdése a) pontja alapján.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ötévente </w: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23E3" w:rsidRPr="004101E0" w:rsidTr="00B00C67">
        <w:tc>
          <w:tcPr>
            <w:tcW w:w="3510" w:type="dxa"/>
          </w:tcPr>
          <w:p w:rsidR="007823E3" w:rsidRPr="004101E0" w:rsidRDefault="007823E3" w:rsidP="00B00C67">
            <w:pPr>
              <w:spacing w:before="120" w:after="0" w:line="240" w:lineRule="auto"/>
              <w:rPr>
                <w:rFonts w:ascii="Times New Roman" w:hAnsi="Times New Roman"/>
                <w:b/>
                <w:i/>
                <w:caps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>általános igazgatási</w:t>
            </w:r>
            <w:r w:rsidRPr="004101E0"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 xml:space="preserve"> ügyintéző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Vtv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. 3. §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-ának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 (1) bekezdése a) pontja alapján.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ötévente </w: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23E3" w:rsidRPr="004101E0" w:rsidTr="00B00C67">
        <w:tc>
          <w:tcPr>
            <w:tcW w:w="3510" w:type="dxa"/>
          </w:tcPr>
          <w:p w:rsidR="007823E3" w:rsidRPr="004101E0" w:rsidRDefault="007823E3" w:rsidP="00B00C67">
            <w:pPr>
              <w:spacing w:before="120" w:after="0" w:line="240" w:lineRule="auto"/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 xml:space="preserve">pénzügyi, GAZDÁLKODÁSI </w:t>
            </w:r>
            <w:r w:rsidRPr="004101E0"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>ügyintéző</w:t>
            </w:r>
          </w:p>
          <w:p w:rsidR="007823E3" w:rsidRPr="004101E0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</w:pPr>
          </w:p>
          <w:p w:rsidR="007823E3" w:rsidRPr="004101E0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firstLine="426"/>
              <w:rPr>
                <w:rFonts w:ascii="TimesNewRoman" w:hAnsi="TimesNewRoman" w:cs="TimesNewRoman"/>
                <w:i/>
                <w:caps/>
                <w:sz w:val="20"/>
                <w:szCs w:val="20"/>
              </w:rPr>
            </w:pPr>
            <w:r w:rsidRPr="0046736B">
              <w:rPr>
                <w:noProof/>
                <w:lang w:eastAsia="hu-HU"/>
              </w:rPr>
              <w:pict>
                <v:shape id="AutoShape 12" o:spid="_x0000_s1026" type="#_x0000_t32" style="position:absolute;left:0;text-align:left;margin-left:-.35pt;margin-top:3pt;width:156.7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">
                  <v:stroke dashstyle="dashDot"/>
                </v:shape>
              </w:pict>
            </w:r>
          </w:p>
          <w:p w:rsidR="007823E3" w:rsidRPr="004101E0" w:rsidRDefault="007823E3" w:rsidP="00B00C67">
            <w:pPr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NewRoman" w:hAnsi="TimesNewRoman" w:cs="TimesNewRoman"/>
                <w:i/>
                <w:caps/>
                <w:sz w:val="20"/>
                <w:szCs w:val="20"/>
              </w:rPr>
            </w:pPr>
            <w:r>
              <w:rPr>
                <w:rFonts w:ascii="TimesNewRoman" w:hAnsi="TimesNewRoman" w:cs="TimesNewRoman"/>
                <w:i/>
                <w:caps/>
                <w:sz w:val="20"/>
                <w:szCs w:val="20"/>
              </w:rPr>
              <w:t>amennyiben munkaköre szerint közbeszerzési döntéselőkészítésben vesz részt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Vtv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. 3. §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-ának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 (1) bekezdése c) pontja alapján.</w: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736B">
              <w:rPr>
                <w:noProof/>
                <w:lang w:eastAsia="hu-HU"/>
              </w:rPr>
              <w:pict>
                <v:shape id="AutoShape 13" o:spid="_x0000_s1027" type="#_x0000_t32" style="position:absolute;margin-left:-.35pt;margin-top:9.75pt;width:137.25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">
                  <v:stroke dashstyle="dashDot"/>
                </v:shape>
              </w:pic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Vtv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. 3. §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-ának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 (1) bekezdése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b-c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) pontjai alapján.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kétévente </w: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6736B">
              <w:rPr>
                <w:noProof/>
                <w:lang w:eastAsia="hu-HU"/>
              </w:rPr>
              <w:pict>
                <v:shape id="AutoShape 14" o:spid="_x0000_s1028" type="#_x0000_t32" style="position:absolute;margin-left:-.15pt;margin-top:9.75pt;width:141pt;height:0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">
                  <v:stroke dashstyle="dashDot"/>
                </v:shape>
              </w:pic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évente </w: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(3. § (1) bekezdés b) pontja alapján)</w:t>
            </w:r>
          </w:p>
        </w:tc>
      </w:tr>
      <w:tr w:rsidR="007823E3" w:rsidRPr="004101E0" w:rsidTr="00B00C67">
        <w:tc>
          <w:tcPr>
            <w:tcW w:w="3510" w:type="dxa"/>
          </w:tcPr>
          <w:p w:rsidR="007823E3" w:rsidRPr="004101E0" w:rsidRDefault="007823E3" w:rsidP="00B00C67">
            <w:pPr>
              <w:spacing w:before="120" w:after="0" w:line="240" w:lineRule="auto"/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>Gyámügyi, SZOCIÁLpolitikai és anyakönyvi</w:t>
            </w:r>
            <w:r w:rsidRPr="004101E0"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 xml:space="preserve"> ügyintéző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Vtv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. 3. §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-ának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 (1) bekezdése a) pontja alapján.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ötévente </w: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7823E3" w:rsidRPr="004101E0" w:rsidTr="00B00C67">
        <w:tc>
          <w:tcPr>
            <w:tcW w:w="3510" w:type="dxa"/>
          </w:tcPr>
          <w:p w:rsidR="007823E3" w:rsidRPr="004101E0" w:rsidRDefault="007823E3" w:rsidP="00B00C67">
            <w:pPr>
              <w:spacing w:before="120" w:after="0" w:line="240" w:lineRule="auto"/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</w:pPr>
            <w:r>
              <w:rPr>
                <w:rFonts w:ascii="TimesNewRoman" w:hAnsi="TimesNewRoman" w:cs="TimesNewRoman"/>
                <w:b/>
                <w:i/>
                <w:caps/>
                <w:sz w:val="24"/>
                <w:szCs w:val="24"/>
              </w:rPr>
              <w:t>Adóügyi és szabálysértési ügyintéző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A 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Vtv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. 3. §</w:t>
            </w:r>
            <w:proofErr w:type="spellStart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>-ának</w:t>
            </w:r>
            <w:proofErr w:type="spellEnd"/>
            <w:r w:rsidRPr="004101E0">
              <w:rPr>
                <w:rFonts w:ascii="Times New Roman" w:hAnsi="Times New Roman"/>
                <w:i/>
                <w:sz w:val="24"/>
                <w:szCs w:val="24"/>
              </w:rPr>
              <w:t xml:space="preserve"> (1) bekezdése a) pontja alapján</w:t>
            </w:r>
          </w:p>
        </w:tc>
        <w:tc>
          <w:tcPr>
            <w:tcW w:w="3071" w:type="dxa"/>
          </w:tcPr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101E0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ötévente </w:t>
            </w:r>
          </w:p>
          <w:p w:rsidR="007823E3" w:rsidRPr="004101E0" w:rsidRDefault="007823E3" w:rsidP="00B00C67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:rsidR="007823E3" w:rsidRPr="004101E0" w:rsidRDefault="007823E3" w:rsidP="007823E3">
      <w:pPr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</w:p>
    <w:p w:rsidR="007823E3" w:rsidRPr="004101E0" w:rsidRDefault="007823E3" w:rsidP="007823E3">
      <w:pPr>
        <w:spacing w:after="0" w:line="240" w:lineRule="auto"/>
        <w:ind w:left="360"/>
        <w:rPr>
          <w:i/>
        </w:rPr>
      </w:pPr>
    </w:p>
    <w:p w:rsidR="007823E3" w:rsidRPr="004101E0" w:rsidRDefault="007823E3" w:rsidP="007823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i/>
          <w:sz w:val="24"/>
          <w:szCs w:val="24"/>
        </w:rPr>
      </w:pPr>
      <w:r w:rsidRPr="004101E0">
        <w:rPr>
          <w:rFonts w:ascii="Times New Roman" w:hAnsi="Times New Roman"/>
          <w:i/>
          <w:sz w:val="24"/>
          <w:szCs w:val="24"/>
        </w:rPr>
        <w:t xml:space="preserve">A vagyonnyilatkozat-tételi kötelezettséget </w:t>
      </w:r>
      <w:r w:rsidRPr="004101E0">
        <w:rPr>
          <w:rFonts w:ascii="Times New Roman" w:hAnsi="Times New Roman"/>
          <w:b/>
          <w:i/>
          <w:sz w:val="24"/>
          <w:szCs w:val="24"/>
        </w:rPr>
        <w:t>az esedékesség évében június 30-ig</w:t>
      </w:r>
      <w:r w:rsidRPr="004101E0">
        <w:rPr>
          <w:rFonts w:ascii="Times New Roman" w:hAnsi="Times New Roman"/>
          <w:i/>
          <w:sz w:val="24"/>
          <w:szCs w:val="24"/>
        </w:rPr>
        <w:t xml:space="preserve"> kell teljesíteni.</w:t>
      </w:r>
    </w:p>
    <w:p w:rsidR="007823E3" w:rsidRPr="00D81DCE" w:rsidRDefault="007823E3" w:rsidP="007823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823E3" w:rsidRDefault="007823E3" w:rsidP="007823E3"/>
    <w:p w:rsidR="007823E3" w:rsidRDefault="007823E3" w:rsidP="007823E3"/>
    <w:p w:rsidR="007823E3" w:rsidRDefault="007823E3" w:rsidP="007823E3"/>
    <w:p w:rsidR="007823E3" w:rsidRDefault="007823E3" w:rsidP="007823E3"/>
    <w:p w:rsidR="007823E3" w:rsidRPr="00D469A7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</w:pPr>
      <w:r>
        <w:rPr>
          <w:rFonts w:ascii="TimesNewRoman,Bold" w:hAnsi="TimesNewRoman,Bold" w:cs="TimesNewRoman,Bold"/>
          <w:bCs/>
          <w:sz w:val="20"/>
          <w:szCs w:val="20"/>
        </w:rPr>
        <w:lastRenderedPageBreak/>
        <w:t>A BOLDVAI KÖZÖS ÖNKORMÁNYZATI HIVATAL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,Bold" w:hAnsi="TimesNewRoman,Bold" w:cs="TimesNewRoman,Bold"/>
          <w:bCs/>
          <w:sz w:val="20"/>
          <w:szCs w:val="20"/>
        </w:rPr>
      </w:pPr>
      <w:r w:rsidRPr="00D469A7">
        <w:rPr>
          <w:rFonts w:ascii="TimesNewRoman,Bold CE" w:hAnsi="TimesNewRoman,Bold CE" w:cs="TimesNewRoman,Bold CE"/>
          <w:bCs/>
          <w:sz w:val="20"/>
          <w:szCs w:val="20"/>
        </w:rPr>
        <w:t>SZERVEZETI ÉS MŰKÖDÉSI SZABÁLYZATA</w:t>
      </w:r>
    </w:p>
    <w:p w:rsidR="007823E3" w:rsidRPr="003C19E6" w:rsidRDefault="007823E3" w:rsidP="007823E3">
      <w:pPr>
        <w:pStyle w:val="Listaszerbekezds1"/>
        <w:numPr>
          <w:ilvl w:val="0"/>
          <w:numId w:val="6"/>
        </w:numPr>
        <w:autoSpaceDE w:val="0"/>
        <w:autoSpaceDN w:val="0"/>
        <w:adjustRightInd w:val="0"/>
        <w:spacing w:before="120" w:after="120" w:line="240" w:lineRule="auto"/>
        <w:jc w:val="center"/>
        <w:rPr>
          <w:rFonts w:ascii="TimesNewRoman,Bold" w:hAnsi="TimesNewRoman,Bold" w:cs="TimesNewRoman,Bold"/>
          <w:b/>
          <w:bCs/>
          <w:sz w:val="24"/>
          <w:szCs w:val="24"/>
        </w:rPr>
      </w:pPr>
      <w:r w:rsidRPr="003C19E6">
        <w:rPr>
          <w:rFonts w:ascii="TimesNewRoman,Bold" w:hAnsi="TimesNewRoman,Bold" w:cs="TimesNewRoman,Bold"/>
          <w:b/>
          <w:bCs/>
          <w:sz w:val="24"/>
          <w:szCs w:val="24"/>
        </w:rPr>
        <w:t>számú melléklete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sz w:val="24"/>
          <w:szCs w:val="28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aps/>
          <w:spacing w:val="60"/>
          <w:sz w:val="24"/>
          <w:szCs w:val="24"/>
        </w:rPr>
      </w:pPr>
      <w:r w:rsidRPr="00EC17C4">
        <w:rPr>
          <w:rFonts w:ascii="TimesNewRoman" w:hAnsi="TimesNewRoman" w:cs="TimesNewRoman"/>
          <w:b/>
          <w:caps/>
          <w:spacing w:val="60"/>
          <w:sz w:val="24"/>
          <w:szCs w:val="24"/>
        </w:rPr>
        <w:t>Az iratkezelés szervezeti rendje, az azzal összefüggő feladat-és hatáskörök, és az iratkezelés felügyeletének szabályozása</w:t>
      </w: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jc w:val="center"/>
        <w:rPr>
          <w:rFonts w:ascii="TimesNewRoman" w:hAnsi="TimesNewRoman" w:cs="TimesNewRoman"/>
          <w:b/>
          <w:caps/>
          <w:spacing w:val="60"/>
          <w:sz w:val="24"/>
          <w:szCs w:val="24"/>
        </w:rPr>
      </w:pPr>
    </w:p>
    <w:p w:rsidR="007823E3" w:rsidRDefault="007823E3" w:rsidP="007823E3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TimesNewRoman" w:hAnsi="TimesNewRoman" w:cs="TimesNew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A</w:t>
      </w:r>
      <w:r w:rsidRPr="006B653E">
        <w:rPr>
          <w:rFonts w:ascii="Times New Roman" w:hAnsi="Times New Roman"/>
          <w:bCs/>
          <w:sz w:val="24"/>
          <w:szCs w:val="24"/>
        </w:rPr>
        <w:t xml:space="preserve"> közfeladatot ellátó szervek iratkezelésének általános követelményeiről szóló 335/2005. (XII. 29.) Korm. rendelet 3. §</w:t>
      </w:r>
      <w:proofErr w:type="spellStart"/>
      <w:r w:rsidRPr="006B653E">
        <w:rPr>
          <w:rFonts w:ascii="Times New Roman" w:hAnsi="Times New Roman"/>
          <w:bCs/>
          <w:sz w:val="24"/>
          <w:szCs w:val="24"/>
        </w:rPr>
        <w:t>-ának</w:t>
      </w:r>
      <w:proofErr w:type="spellEnd"/>
      <w:r w:rsidRPr="006B653E">
        <w:rPr>
          <w:rFonts w:ascii="Times New Roman" w:hAnsi="Times New Roman"/>
          <w:bCs/>
          <w:sz w:val="24"/>
          <w:szCs w:val="24"/>
        </w:rPr>
        <w:t xml:space="preserve"> (3) bekezdése alapján az </w:t>
      </w:r>
      <w:r w:rsidRPr="006B653E">
        <w:rPr>
          <w:rFonts w:ascii="TimesNewRoman" w:hAnsi="TimesNewRoman" w:cs="TimesNewRoman"/>
          <w:sz w:val="24"/>
          <w:szCs w:val="24"/>
        </w:rPr>
        <w:t>iratkezelés szervezeti rendje, az azzal összefüggő feladat-és hatáskörök, és az iratkezelés felügyelete</w:t>
      </w:r>
      <w:r>
        <w:rPr>
          <w:rFonts w:ascii="TimesNewRoman" w:hAnsi="TimesNewRoman" w:cs="TimesNewRoman"/>
          <w:sz w:val="24"/>
          <w:szCs w:val="24"/>
        </w:rPr>
        <w:t xml:space="preserve"> a Hivatalban </w:t>
      </w:r>
      <w:r w:rsidRPr="006B653E">
        <w:rPr>
          <w:rFonts w:ascii="TimesNewRoman" w:hAnsi="TimesNewRoman" w:cs="TimesNewRoman"/>
          <w:sz w:val="24"/>
          <w:szCs w:val="24"/>
        </w:rPr>
        <w:t>a következő:</w:t>
      </w:r>
    </w:p>
    <w:p w:rsidR="007823E3" w:rsidRPr="002E5E37" w:rsidRDefault="007823E3" w:rsidP="007823E3">
      <w:pPr>
        <w:pStyle w:val="Listaszerbekezds1"/>
        <w:numPr>
          <w:ilvl w:val="0"/>
          <w:numId w:val="7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E5E37">
        <w:rPr>
          <w:rFonts w:ascii="Times New Roman" w:hAnsi="Times New Roman"/>
          <w:b/>
          <w:sz w:val="24"/>
          <w:szCs w:val="24"/>
        </w:rPr>
        <w:t>Az iratkezelés szervezeti rendje</w:t>
      </w:r>
    </w:p>
    <w:p w:rsidR="007823E3" w:rsidRDefault="007823E3" w:rsidP="007823E3">
      <w:pPr>
        <w:pStyle w:val="Listaszerbekezds1"/>
        <w:jc w:val="both"/>
        <w:rPr>
          <w:rFonts w:ascii="Times New Roman" w:hAnsi="Times New Roman"/>
          <w:sz w:val="24"/>
          <w:szCs w:val="24"/>
        </w:rPr>
      </w:pPr>
    </w:p>
    <w:p w:rsidR="007823E3" w:rsidRDefault="007823E3" w:rsidP="007823E3">
      <w:pPr>
        <w:pStyle w:val="Listaszerbekezds1"/>
        <w:jc w:val="both"/>
        <w:rPr>
          <w:rFonts w:ascii="Times New Roman" w:hAnsi="Times New Roman"/>
          <w:sz w:val="24"/>
          <w:szCs w:val="24"/>
        </w:rPr>
      </w:pPr>
      <w:r w:rsidRPr="002E5E37">
        <w:rPr>
          <w:rFonts w:ascii="Times New Roman" w:hAnsi="Times New Roman"/>
          <w:sz w:val="24"/>
          <w:szCs w:val="24"/>
        </w:rPr>
        <w:t>A Hivatalhoz (a továbbiakban: hivatal) érkező küldeményeket, beadványokat a hivatal székhelyén és telephely</w:t>
      </w:r>
      <w:r>
        <w:rPr>
          <w:rFonts w:ascii="Times New Roman" w:hAnsi="Times New Roman"/>
          <w:sz w:val="24"/>
          <w:szCs w:val="24"/>
        </w:rPr>
        <w:t>ei</w:t>
      </w:r>
      <w:r w:rsidRPr="002E5E37">
        <w:rPr>
          <w:rFonts w:ascii="Times New Roman" w:hAnsi="Times New Roman"/>
          <w:sz w:val="24"/>
          <w:szCs w:val="24"/>
        </w:rPr>
        <w:t>n működő iktatókban elektronikus rendszerben kell nyilvántartani a beérkezésük sorrendjében, tekintet nélkül az ügyiratok ágazati jellegére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72335">
        <w:rPr>
          <w:rFonts w:ascii="Times New Roman" w:hAnsi="Times New Roman"/>
          <w:sz w:val="24"/>
          <w:szCs w:val="24"/>
        </w:rPr>
        <w:t>Minden új ügyiratot külön alapszámra</w:t>
      </w:r>
      <w:r w:rsidRPr="002E5E37">
        <w:rPr>
          <w:rFonts w:ascii="Times New Roman" w:hAnsi="Times New Roman"/>
          <w:sz w:val="24"/>
          <w:szCs w:val="24"/>
        </w:rPr>
        <w:t xml:space="preserve"> kell iktatni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E5E37">
        <w:rPr>
          <w:rFonts w:ascii="Times New Roman" w:hAnsi="Times New Roman"/>
          <w:sz w:val="24"/>
          <w:szCs w:val="24"/>
        </w:rPr>
        <w:t xml:space="preserve">A hivatalnál az iratok iktatása és kezelése a fentiek szerint </w:t>
      </w:r>
      <w:r w:rsidRPr="002E5E37">
        <w:rPr>
          <w:rFonts w:ascii="Times New Roman" w:hAnsi="Times New Roman"/>
          <w:b/>
          <w:sz w:val="24"/>
          <w:szCs w:val="24"/>
        </w:rPr>
        <w:t>osztottan</w:t>
      </w:r>
      <w:r w:rsidRPr="002E5E37">
        <w:rPr>
          <w:rFonts w:ascii="Times New Roman" w:hAnsi="Times New Roman"/>
          <w:sz w:val="24"/>
          <w:szCs w:val="24"/>
        </w:rPr>
        <w:t xml:space="preserve"> történik.</w:t>
      </w:r>
      <w:r>
        <w:rPr>
          <w:rFonts w:ascii="Times New Roman" w:hAnsi="Times New Roman"/>
          <w:sz w:val="24"/>
          <w:szCs w:val="24"/>
        </w:rPr>
        <w:t xml:space="preserve"> A zilizi kirendeltségre érkező iratokat a zilizi kirendeltségen kell iktatni az előzőek szerint.</w:t>
      </w:r>
    </w:p>
    <w:p w:rsidR="007823E3" w:rsidRPr="002E5E37" w:rsidRDefault="007823E3" w:rsidP="007823E3">
      <w:pPr>
        <w:pStyle w:val="Listaszerbekezds1"/>
        <w:jc w:val="both"/>
        <w:rPr>
          <w:rFonts w:ascii="Times New Roman" w:hAnsi="Times New Roman"/>
          <w:sz w:val="24"/>
          <w:szCs w:val="24"/>
        </w:rPr>
      </w:pPr>
    </w:p>
    <w:p w:rsidR="007823E3" w:rsidRPr="002E5E37" w:rsidRDefault="007823E3" w:rsidP="007823E3">
      <w:pPr>
        <w:pStyle w:val="Listaszerbekezds1"/>
        <w:numPr>
          <w:ilvl w:val="0"/>
          <w:numId w:val="7"/>
        </w:numPr>
        <w:ind w:hanging="720"/>
        <w:jc w:val="both"/>
        <w:rPr>
          <w:rFonts w:ascii="Times New Roman" w:hAnsi="Times New Roman"/>
          <w:b/>
          <w:sz w:val="24"/>
          <w:szCs w:val="24"/>
        </w:rPr>
      </w:pPr>
      <w:r w:rsidRPr="002E5E37">
        <w:rPr>
          <w:rFonts w:ascii="Times New Roman" w:hAnsi="Times New Roman"/>
          <w:b/>
          <w:sz w:val="24"/>
          <w:szCs w:val="24"/>
        </w:rPr>
        <w:t>Az iratkezeléssel kapcsolatos tevékenységekre v</w:t>
      </w:r>
      <w:r>
        <w:rPr>
          <w:rFonts w:ascii="Times New Roman" w:hAnsi="Times New Roman"/>
          <w:b/>
          <w:sz w:val="24"/>
          <w:szCs w:val="24"/>
        </w:rPr>
        <w:t>onatkozó feladat- és hatáskörök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880"/>
        <w:gridCol w:w="2804"/>
      </w:tblGrid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t>Megnevezés</w:t>
            </w:r>
          </w:p>
        </w:tc>
        <w:tc>
          <w:tcPr>
            <w:tcW w:w="2880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t>Jogszabályi hivatkozás</w:t>
            </w:r>
          </w:p>
        </w:tc>
        <w:tc>
          <w:tcPr>
            <w:tcW w:w="2804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t>Felelős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Iratkezelési szabályzat elkészítése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4. § (3)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Iratkezelési szabályzat jóváhagyásra való megküldése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4. § (3)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Az iratkezelési szabályzat mellékletét képező irattári terv évenkénti felülvizsgálata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3. § (2)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</w:tbl>
    <w:p w:rsidR="007823E3" w:rsidRDefault="007823E3" w:rsidP="007823E3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880"/>
        <w:gridCol w:w="2804"/>
      </w:tblGrid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Megnevezés</w:t>
            </w:r>
          </w:p>
        </w:tc>
        <w:tc>
          <w:tcPr>
            <w:tcW w:w="2880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t>Jogszabályi hivatkozás</w:t>
            </w:r>
          </w:p>
        </w:tc>
        <w:tc>
          <w:tcPr>
            <w:tcW w:w="2804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t>Felelős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Iratkezelési szabályzatban foglaltak végrehajtása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 </w:t>
            </w:r>
          </w:p>
          <w:p w:rsidR="007823E3" w:rsidRPr="00A82FFB" w:rsidRDefault="007823E3" w:rsidP="007823E3">
            <w:pPr>
              <w:pStyle w:val="Listaszerbekezds1"/>
              <w:numPr>
                <w:ilvl w:val="0"/>
                <w:numId w:val="8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§</w:t>
            </w:r>
          </w:p>
          <w:p w:rsidR="007823E3" w:rsidRPr="00A82FFB" w:rsidRDefault="007823E3" w:rsidP="007823E3">
            <w:pPr>
              <w:pStyle w:val="Listaszerbekezds1"/>
              <w:numPr>
                <w:ilvl w:val="0"/>
                <w:numId w:val="8"/>
              </w:num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Összhang biztosítása folyamatosan a belső szabályzatok, az alkalmazott informatikai eszközök és eljárások, illetve az irattári tervek és iratkezelési eljárások között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5. §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Az iratok szakszerű és biztonságos megőrzésére alkalmas irattár kialakítása és működtetése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5. §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Az iratkezeléshez szükséges tárgyi, technikai és személyi feltételek biztosítása, felügyelete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5. §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Az iratkezelés – jogszabályban, illetve a hivatal iratkezelési szabályzatában meghatározott követelmények szerinti – megszervezése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6. §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Iratkezelés felügyelete</w:t>
            </w:r>
          </w:p>
          <w:p w:rsidR="007823E3" w:rsidRPr="00A82FFB" w:rsidRDefault="007823E3" w:rsidP="00B00C67">
            <w:pPr>
              <w:spacing w:before="120" w:after="0" w:line="240" w:lineRule="auto"/>
              <w:ind w:left="284" w:hanging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A82FFB">
              <w:rPr>
                <w:rFonts w:ascii="Times New Roman" w:hAnsi="Times New Roman"/>
                <w:i/>
                <w:sz w:val="24"/>
                <w:szCs w:val="24"/>
              </w:rPr>
              <w:t>- az iratkezelési szabályzat végrehajtásának rendszeres ellenőrzése,</w:t>
            </w:r>
          </w:p>
          <w:p w:rsidR="007823E3" w:rsidRPr="00A82FFB" w:rsidRDefault="007823E3" w:rsidP="00B00C67">
            <w:pPr>
              <w:spacing w:before="120" w:after="0" w:line="240" w:lineRule="auto"/>
              <w:ind w:left="284" w:hanging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A82FFB">
              <w:rPr>
                <w:rFonts w:ascii="Times New Roman" w:hAnsi="Times New Roman"/>
                <w:i/>
                <w:sz w:val="24"/>
                <w:szCs w:val="24"/>
              </w:rPr>
              <w:t>- intézkedés az iratkezelés során tapasztalt szabálytalanságok megszüntetéséről,</w:t>
            </w:r>
          </w:p>
          <w:p w:rsidR="007823E3" w:rsidRPr="00A82FFB" w:rsidRDefault="007823E3" w:rsidP="00B00C67">
            <w:pPr>
              <w:spacing w:before="120" w:after="0" w:line="240" w:lineRule="auto"/>
              <w:ind w:left="284" w:hanging="142"/>
              <w:rPr>
                <w:rFonts w:ascii="Times New Roman" w:hAnsi="Times New Roman"/>
                <w:i/>
                <w:sz w:val="24"/>
                <w:szCs w:val="24"/>
              </w:rPr>
            </w:pPr>
            <w:r w:rsidRPr="00A82FFB">
              <w:rPr>
                <w:rFonts w:ascii="Times New Roman" w:hAnsi="Times New Roman"/>
                <w:i/>
                <w:sz w:val="24"/>
                <w:szCs w:val="24"/>
              </w:rPr>
              <w:t>- gondoskodás az iratkezelést végzők szakmai képzéséről, továbbképzéséről,</w:t>
            </w:r>
          </w:p>
          <w:p w:rsidR="007823E3" w:rsidRPr="00A82FFB" w:rsidRDefault="007823E3" w:rsidP="00B00C67">
            <w:pPr>
              <w:spacing w:before="120" w:after="0" w:line="240" w:lineRule="auto"/>
              <w:ind w:left="284" w:hanging="142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i/>
                <w:sz w:val="24"/>
                <w:szCs w:val="24"/>
              </w:rPr>
              <w:t>- iratkezelési segédeszközök biztosítása (iratkezelési segédeszköz: pl. iktató program)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7. §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Jegyző,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 mint az iratkezelés felügyeletével megbízott vezető</w:t>
            </w:r>
          </w:p>
        </w:tc>
      </w:tr>
    </w:tbl>
    <w:p w:rsidR="007823E3" w:rsidRDefault="007823E3" w:rsidP="007823E3">
      <w:r>
        <w:br w:type="page"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528"/>
        <w:gridCol w:w="2880"/>
        <w:gridCol w:w="2804"/>
      </w:tblGrid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Megnevezés</w:t>
            </w:r>
          </w:p>
        </w:tc>
        <w:tc>
          <w:tcPr>
            <w:tcW w:w="2880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t>Jogszabályi hivatkozás</w:t>
            </w:r>
          </w:p>
        </w:tc>
        <w:tc>
          <w:tcPr>
            <w:tcW w:w="2804" w:type="dxa"/>
            <w:shd w:val="clear" w:color="auto" w:fill="BFBFBF"/>
          </w:tcPr>
          <w:p w:rsidR="007823E3" w:rsidRPr="00A82FFB" w:rsidRDefault="007823E3" w:rsidP="00B00C6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2FFB">
              <w:rPr>
                <w:rFonts w:ascii="Times New Roman" w:hAnsi="Times New Roman"/>
                <w:b/>
                <w:sz w:val="24"/>
                <w:szCs w:val="24"/>
              </w:rPr>
              <w:t>Felelős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Iratok és adatok védelmével kapcsolatos feladatok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8. § (2) </w:t>
            </w:r>
            <w:proofErr w:type="spellStart"/>
            <w:r w:rsidRPr="00A82FFB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A82F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Jegyző,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mint az iratkezelés felügyeletével megbízott vezető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Az iktatás – jelen SZMSZ-ben meghatározott – módon történő megszervezése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16. § (2) </w:t>
            </w:r>
            <w:proofErr w:type="spellStart"/>
            <w:r w:rsidRPr="00A82FFB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A82F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Jegyző, 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mint az iratkezelés felügyeletével megbízott vezető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A kiadmányozáshoz használt bélyegzőkről nyilvántartás vezetése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54. §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Jegyző,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mint az iratkezelés felügyeletével megbízott vezető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Bizottság kijelölése az iratselejtezésre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64. § (1) </w:t>
            </w:r>
            <w:proofErr w:type="spellStart"/>
            <w:r w:rsidRPr="00A82FFB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A82F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Jegyző,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mint az iratkezelés felügyeletével megbízott vezető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Iratmegsemmisítés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64. § (4) </w:t>
            </w:r>
            <w:proofErr w:type="spellStart"/>
            <w:r w:rsidRPr="00A82FFB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A82F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Nem selejtezhető iratok illetékes levéltárnak történő átadása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1995. évi LXVI törvény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9. § (1) </w:t>
            </w:r>
            <w:proofErr w:type="spellStart"/>
            <w:r w:rsidRPr="00A82FFB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A82FFB">
              <w:rPr>
                <w:rFonts w:ascii="Times New Roman" w:hAnsi="Times New Roman"/>
                <w:sz w:val="24"/>
                <w:szCs w:val="24"/>
              </w:rPr>
              <w:t>. g) pontja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  <w:tr w:rsidR="007823E3" w:rsidRPr="00A82FFB" w:rsidTr="00B00C67">
        <w:tc>
          <w:tcPr>
            <w:tcW w:w="3528" w:type="dxa"/>
            <w:shd w:val="clear" w:color="auto" w:fill="BFBFBF"/>
          </w:tcPr>
          <w:p w:rsidR="007823E3" w:rsidRPr="00A82FFB" w:rsidRDefault="007823E3" w:rsidP="00B00C67">
            <w:pPr>
              <w:spacing w:before="120"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Az iratkezelés rendjének megváltoztatása</w:t>
            </w:r>
          </w:p>
        </w:tc>
        <w:tc>
          <w:tcPr>
            <w:tcW w:w="2880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335/2005. (XII. 29.)</w:t>
            </w:r>
          </w:p>
          <w:p w:rsidR="007823E3" w:rsidRPr="00A82FFB" w:rsidRDefault="007823E3" w:rsidP="00B00C6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Korm. rend. </w:t>
            </w:r>
          </w:p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 xml:space="preserve">68. § (1) </w:t>
            </w:r>
            <w:proofErr w:type="spellStart"/>
            <w:r w:rsidRPr="00A82FFB">
              <w:rPr>
                <w:rFonts w:ascii="Times New Roman" w:hAnsi="Times New Roman"/>
                <w:sz w:val="24"/>
                <w:szCs w:val="24"/>
              </w:rPr>
              <w:t>bek</w:t>
            </w:r>
            <w:proofErr w:type="spellEnd"/>
            <w:r w:rsidRPr="00A82FF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04" w:type="dxa"/>
          </w:tcPr>
          <w:p w:rsidR="007823E3" w:rsidRPr="00A82FFB" w:rsidRDefault="007823E3" w:rsidP="00B00C67">
            <w:pPr>
              <w:spacing w:before="120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2FFB">
              <w:rPr>
                <w:rFonts w:ascii="Times New Roman" w:hAnsi="Times New Roman"/>
                <w:sz w:val="24"/>
                <w:szCs w:val="24"/>
              </w:rPr>
              <w:t>Jegyző</w:t>
            </w:r>
          </w:p>
        </w:tc>
      </w:tr>
    </w:tbl>
    <w:p w:rsidR="007823E3" w:rsidRDefault="007823E3" w:rsidP="007823E3">
      <w:pPr>
        <w:jc w:val="both"/>
      </w:pPr>
    </w:p>
    <w:p w:rsidR="007823E3" w:rsidRDefault="007823E3" w:rsidP="007823E3">
      <w:pPr>
        <w:pStyle w:val="Listaszerbekezds1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C6D86">
        <w:rPr>
          <w:rFonts w:ascii="Times New Roman" w:hAnsi="Times New Roman"/>
          <w:b/>
          <w:sz w:val="24"/>
          <w:szCs w:val="24"/>
        </w:rPr>
        <w:t>Az iratkezelés felügyeletét ellátó vezető</w:t>
      </w:r>
      <w:r w:rsidRPr="00CC6D86">
        <w:rPr>
          <w:rFonts w:ascii="Times New Roman" w:hAnsi="Times New Roman"/>
          <w:sz w:val="24"/>
          <w:szCs w:val="24"/>
        </w:rPr>
        <w:t xml:space="preserve"> </w:t>
      </w:r>
    </w:p>
    <w:p w:rsidR="007823E3" w:rsidRPr="008B49AD" w:rsidRDefault="007823E3" w:rsidP="007823E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7823E3" w:rsidRPr="00BF30CD" w:rsidRDefault="007823E3" w:rsidP="007823E3">
      <w:pPr>
        <w:pStyle w:val="Listaszerbekezds1"/>
        <w:numPr>
          <w:ilvl w:val="1"/>
          <w:numId w:val="7"/>
        </w:numPr>
        <w:spacing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F30CD">
        <w:rPr>
          <w:rFonts w:ascii="Times New Roman" w:hAnsi="Times New Roman"/>
          <w:sz w:val="24"/>
          <w:szCs w:val="24"/>
        </w:rPr>
        <w:t>Az iratkezelés felügyeletét a jegyző látja el.</w:t>
      </w:r>
    </w:p>
    <w:p w:rsidR="007823E3" w:rsidRDefault="007823E3" w:rsidP="007823E3">
      <w:pPr>
        <w:pStyle w:val="Listaszerbekezds1"/>
        <w:numPr>
          <w:ilvl w:val="1"/>
          <w:numId w:val="7"/>
        </w:numPr>
        <w:ind w:left="1418" w:hanging="1058"/>
        <w:jc w:val="both"/>
      </w:pPr>
      <w:r w:rsidRPr="00BF30CD">
        <w:t>A jegyző távolléte vagy akadályoztatása esetén az iratkezelés felügyeletének 2. pontban meghatározott jogköreit a</w:t>
      </w:r>
      <w:r>
        <w:t xml:space="preserve"> jegyző helyettesítésével megbízott ügyintéző </w:t>
      </w:r>
      <w:r w:rsidRPr="00BF30CD">
        <w:t>látja el.</w:t>
      </w:r>
      <w:r>
        <w:t xml:space="preserve"> </w:t>
      </w:r>
      <w:r>
        <w:br w:type="page"/>
      </w:r>
    </w:p>
    <w:p w:rsidR="007823E3" w:rsidRPr="00BA29E7" w:rsidRDefault="007823E3" w:rsidP="007823E3">
      <w:pPr>
        <w:pStyle w:val="Listaszerbekezds1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82574">
        <w:rPr>
          <w:rFonts w:ascii="Times New Roman" w:hAnsi="Times New Roman"/>
          <w:b/>
          <w:sz w:val="24"/>
          <w:szCs w:val="24"/>
        </w:rPr>
        <w:lastRenderedPageBreak/>
        <w:t>A közfeladatot ellátó szervek iratkezelésének általános követelményeiről szóló 335/2005. (XII. 29.) Korm. rendelet</w:t>
      </w:r>
      <w:r>
        <w:rPr>
          <w:rFonts w:ascii="Times New Roman" w:hAnsi="Times New Roman"/>
          <w:b/>
          <w:sz w:val="24"/>
          <w:szCs w:val="24"/>
        </w:rPr>
        <w:t>ben meghatározott, a szerv szervezeti és működési szabályzatában rögzítendő egyéb rendelkezések</w:t>
      </w:r>
    </w:p>
    <w:p w:rsidR="007823E3" w:rsidRPr="00BA29E7" w:rsidRDefault="007823E3" w:rsidP="007823E3">
      <w:pPr>
        <w:spacing w:after="0" w:line="240" w:lineRule="auto"/>
        <w:ind w:left="357"/>
        <w:jc w:val="both"/>
        <w:rPr>
          <w:rFonts w:ascii="Times New Roman" w:hAnsi="Times New Roman"/>
          <w:sz w:val="24"/>
          <w:szCs w:val="24"/>
        </w:rPr>
      </w:pPr>
    </w:p>
    <w:p w:rsidR="007823E3" w:rsidRPr="00967B04" w:rsidRDefault="007823E3" w:rsidP="007823E3">
      <w:pPr>
        <w:pStyle w:val="Listaszerbekezds1"/>
        <w:numPr>
          <w:ilvl w:val="1"/>
          <w:numId w:val="9"/>
        </w:numPr>
        <w:spacing w:before="120" w:after="120"/>
        <w:ind w:left="1418" w:hanging="992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7B04">
        <w:rPr>
          <w:rFonts w:ascii="Times New Roman" w:hAnsi="Times New Roman"/>
          <w:b/>
          <w:sz w:val="24"/>
          <w:szCs w:val="24"/>
        </w:rPr>
        <w:t>A közfeladatot ellátó szervek iratkezelésének általános követelményeiről szóló 335/2005. (XII. 29.) Korm. rendelet 27. § c) pontja alapján</w:t>
      </w:r>
      <w:r w:rsidRPr="00967B04">
        <w:rPr>
          <w:rFonts w:ascii="Times New Roman" w:hAnsi="Times New Roman"/>
          <w:sz w:val="24"/>
          <w:szCs w:val="24"/>
        </w:rPr>
        <w:t xml:space="preserve"> a Hivatalhoz érkezett küldemény felbontására </w:t>
      </w:r>
      <w:r>
        <w:rPr>
          <w:rFonts w:ascii="Times New Roman" w:hAnsi="Times New Roman"/>
          <w:sz w:val="24"/>
          <w:szCs w:val="24"/>
        </w:rPr>
        <w:t>a vonatkozó</w:t>
      </w:r>
      <w:r w:rsidRPr="00967B04">
        <w:rPr>
          <w:rFonts w:ascii="Times New Roman" w:hAnsi="Times New Roman"/>
          <w:sz w:val="24"/>
          <w:szCs w:val="24"/>
        </w:rPr>
        <w:t xml:space="preserve"> munkaköröket betöltő személyek (iktatók), illetve a munkaköri leírásukban meghatározott helyetteseik jogosultak.</w:t>
      </w:r>
    </w:p>
    <w:p w:rsidR="007823E3" w:rsidRPr="00967B04" w:rsidRDefault="007823E3" w:rsidP="007823E3">
      <w:pPr>
        <w:pStyle w:val="Listaszerbekezds1"/>
        <w:numPr>
          <w:ilvl w:val="1"/>
          <w:numId w:val="9"/>
        </w:numPr>
        <w:spacing w:before="120" w:after="120"/>
        <w:ind w:left="1418" w:hanging="105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7B04">
        <w:rPr>
          <w:rFonts w:ascii="Times New Roman" w:hAnsi="Times New Roman"/>
          <w:b/>
          <w:sz w:val="24"/>
          <w:szCs w:val="24"/>
        </w:rPr>
        <w:t>A közfeladatot ellátó szervek iratkezelésének általános követelményeiről szóló 335/2005. (XII. 29.) Korm. rendelet 52. § (1) bekezdése alapján</w:t>
      </w:r>
      <w:r w:rsidRPr="00967B04">
        <w:rPr>
          <w:rFonts w:ascii="Times New Roman" w:hAnsi="Times New Roman"/>
          <w:sz w:val="24"/>
          <w:szCs w:val="24"/>
        </w:rPr>
        <w:t xml:space="preserve"> a Hivatalban kiadmányozási joggal az adott hatáskört jogszabály alapján gyakorló személyek továbbá a polgármester és a jegyző által kiadmányozási joggal felruházottak rendelkeznek a jogszabály által megállapított saját hatáskörükben, illetve a kiadmányozási jog delegálása esetén a kiadmányozási joggal felruházó tisztségviselő jogszabály által megállapított hatáskörében.</w:t>
      </w:r>
    </w:p>
    <w:p w:rsidR="007823E3" w:rsidRPr="00967B04" w:rsidRDefault="007823E3" w:rsidP="007823E3">
      <w:pPr>
        <w:pStyle w:val="Listaszerbekezds1"/>
        <w:numPr>
          <w:ilvl w:val="1"/>
          <w:numId w:val="9"/>
        </w:numPr>
        <w:spacing w:before="120" w:after="120"/>
        <w:ind w:left="1418" w:hanging="1058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967B04">
        <w:rPr>
          <w:rFonts w:ascii="Times New Roman" w:hAnsi="Times New Roman"/>
          <w:b/>
          <w:sz w:val="24"/>
          <w:szCs w:val="24"/>
        </w:rPr>
        <w:t>A közfeladatot ellátó szervek iratkezelésének általános követelményeiről szóló 335/2005. (XII. 29.) Korm. rendelet 63. § (1) bekezdése alapján</w:t>
      </w:r>
      <w:r w:rsidRPr="00967B04">
        <w:rPr>
          <w:rFonts w:ascii="Times New Roman" w:hAnsi="Times New Roman"/>
          <w:sz w:val="24"/>
          <w:szCs w:val="24"/>
        </w:rPr>
        <w:t xml:space="preserve"> a Hivatal átmeneti és központi irattárából a Hivatallal jogviszonyban álló köztisztviselők bármely olyan iratot kikölcsönözhetnek, amely a munkakörükhöz kapcsolódik és munkakörükből eredő feladataik ellátásához szükséges, kivéve, ha iratban rögzített információk általuk történő megismerését jogszabály, vagy a Hivatal vonatkozó szabályzata kizárja. </w:t>
      </w:r>
    </w:p>
    <w:p w:rsidR="007823E3" w:rsidRDefault="007823E3" w:rsidP="007823E3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823E3" w:rsidRDefault="007823E3" w:rsidP="007823E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7823E3" w:rsidRPr="006E2D4A" w:rsidRDefault="007823E3" w:rsidP="007823E3">
      <w:pPr>
        <w:rPr>
          <w:rFonts w:ascii="Times New Roman" w:hAnsi="Times New Roman"/>
          <w:sz w:val="24"/>
          <w:szCs w:val="24"/>
        </w:rPr>
      </w:pPr>
    </w:p>
    <w:p w:rsidR="007823E3" w:rsidRPr="003B730B" w:rsidRDefault="007823E3" w:rsidP="007823E3">
      <w:pPr>
        <w:widowControl w:val="0"/>
        <w:tabs>
          <w:tab w:val="left" w:pos="709"/>
        </w:tabs>
        <w:autoSpaceDE w:val="0"/>
        <w:autoSpaceDN w:val="0"/>
        <w:adjustRightInd w:val="0"/>
        <w:spacing w:line="480" w:lineRule="auto"/>
        <w:ind w:left="284" w:hanging="284"/>
        <w:jc w:val="center"/>
        <w:rPr>
          <w:rFonts w:ascii="Times New Roman" w:hAnsi="Times New Roman"/>
          <w:b/>
        </w:rPr>
      </w:pPr>
    </w:p>
    <w:p w:rsidR="00FF16F8" w:rsidRDefault="00FF16F8"/>
    <w:sectPr w:rsidR="00FF16F8" w:rsidSect="001E1A14"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6B8E" w:rsidRDefault="00AF6B8E" w:rsidP="007823E3">
      <w:pPr>
        <w:spacing w:after="0" w:line="240" w:lineRule="auto"/>
      </w:pPr>
      <w:r>
        <w:separator/>
      </w:r>
    </w:p>
  </w:endnote>
  <w:endnote w:type="continuationSeparator" w:id="0">
    <w:p w:rsidR="00AF6B8E" w:rsidRDefault="00AF6B8E" w:rsidP="00782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Bold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,Italic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 félkövér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E3" w:rsidRDefault="007823E3" w:rsidP="00EA6B8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7823E3" w:rsidRDefault="007823E3" w:rsidP="00C86A37">
    <w:pPr>
      <w:pStyle w:val="ll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23E3" w:rsidRDefault="007823E3" w:rsidP="00EA6B8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8</w:t>
    </w:r>
    <w:r>
      <w:rPr>
        <w:rStyle w:val="Oldalszm"/>
      </w:rPr>
      <w:fldChar w:fldCharType="end"/>
    </w:r>
  </w:p>
  <w:p w:rsidR="007823E3" w:rsidRDefault="007823E3" w:rsidP="00C86A37">
    <w:pPr>
      <w:pStyle w:val="llb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11C" w:rsidRDefault="00AF6B8E" w:rsidP="00EA6B8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CA411C" w:rsidRDefault="00AF6B8E" w:rsidP="00C86A37">
    <w:pPr>
      <w:pStyle w:val="llb"/>
      <w:ind w:right="360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411C" w:rsidRDefault="00AF6B8E" w:rsidP="00EA6B86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7823E3">
      <w:rPr>
        <w:rStyle w:val="Oldalszm"/>
        <w:noProof/>
      </w:rPr>
      <w:t>16</w:t>
    </w:r>
    <w:r>
      <w:rPr>
        <w:rStyle w:val="Oldalszm"/>
      </w:rPr>
      <w:fldChar w:fldCharType="end"/>
    </w:r>
  </w:p>
  <w:p w:rsidR="00CA411C" w:rsidRDefault="00AF6B8E" w:rsidP="00C86A37">
    <w:pPr>
      <w:pStyle w:val="ll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6B8E" w:rsidRDefault="00AF6B8E" w:rsidP="007823E3">
      <w:pPr>
        <w:spacing w:after="0" w:line="240" w:lineRule="auto"/>
      </w:pPr>
      <w:r>
        <w:separator/>
      </w:r>
    </w:p>
  </w:footnote>
  <w:footnote w:type="continuationSeparator" w:id="0">
    <w:p w:rsidR="00AF6B8E" w:rsidRDefault="00AF6B8E" w:rsidP="007823E3">
      <w:pPr>
        <w:spacing w:after="0" w:line="240" w:lineRule="auto"/>
      </w:pPr>
      <w:r>
        <w:continuationSeparator/>
      </w:r>
    </w:p>
  </w:footnote>
  <w:footnote w:id="1">
    <w:p w:rsidR="007823E3" w:rsidRDefault="007823E3" w:rsidP="007823E3">
      <w:pPr>
        <w:pStyle w:val="Lbjegyzetszveg"/>
      </w:pPr>
      <w:r>
        <w:rPr>
          <w:rStyle w:val="Lbjegyzet-hivatkozs"/>
        </w:rPr>
        <w:footnoteRef/>
      </w:r>
      <w:r>
        <w:t xml:space="preserve"> Módosította a 3/2014.(III.17.) önkormányzati rendelet. Hatályos: 2014.03.18.</w:t>
      </w:r>
    </w:p>
  </w:footnote>
  <w:footnote w:id="2">
    <w:p w:rsidR="007823E3" w:rsidRDefault="007823E3" w:rsidP="007823E3">
      <w:pPr>
        <w:pStyle w:val="Lbjegyzetszveg"/>
      </w:pPr>
      <w:r>
        <w:rPr>
          <w:rStyle w:val="Lbjegyzet-hivatkozs"/>
        </w:rPr>
        <w:footnoteRef/>
      </w:r>
      <w:r>
        <w:t xml:space="preserve"> Módosította a 3/2014.(III.17.) önkormányzati rendelet Hatályos: 2014.03.18.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9B5CCE"/>
    <w:multiLevelType w:val="hybridMultilevel"/>
    <w:tmpl w:val="4DD450F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5A25A4"/>
    <w:multiLevelType w:val="hybridMultilevel"/>
    <w:tmpl w:val="FF70398C"/>
    <w:lvl w:ilvl="0" w:tplc="233293AA">
      <w:start w:val="1"/>
      <w:numFmt w:val="lowerLetter"/>
      <w:lvlText w:val="%1)"/>
      <w:lvlJc w:val="left"/>
      <w:pPr>
        <w:ind w:left="720" w:hanging="360"/>
      </w:pPr>
      <w:rPr>
        <w:rFonts w:cs="Times New Roman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DB12051"/>
    <w:multiLevelType w:val="hybridMultilevel"/>
    <w:tmpl w:val="CC3EEE96"/>
    <w:lvl w:ilvl="0" w:tplc="B5F04266">
      <w:start w:val="1"/>
      <w:numFmt w:val="decimal"/>
      <w:lvlText w:val="%1."/>
      <w:lvlJc w:val="left"/>
      <w:pPr>
        <w:ind w:left="720" w:hanging="360"/>
      </w:pPr>
      <w:rPr>
        <w:rFonts w:cs="Times New Roman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7591053"/>
    <w:multiLevelType w:val="hybridMultilevel"/>
    <w:tmpl w:val="538A6124"/>
    <w:lvl w:ilvl="0" w:tplc="0CC09BCC">
      <w:start w:val="2"/>
      <w:numFmt w:val="lowerLetter"/>
      <w:lvlText w:val="%1)"/>
      <w:lvlJc w:val="left"/>
      <w:pPr>
        <w:ind w:left="1069" w:hanging="360"/>
      </w:pPr>
      <w:rPr>
        <w:rFonts w:cs="Times New Roman"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14A71C7"/>
    <w:multiLevelType w:val="multilevel"/>
    <w:tmpl w:val="D30AB38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5">
    <w:nsid w:val="44E07EFF"/>
    <w:multiLevelType w:val="hybridMultilevel"/>
    <w:tmpl w:val="97483C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45CE4373"/>
    <w:multiLevelType w:val="hybridMultilevel"/>
    <w:tmpl w:val="3B383208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E51883D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b/>
        <w:i w:val="0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ACE0052"/>
    <w:multiLevelType w:val="hybridMultilevel"/>
    <w:tmpl w:val="AD0C52F0"/>
    <w:lvl w:ilvl="0" w:tplc="2DF475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F2A37C7"/>
    <w:multiLevelType w:val="hybridMultilevel"/>
    <w:tmpl w:val="22346F5E"/>
    <w:lvl w:ilvl="0" w:tplc="110431F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61EA1FE1"/>
    <w:multiLevelType w:val="hybridMultilevel"/>
    <w:tmpl w:val="E47CF9B6"/>
    <w:lvl w:ilvl="0" w:tplc="E438D7B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33261D"/>
    <w:multiLevelType w:val="multilevel"/>
    <w:tmpl w:val="FD428F0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7"/>
  </w:num>
  <w:num w:numId="5">
    <w:abstractNumId w:val="0"/>
  </w:num>
  <w:num w:numId="6">
    <w:abstractNumId w:val="9"/>
  </w:num>
  <w:num w:numId="7">
    <w:abstractNumId w:val="4"/>
  </w:num>
  <w:num w:numId="8">
    <w:abstractNumId w:val="2"/>
  </w:num>
  <w:num w:numId="9">
    <w:abstractNumId w:val="10"/>
  </w:num>
  <w:num w:numId="10">
    <w:abstractNumId w:val="3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561"/>
    <w:rsid w:val="005D2561"/>
    <w:rsid w:val="007823E3"/>
    <w:rsid w:val="009535D5"/>
    <w:rsid w:val="00AF6B8E"/>
    <w:rsid w:val="00FF1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AutoShape 7"/>
        <o:r id="V:Rule2" type="connector" idref="#AutoShape 9"/>
        <o:r id="V:Rule3" type="connector" idref="#AutoShape 14"/>
        <o:r id="V:Rule4" type="connector" idref="#AutoShape 12"/>
        <o:r id="V:Rule5" type="connector" idref="#AutoShape 13"/>
        <o:r id="V:Rule6" type="connector" idref="#AutoShape 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D2561"/>
    <w:rPr>
      <w:rFonts w:ascii="Calibri" w:eastAsia="Calibri" w:hAnsi="Calibri" w:cs="Times New Roma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FCm">
    <w:name w:val="FôCím"/>
    <w:basedOn w:val="Norml"/>
    <w:uiPriority w:val="99"/>
    <w:rsid w:val="007823E3"/>
    <w:pPr>
      <w:keepNext/>
      <w:keepLines/>
      <w:spacing w:before="480" w:after="240" w:line="240" w:lineRule="auto"/>
      <w:jc w:val="center"/>
    </w:pPr>
    <w:rPr>
      <w:rFonts w:ascii="Times New Roman" w:hAnsi="Times New Roman"/>
      <w:b/>
      <w:bCs/>
      <w:noProof/>
      <w:sz w:val="28"/>
      <w:szCs w:val="28"/>
      <w:lang w:val="en-US"/>
    </w:rPr>
  </w:style>
  <w:style w:type="paragraph" w:customStyle="1" w:styleId="Listaszerbekezds1">
    <w:name w:val="Listaszerű bekezdés1"/>
    <w:basedOn w:val="Norml"/>
    <w:uiPriority w:val="99"/>
    <w:rsid w:val="007823E3"/>
    <w:pPr>
      <w:ind w:left="720"/>
      <w:contextualSpacing/>
    </w:pPr>
    <w:rPr>
      <w:lang w:eastAsia="hu-HU"/>
    </w:rPr>
  </w:style>
  <w:style w:type="paragraph" w:styleId="llb">
    <w:name w:val="footer"/>
    <w:basedOn w:val="Norml"/>
    <w:link w:val="llbChar"/>
    <w:uiPriority w:val="99"/>
    <w:semiHidden/>
    <w:rsid w:val="007823E3"/>
    <w:pPr>
      <w:tabs>
        <w:tab w:val="center" w:pos="4536"/>
        <w:tab w:val="right" w:pos="9072"/>
      </w:tabs>
      <w:spacing w:after="0" w:line="240" w:lineRule="auto"/>
    </w:pPr>
    <w:rPr>
      <w:lang w:eastAsia="hu-HU"/>
    </w:rPr>
  </w:style>
  <w:style w:type="character" w:customStyle="1" w:styleId="llbChar">
    <w:name w:val="Élőláb Char"/>
    <w:basedOn w:val="Bekezdsalapbettpusa"/>
    <w:link w:val="llb"/>
    <w:uiPriority w:val="99"/>
    <w:semiHidden/>
    <w:rsid w:val="007823E3"/>
    <w:rPr>
      <w:rFonts w:ascii="Calibri" w:eastAsia="Calibri" w:hAnsi="Calibri" w:cs="Times New Roman"/>
      <w:lang w:eastAsia="hu-HU"/>
    </w:rPr>
  </w:style>
  <w:style w:type="paragraph" w:customStyle="1" w:styleId="Default">
    <w:name w:val="Default"/>
    <w:uiPriority w:val="99"/>
    <w:rsid w:val="007823E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hu-HU"/>
    </w:rPr>
  </w:style>
  <w:style w:type="character" w:styleId="Oldalszm">
    <w:name w:val="page number"/>
    <w:basedOn w:val="Bekezdsalapbettpusa"/>
    <w:uiPriority w:val="99"/>
    <w:rsid w:val="007823E3"/>
    <w:rPr>
      <w:rFonts w:cs="Times New Roman"/>
    </w:rPr>
  </w:style>
  <w:style w:type="paragraph" w:customStyle="1" w:styleId="western">
    <w:name w:val="western"/>
    <w:basedOn w:val="Norml"/>
    <w:uiPriority w:val="99"/>
    <w:rsid w:val="007823E3"/>
    <w:pPr>
      <w:spacing w:before="100" w:beforeAutospacing="1" w:after="142" w:line="288" w:lineRule="auto"/>
    </w:pPr>
    <w:rPr>
      <w:rFonts w:eastAsia="Times New Roman"/>
      <w:color w:val="000000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7823E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7823E3"/>
    <w:rPr>
      <w:rFonts w:ascii="Calibri" w:eastAsia="Calibri" w:hAnsi="Calibri" w:cs="Times New Roman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rsid w:val="007823E3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2483</Words>
  <Characters>17135</Characters>
  <Application>Microsoft Office Word</Application>
  <DocSecurity>0</DocSecurity>
  <Lines>142</Lines>
  <Paragraphs>39</Paragraphs>
  <ScaleCrop>false</ScaleCrop>
  <Company/>
  <LinksUpToDate>false</LinksUpToDate>
  <CharactersWithSpaces>19579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Melinda</dc:creator>
  <cp:lastModifiedBy>Melinda</cp:lastModifiedBy>
  <cp:revision>2</cp:revision>
  <dcterms:created xsi:type="dcterms:W3CDTF">2014-12-12T14:48:00Z</dcterms:created>
  <dcterms:modified xsi:type="dcterms:W3CDTF">2014-12-12T14:48:00Z</dcterms:modified>
</cp:coreProperties>
</file>