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40" w:rsidRDefault="00EA3140" w:rsidP="00EA3140">
      <w:pPr>
        <w:jc w:val="right"/>
      </w:pPr>
      <w:r>
        <w:t>I/7.</w:t>
      </w:r>
      <w:r w:rsidRPr="007475F8">
        <w:t xml:space="preserve"> melléklet</w:t>
      </w:r>
      <w:r>
        <w:t xml:space="preserve"> a 7/2016. (V. 03</w:t>
      </w:r>
      <w:r w:rsidRPr="007475F8">
        <w:t>.) rendelethez</w:t>
      </w:r>
    </w:p>
    <w:p w:rsidR="00EA3140" w:rsidRPr="007475F8" w:rsidRDefault="00EA3140" w:rsidP="00EA3140">
      <w:pPr>
        <w:jc w:val="right"/>
      </w:pPr>
    </w:p>
    <w:p w:rsidR="00EA3140" w:rsidRPr="007475F8" w:rsidRDefault="00EA3140" w:rsidP="00EA3140">
      <w:pPr>
        <w:jc w:val="right"/>
      </w:pPr>
      <w:proofErr w:type="spellStart"/>
      <w:r>
        <w:t>eFt</w:t>
      </w:r>
      <w:proofErr w:type="spellEnd"/>
    </w:p>
    <w:p w:rsidR="00EA3140" w:rsidRPr="007475F8" w:rsidRDefault="00EA3140" w:rsidP="00EA3140">
      <w:pPr>
        <w:jc w:val="center"/>
      </w:pPr>
      <w:r>
        <w:rPr>
          <w:b/>
        </w:rPr>
        <w:t>M</w:t>
      </w:r>
      <w:r w:rsidRPr="007475F8">
        <w:rPr>
          <w:b/>
        </w:rPr>
        <w:t>aradvány-kimutatás</w:t>
      </w:r>
    </w:p>
    <w:p w:rsidR="00EA3140" w:rsidRPr="007475F8" w:rsidRDefault="00EA3140" w:rsidP="00EA3140"/>
    <w:p w:rsidR="00EA3140" w:rsidRPr="007475F8" w:rsidRDefault="00EA3140" w:rsidP="00EA3140">
      <w:pPr>
        <w:tabs>
          <w:tab w:val="right" w:pos="8080"/>
        </w:tabs>
      </w:pPr>
      <w:r>
        <w:t>Alaptevékenység költségvetési bevételei</w:t>
      </w:r>
      <w:r>
        <w:tab/>
        <w:t>180 491</w:t>
      </w:r>
    </w:p>
    <w:p w:rsidR="00EA3140" w:rsidRPr="000C3E31" w:rsidRDefault="00EA3140" w:rsidP="00EA3140">
      <w:pPr>
        <w:tabs>
          <w:tab w:val="right" w:pos="8080"/>
        </w:tabs>
      </w:pPr>
      <w:r>
        <w:t>Alaptevékenység költségvetési kiadásai</w:t>
      </w:r>
      <w:r>
        <w:tab/>
        <w:t>83 352</w:t>
      </w:r>
    </w:p>
    <w:p w:rsidR="00EA3140" w:rsidRPr="003F4B0D" w:rsidRDefault="00EA3140" w:rsidP="00EA3140">
      <w:pPr>
        <w:tabs>
          <w:tab w:val="right" w:pos="8080"/>
        </w:tabs>
        <w:rPr>
          <w:b/>
        </w:rPr>
      </w:pPr>
      <w:r w:rsidRPr="003F4B0D">
        <w:rPr>
          <w:b/>
        </w:rPr>
        <w:t>Alaptevékenység költségvetési egyenlege</w:t>
      </w:r>
      <w:r w:rsidRPr="003F4B0D">
        <w:rPr>
          <w:b/>
        </w:rPr>
        <w:tab/>
      </w:r>
      <w:r>
        <w:rPr>
          <w:b/>
        </w:rPr>
        <w:t>97 139</w:t>
      </w:r>
    </w:p>
    <w:p w:rsidR="00EA3140" w:rsidRPr="00DC4429" w:rsidRDefault="00EA3140" w:rsidP="00EA3140">
      <w:pPr>
        <w:tabs>
          <w:tab w:val="right" w:pos="8080"/>
        </w:tabs>
      </w:pPr>
      <w:r>
        <w:t>Alaptevékenység finanszírozási bevételei</w:t>
      </w:r>
      <w:r w:rsidRPr="00DC4429">
        <w:tab/>
      </w:r>
      <w:r>
        <w:t>46 075</w:t>
      </w:r>
    </w:p>
    <w:p w:rsidR="00EA3140" w:rsidRPr="00EE56FB" w:rsidRDefault="00EA3140" w:rsidP="00EA3140">
      <w:pPr>
        <w:tabs>
          <w:tab w:val="right" w:pos="8080"/>
        </w:tabs>
      </w:pPr>
      <w:r>
        <w:t>Alaptevékenység finanszírozási kiadásai</w:t>
      </w:r>
      <w:r w:rsidRPr="00EE56FB">
        <w:tab/>
      </w:r>
      <w:r>
        <w:t>125 386</w:t>
      </w:r>
    </w:p>
    <w:p w:rsidR="00EA3140" w:rsidRPr="003F4B0D" w:rsidRDefault="00EA3140" w:rsidP="00EA3140">
      <w:pPr>
        <w:tabs>
          <w:tab w:val="right" w:pos="8080"/>
        </w:tabs>
        <w:rPr>
          <w:b/>
        </w:rPr>
      </w:pPr>
      <w:r w:rsidRPr="003F4B0D">
        <w:rPr>
          <w:b/>
        </w:rPr>
        <w:t>Alaptevékenység finanszírozási egyenlege</w:t>
      </w:r>
      <w:r w:rsidRPr="003F4B0D">
        <w:rPr>
          <w:b/>
        </w:rPr>
        <w:tab/>
        <w:t>-</w:t>
      </w:r>
      <w:r>
        <w:rPr>
          <w:b/>
        </w:rPr>
        <w:t xml:space="preserve"> 79</w:t>
      </w:r>
      <w:r w:rsidRPr="003F4B0D">
        <w:rPr>
          <w:b/>
        </w:rPr>
        <w:t xml:space="preserve"> </w:t>
      </w:r>
      <w:r>
        <w:rPr>
          <w:b/>
        </w:rPr>
        <w:t>311</w:t>
      </w:r>
    </w:p>
    <w:p w:rsidR="00EA3140" w:rsidRPr="003F4B0D" w:rsidRDefault="00EA3140" w:rsidP="00EA3140">
      <w:pPr>
        <w:tabs>
          <w:tab w:val="right" w:pos="8080"/>
        </w:tabs>
        <w:rPr>
          <w:b/>
        </w:rPr>
      </w:pPr>
      <w:r w:rsidRPr="003F4B0D">
        <w:rPr>
          <w:b/>
        </w:rPr>
        <w:t>Alaptevékenység maradványa</w:t>
      </w:r>
      <w:r w:rsidRPr="003F4B0D">
        <w:rPr>
          <w:b/>
        </w:rPr>
        <w:tab/>
      </w:r>
      <w:r>
        <w:rPr>
          <w:b/>
        </w:rPr>
        <w:t>17 828</w:t>
      </w:r>
    </w:p>
    <w:p w:rsidR="00EA3140" w:rsidRPr="00506AC4" w:rsidRDefault="00EA3140" w:rsidP="00EA3140">
      <w:pPr>
        <w:tabs>
          <w:tab w:val="right" w:pos="8080"/>
        </w:tabs>
      </w:pPr>
      <w:r>
        <w:t>Vállalkozási tevékenység költségvetési bevételei</w:t>
      </w:r>
      <w:r>
        <w:tab/>
      </w:r>
    </w:p>
    <w:p w:rsidR="00EA3140" w:rsidRPr="00506AC4" w:rsidRDefault="00EA3140" w:rsidP="00EA3140">
      <w:pPr>
        <w:tabs>
          <w:tab w:val="right" w:pos="8080"/>
        </w:tabs>
      </w:pPr>
      <w:r>
        <w:t>Vállalkozási tevékenység költségvetési kiadásai</w:t>
      </w:r>
      <w:r>
        <w:tab/>
      </w:r>
    </w:p>
    <w:p w:rsidR="00EA3140" w:rsidRPr="00506AC4" w:rsidRDefault="00EA3140" w:rsidP="00EA3140">
      <w:pPr>
        <w:tabs>
          <w:tab w:val="right" w:pos="8080"/>
        </w:tabs>
      </w:pPr>
      <w:r>
        <w:t>Vállalkozási tevékenység költségvetési egyenlege</w:t>
      </w:r>
      <w:r w:rsidRPr="00506AC4">
        <w:tab/>
      </w:r>
    </w:p>
    <w:p w:rsidR="00EA3140" w:rsidRPr="00247193" w:rsidRDefault="00EA3140" w:rsidP="00EA3140">
      <w:pPr>
        <w:tabs>
          <w:tab w:val="right" w:pos="8080"/>
        </w:tabs>
      </w:pPr>
      <w:r>
        <w:t>Vállalkozási tevékenység finanszírozási bevételei</w:t>
      </w:r>
      <w:r w:rsidRPr="00247193">
        <w:tab/>
      </w:r>
    </w:p>
    <w:p w:rsidR="00EA3140" w:rsidRPr="001959D2" w:rsidRDefault="00EA3140" w:rsidP="00EA3140">
      <w:pPr>
        <w:tabs>
          <w:tab w:val="right" w:pos="8080"/>
        </w:tabs>
      </w:pPr>
      <w:r>
        <w:t>Vállalkozási tevékenység finanszírozási kiadásai</w:t>
      </w:r>
      <w:r>
        <w:tab/>
      </w:r>
    </w:p>
    <w:p w:rsidR="00EA3140" w:rsidRPr="001959D2" w:rsidRDefault="00EA3140" w:rsidP="00EA3140">
      <w:pPr>
        <w:tabs>
          <w:tab w:val="right" w:pos="8080"/>
        </w:tabs>
      </w:pPr>
      <w:r>
        <w:t>Vállalkozási tevékenység finanszírozási egyenlege</w:t>
      </w:r>
      <w:r>
        <w:tab/>
      </w:r>
    </w:p>
    <w:p w:rsidR="00EA3140" w:rsidRDefault="00EA3140" w:rsidP="00EA3140">
      <w:pPr>
        <w:tabs>
          <w:tab w:val="right" w:pos="8080"/>
        </w:tabs>
      </w:pPr>
      <w:r>
        <w:t>Vállalkozási tevékenység maradványa</w:t>
      </w:r>
      <w:r>
        <w:tab/>
      </w:r>
    </w:p>
    <w:p w:rsidR="00EA3140" w:rsidRPr="003F4B0D" w:rsidRDefault="00EA3140" w:rsidP="00EA3140">
      <w:pPr>
        <w:tabs>
          <w:tab w:val="right" w:pos="8080"/>
        </w:tabs>
        <w:rPr>
          <w:b/>
        </w:rPr>
      </w:pPr>
      <w:r w:rsidRPr="003F4B0D">
        <w:rPr>
          <w:b/>
        </w:rPr>
        <w:t>Összes maradvány</w:t>
      </w:r>
      <w:r w:rsidRPr="003F4B0D">
        <w:rPr>
          <w:b/>
        </w:rPr>
        <w:tab/>
      </w:r>
      <w:r>
        <w:rPr>
          <w:b/>
        </w:rPr>
        <w:t>17 828</w:t>
      </w:r>
    </w:p>
    <w:p w:rsidR="00EA3140" w:rsidRDefault="00EA3140" w:rsidP="00EA3140">
      <w:pPr>
        <w:tabs>
          <w:tab w:val="right" w:pos="8080"/>
        </w:tabs>
      </w:pPr>
      <w:r>
        <w:t>Alaptevékenység kötelezettségvállalással terhelt maradványa</w:t>
      </w:r>
      <w:r>
        <w:tab/>
      </w:r>
    </w:p>
    <w:p w:rsidR="00EA3140" w:rsidRPr="003F4B0D" w:rsidRDefault="00EA3140" w:rsidP="00EA3140">
      <w:pPr>
        <w:tabs>
          <w:tab w:val="right" w:pos="8080"/>
        </w:tabs>
        <w:rPr>
          <w:b/>
        </w:rPr>
      </w:pPr>
      <w:r w:rsidRPr="003F4B0D">
        <w:rPr>
          <w:b/>
        </w:rPr>
        <w:t>Alaptevékenység szabad maradványa</w:t>
      </w:r>
      <w:r w:rsidRPr="003F4B0D">
        <w:rPr>
          <w:b/>
        </w:rPr>
        <w:tab/>
      </w:r>
      <w:r>
        <w:rPr>
          <w:b/>
        </w:rPr>
        <w:t>17 828</w:t>
      </w:r>
    </w:p>
    <w:p w:rsidR="00EA3140" w:rsidRPr="000158EC" w:rsidRDefault="00EA3140" w:rsidP="00EA3140">
      <w:pPr>
        <w:tabs>
          <w:tab w:val="right" w:pos="8080"/>
        </w:tabs>
      </w:pPr>
      <w:r>
        <w:t>Vállalkozási tevékenységet terhelő befizetési kötelezettség</w:t>
      </w:r>
      <w:r>
        <w:tab/>
      </w:r>
    </w:p>
    <w:p w:rsidR="00EA3140" w:rsidRPr="000158EC" w:rsidRDefault="00EA3140" w:rsidP="00EA3140">
      <w:pPr>
        <w:tabs>
          <w:tab w:val="right" w:pos="8080"/>
        </w:tabs>
      </w:pPr>
      <w:r>
        <w:t>Vállalkozási tevékenység felhasználható maradványa</w:t>
      </w:r>
      <w:r w:rsidRPr="000158EC">
        <w:tab/>
      </w:r>
    </w:p>
    <w:sectPr w:rsidR="00EA3140" w:rsidRPr="000158EC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140"/>
    <w:rsid w:val="00A24C13"/>
    <w:rsid w:val="00EA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848</Characters>
  <Application>Microsoft Office Word</Application>
  <DocSecurity>0</DocSecurity>
  <Lines>7</Lines>
  <Paragraphs>1</Paragraphs>
  <ScaleCrop>false</ScaleCrop>
  <Company>...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2016-05-30T12:44:00Z</dcterms:created>
  <dcterms:modified xsi:type="dcterms:W3CDTF">2016-05-30T12:44:00Z</dcterms:modified>
</cp:coreProperties>
</file>